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135" w:rsidRDefault="000464B7">
      <w:pPr>
        <w:spacing w:line="600" w:lineRule="exact"/>
        <w:rPr>
          <w:rFonts w:ascii="仿宋_GB2312" w:eastAsia="仿宋_GB2312" w:hAnsi="仿宋" w:cs="仿宋"/>
          <w:bCs/>
          <w:sz w:val="32"/>
          <w:szCs w:val="32"/>
        </w:rPr>
      </w:pPr>
      <w:bookmarkStart w:id="0" w:name="_Toc15689"/>
      <w:bookmarkStart w:id="1" w:name="_Toc15261"/>
      <w:bookmarkStart w:id="2" w:name="_Toc17171"/>
      <w:bookmarkStart w:id="3" w:name="_Toc23167"/>
      <w:r>
        <w:rPr>
          <w:rFonts w:ascii="仿宋_GB2312" w:eastAsia="仿宋_GB2312" w:hAnsi="仿宋" w:cs="仿宋" w:hint="eastAsia"/>
          <w:bCs/>
          <w:sz w:val="32"/>
          <w:szCs w:val="32"/>
        </w:rPr>
        <w:t>附件1</w:t>
      </w:r>
    </w:p>
    <w:p w:rsidR="00ED2135" w:rsidRDefault="00ED2135">
      <w:pPr>
        <w:spacing w:line="600" w:lineRule="exact"/>
        <w:jc w:val="center"/>
        <w:rPr>
          <w:rFonts w:ascii="仿宋_GB2312" w:eastAsia="仿宋_GB2312" w:hAnsi="黑体" w:cs="仿宋_GB2312"/>
          <w:sz w:val="32"/>
          <w:szCs w:val="32"/>
        </w:rPr>
      </w:pPr>
    </w:p>
    <w:p w:rsidR="00ED2135" w:rsidRDefault="000464B7">
      <w:pPr>
        <w:spacing w:line="600" w:lineRule="exact"/>
        <w:jc w:val="center"/>
        <w:rPr>
          <w:rFonts w:ascii="方正小标宋简体" w:eastAsia="方正小标宋简体" w:hAnsi="黑体" w:cs="仿宋_GB2312"/>
          <w:sz w:val="44"/>
          <w:szCs w:val="44"/>
        </w:rPr>
      </w:pPr>
      <w:r>
        <w:rPr>
          <w:rFonts w:ascii="方正小标宋简体" w:eastAsia="方正小标宋简体" w:hAnsi="黑体" w:cs="仿宋_GB2312" w:hint="eastAsia"/>
          <w:sz w:val="44"/>
          <w:szCs w:val="44"/>
        </w:rPr>
        <w:t>第二届中国创新挑战赛（湖南）第一批技术需求内容</w:t>
      </w:r>
    </w:p>
    <w:p w:rsidR="00ED2135" w:rsidRDefault="00ED2135">
      <w:pPr>
        <w:spacing w:line="600" w:lineRule="exact"/>
        <w:jc w:val="center"/>
        <w:rPr>
          <w:rFonts w:ascii="仿宋_GB2312" w:eastAsia="仿宋_GB2312" w:hAnsi="仿宋" w:cs="仿宋"/>
          <w:b/>
          <w:bCs/>
          <w:sz w:val="32"/>
          <w:szCs w:val="32"/>
        </w:rPr>
      </w:pPr>
    </w:p>
    <w:p w:rsidR="00ED2135" w:rsidRDefault="000464B7">
      <w:pPr>
        <w:spacing w:line="600" w:lineRule="exact"/>
        <w:jc w:val="center"/>
        <w:rPr>
          <w:rFonts w:ascii="仿宋" w:eastAsia="仿宋" w:hAnsi="仿宋" w:cs="仿宋"/>
          <w:b/>
          <w:bCs/>
          <w:sz w:val="32"/>
          <w:szCs w:val="32"/>
        </w:rPr>
      </w:pPr>
      <w:r>
        <w:rPr>
          <w:rFonts w:ascii="仿宋_GB2312" w:eastAsia="仿宋_GB2312" w:hAnsi="仿宋" w:cs="仿宋" w:hint="eastAsia"/>
          <w:b/>
          <w:bCs/>
          <w:sz w:val="32"/>
          <w:szCs w:val="32"/>
        </w:rPr>
        <w:t>目 录</w:t>
      </w:r>
      <w:bookmarkEnd w:id="0"/>
      <w:bookmarkEnd w:id="1"/>
    </w:p>
    <w:p w:rsidR="00ED2135" w:rsidRDefault="000464B7">
      <w:pPr>
        <w:pStyle w:val="10"/>
        <w:tabs>
          <w:tab w:val="right" w:leader="dot" w:pos="8306"/>
        </w:tabs>
        <w:rPr>
          <w:rFonts w:ascii="仿宋" w:eastAsia="仿宋" w:hAnsi="仿宋" w:cs="仿宋"/>
          <w:b/>
          <w:bCs/>
          <w:sz w:val="32"/>
          <w:szCs w:val="32"/>
        </w:rPr>
      </w:pPr>
      <w:r>
        <w:rPr>
          <w:rFonts w:ascii="仿宋" w:eastAsia="仿宋" w:hAnsi="仿宋" w:cs="仿宋" w:hint="eastAsia"/>
          <w:b/>
          <w:bCs/>
          <w:sz w:val="32"/>
          <w:szCs w:val="32"/>
        </w:rPr>
        <w:t>一、电子信息</w:t>
      </w:r>
    </w:p>
    <w:p w:rsidR="00ED2135" w:rsidRDefault="000464B7">
      <w:pPr>
        <w:pStyle w:val="10"/>
        <w:tabs>
          <w:tab w:val="right" w:leader="dot" w:pos="8306"/>
        </w:tabs>
        <w:rPr>
          <w:rFonts w:ascii="仿宋" w:eastAsia="仿宋" w:hAnsi="仿宋" w:cs="仿宋"/>
          <w:sz w:val="32"/>
          <w:szCs w:val="32"/>
        </w:rPr>
      </w:pPr>
      <w:r>
        <w:rPr>
          <w:rFonts w:ascii="仿宋" w:eastAsia="仿宋" w:hAnsi="仿宋" w:cs="仿宋" w:hint="eastAsia"/>
          <w:b/>
          <w:bCs/>
          <w:sz w:val="32"/>
          <w:szCs w:val="32"/>
        </w:rPr>
        <w:fldChar w:fldCharType="begin"/>
      </w:r>
      <w:r>
        <w:rPr>
          <w:rFonts w:ascii="仿宋" w:eastAsia="仿宋" w:hAnsi="仿宋" w:cs="仿宋" w:hint="eastAsia"/>
          <w:b/>
          <w:bCs/>
          <w:sz w:val="32"/>
          <w:szCs w:val="32"/>
        </w:rPr>
        <w:instrText xml:space="preserve">TOC \o "1-1" \h \u </w:instrText>
      </w:r>
      <w:r>
        <w:rPr>
          <w:rFonts w:ascii="仿宋" w:eastAsia="仿宋" w:hAnsi="仿宋" w:cs="仿宋" w:hint="eastAsia"/>
          <w:b/>
          <w:bCs/>
          <w:sz w:val="32"/>
          <w:szCs w:val="32"/>
        </w:rPr>
        <w:fldChar w:fldCharType="separate"/>
      </w:r>
      <w:hyperlink w:anchor="_Toc24411" w:history="1">
        <w:r>
          <w:rPr>
            <w:rFonts w:ascii="仿宋" w:eastAsia="仿宋" w:hAnsi="仿宋" w:cs="仿宋" w:hint="eastAsia"/>
            <w:sz w:val="32"/>
            <w:szCs w:val="32"/>
          </w:rPr>
          <w:t>1、空间模块集成建筑体系研究</w:t>
        </w:r>
        <w:r>
          <w:rPr>
            <w:rFonts w:ascii="仿宋" w:eastAsia="仿宋" w:hAnsi="仿宋" w:cs="仿宋" w:hint="eastAsia"/>
            <w:sz w:val="32"/>
            <w:szCs w:val="32"/>
          </w:rPr>
          <w:tab/>
        </w: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PAGEREF _Toc24411 </w:instrText>
        </w:r>
        <w:r>
          <w:rPr>
            <w:rFonts w:ascii="仿宋" w:eastAsia="仿宋" w:hAnsi="仿宋" w:cs="仿宋" w:hint="eastAsia"/>
            <w:sz w:val="32"/>
            <w:szCs w:val="32"/>
          </w:rPr>
          <w:fldChar w:fldCharType="separate"/>
        </w:r>
        <w:r>
          <w:rPr>
            <w:rFonts w:ascii="仿宋" w:eastAsia="仿宋" w:hAnsi="仿宋" w:cs="仿宋" w:hint="eastAsia"/>
            <w:sz w:val="32"/>
            <w:szCs w:val="32"/>
          </w:rPr>
          <w:t>7</w:t>
        </w:r>
        <w:r>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13953" w:history="1">
        <w:r w:rsidR="000464B7">
          <w:rPr>
            <w:rFonts w:ascii="仿宋" w:eastAsia="仿宋" w:hAnsi="仿宋" w:cs="仿宋" w:hint="eastAsia"/>
            <w:sz w:val="32"/>
            <w:szCs w:val="32"/>
          </w:rPr>
          <w:t>2、智慧医疗互联网开放服务平台开发</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_Toc13953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8</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21764" w:history="1">
        <w:r w:rsidR="000464B7">
          <w:rPr>
            <w:rFonts w:ascii="仿宋" w:eastAsia="仿宋" w:hAnsi="仿宋" w:cs="仿宋" w:hint="eastAsia"/>
            <w:sz w:val="32"/>
            <w:szCs w:val="32"/>
          </w:rPr>
          <w:t>3、无人收银系统开发项目</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_Toc21764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10</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23309" w:history="1">
        <w:r w:rsidR="000464B7">
          <w:rPr>
            <w:rFonts w:ascii="仿宋" w:eastAsia="仿宋" w:hAnsi="仿宋" w:cs="仿宋" w:hint="eastAsia"/>
            <w:sz w:val="32"/>
            <w:szCs w:val="32"/>
          </w:rPr>
          <w:t>4、可穿戴人体生命体征移动监护系统的研制</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_Toc23309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12</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31723" w:history="1">
        <w:r w:rsidR="000464B7">
          <w:rPr>
            <w:rFonts w:ascii="仿宋" w:eastAsia="仿宋" w:hAnsi="仿宋" w:cs="仿宋" w:hint="eastAsia"/>
            <w:sz w:val="32"/>
            <w:szCs w:val="32"/>
          </w:rPr>
          <w:t>5、BIM模型轻量化展示与二次开发平台技术研究</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_Toc31723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14</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14676" w:history="1">
        <w:r w:rsidR="000464B7">
          <w:rPr>
            <w:rFonts w:ascii="仿宋" w:eastAsia="仿宋" w:hAnsi="仿宋" w:cs="仿宋" w:hint="eastAsia"/>
            <w:sz w:val="32"/>
            <w:szCs w:val="32"/>
          </w:rPr>
          <w:t>6、多品种经济类作物烘干机研究与应用</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_Toc14676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15</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13886" w:history="1">
        <w:r w:rsidR="000464B7">
          <w:rPr>
            <w:rFonts w:ascii="仿宋" w:eastAsia="仿宋" w:hAnsi="仿宋" w:cs="仿宋" w:hint="eastAsia"/>
            <w:sz w:val="32"/>
            <w:szCs w:val="32"/>
          </w:rPr>
          <w:t>7、碲化铋热电半导体材料开发及产业化</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_Toc13886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17</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32110" w:history="1">
        <w:r w:rsidR="000464B7">
          <w:rPr>
            <w:rFonts w:ascii="仿宋" w:eastAsia="仿宋" w:hAnsi="仿宋" w:cs="仿宋" w:hint="eastAsia"/>
            <w:sz w:val="32"/>
            <w:szCs w:val="32"/>
          </w:rPr>
          <w:t>8、计算机辅助设计软件二次开发研究</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_Toc32110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18</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b/>
          <w:bCs/>
          <w:sz w:val="32"/>
          <w:szCs w:val="32"/>
        </w:rPr>
      </w:pPr>
      <w:hyperlink w:anchor="_Toc6016" w:history="1">
        <w:r w:rsidR="000464B7">
          <w:rPr>
            <w:rFonts w:ascii="仿宋" w:eastAsia="仿宋" w:hAnsi="仿宋" w:cs="仿宋" w:hint="eastAsia"/>
            <w:sz w:val="32"/>
            <w:szCs w:val="32"/>
          </w:rPr>
          <w:t>9、洗车匠自助洗车机物联网大数据研发</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_Toc6016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19</w:t>
        </w:r>
        <w:r w:rsidR="000464B7">
          <w:rPr>
            <w:rFonts w:ascii="仿宋" w:eastAsia="仿宋" w:hAnsi="仿宋" w:cs="仿宋" w:hint="eastAsia"/>
            <w:sz w:val="32"/>
            <w:szCs w:val="32"/>
          </w:rPr>
          <w:fldChar w:fldCharType="end"/>
        </w:r>
      </w:hyperlink>
    </w:p>
    <w:p w:rsidR="00ED2135" w:rsidRDefault="000464B7">
      <w:pPr>
        <w:pStyle w:val="10"/>
        <w:tabs>
          <w:tab w:val="right" w:leader="dot" w:pos="8306"/>
        </w:tabs>
        <w:rPr>
          <w:rFonts w:ascii="仿宋" w:eastAsia="仿宋" w:hAnsi="仿宋" w:cs="仿宋"/>
          <w:b/>
          <w:bCs/>
          <w:sz w:val="32"/>
          <w:szCs w:val="32"/>
        </w:rPr>
      </w:pPr>
      <w:r>
        <w:rPr>
          <w:rFonts w:ascii="仿宋" w:eastAsia="仿宋" w:hAnsi="仿宋" w:cs="仿宋" w:hint="eastAsia"/>
          <w:b/>
          <w:bCs/>
          <w:sz w:val="32"/>
          <w:szCs w:val="32"/>
        </w:rPr>
        <w:t>二、生物与新医药</w:t>
      </w:r>
    </w:p>
    <w:p w:rsidR="00ED2135" w:rsidRDefault="0028032D">
      <w:pPr>
        <w:pStyle w:val="10"/>
        <w:tabs>
          <w:tab w:val="right" w:leader="dot" w:pos="8306"/>
        </w:tabs>
        <w:rPr>
          <w:rFonts w:ascii="仿宋" w:eastAsia="仿宋" w:hAnsi="仿宋" w:cs="仿宋"/>
          <w:sz w:val="32"/>
          <w:szCs w:val="32"/>
        </w:rPr>
      </w:pPr>
      <w:hyperlink w:anchor="_Toc27357" w:history="1">
        <w:r w:rsidR="000464B7">
          <w:rPr>
            <w:rFonts w:ascii="仿宋" w:eastAsia="仿宋" w:hAnsi="仿宋" w:cs="仿宋" w:hint="eastAsia"/>
            <w:sz w:val="32"/>
            <w:szCs w:val="32"/>
          </w:rPr>
          <w:t>10、注射用聚山梨酯80研制</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_Toc27357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21</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12159" w:history="1">
        <w:r w:rsidR="000464B7">
          <w:rPr>
            <w:rFonts w:ascii="仿宋" w:eastAsia="仿宋" w:hAnsi="仿宋" w:cs="仿宋" w:hint="eastAsia"/>
            <w:sz w:val="32"/>
            <w:szCs w:val="32"/>
          </w:rPr>
          <w:t>11、ctBEST-膀胱癌检测技术研发</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_Toc12159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23</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31515" w:history="1">
        <w:r w:rsidR="000464B7">
          <w:rPr>
            <w:rFonts w:ascii="仿宋" w:eastAsia="仿宋" w:hAnsi="仿宋" w:cs="仿宋" w:hint="eastAsia"/>
            <w:sz w:val="32"/>
            <w:szCs w:val="32"/>
          </w:rPr>
          <w:t>12、宫颈癌和生殖道感染实时筛查系列技术研究</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_Toc31515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25</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2733" w:history="1">
        <w:r w:rsidR="000464B7">
          <w:rPr>
            <w:rFonts w:ascii="仿宋" w:eastAsia="仿宋" w:hAnsi="仿宋" w:cs="仿宋" w:hint="eastAsia"/>
            <w:sz w:val="32"/>
            <w:szCs w:val="32"/>
          </w:rPr>
          <w:t>13、美罗培南合成用钯炭催化剂研发</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_Toc2733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27</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2035" w:history="1">
        <w:r w:rsidR="000464B7">
          <w:rPr>
            <w:rFonts w:ascii="仿宋" w:eastAsia="仿宋" w:hAnsi="仿宋" w:cs="仿宋" w:hint="eastAsia"/>
            <w:sz w:val="32"/>
            <w:szCs w:val="32"/>
          </w:rPr>
          <w:t>14、呼吸道病原体的新型高通量高灵敏基因诊断技术研究</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_Toc2035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28</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17057" w:history="1">
        <w:r w:rsidR="000464B7">
          <w:rPr>
            <w:rFonts w:ascii="仿宋" w:eastAsia="仿宋" w:hAnsi="仿宋" w:cs="仿宋" w:hint="eastAsia"/>
            <w:sz w:val="32"/>
            <w:szCs w:val="32"/>
          </w:rPr>
          <w:t>15</w:t>
        </w:r>
        <w:r w:rsidR="00534124">
          <w:rPr>
            <w:rFonts w:ascii="仿宋" w:eastAsia="仿宋" w:hAnsi="仿宋" w:cs="仿宋" w:hint="eastAsia"/>
            <w:sz w:val="32"/>
            <w:szCs w:val="32"/>
          </w:rPr>
          <w:t>、一种</w:t>
        </w:r>
        <w:r w:rsidR="000464B7">
          <w:rPr>
            <w:rFonts w:ascii="仿宋" w:eastAsia="仿宋" w:hAnsi="仿宋" w:cs="仿宋" w:hint="eastAsia"/>
            <w:sz w:val="32"/>
            <w:szCs w:val="32"/>
          </w:rPr>
          <w:t>金银花复合茶制备技术的研发和运用</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_Toc17057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30</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6089" w:history="1">
        <w:r w:rsidR="000464B7">
          <w:rPr>
            <w:rFonts w:ascii="仿宋" w:eastAsia="仿宋" w:hAnsi="仿宋" w:cs="仿宋" w:hint="eastAsia"/>
            <w:sz w:val="32"/>
            <w:szCs w:val="32"/>
          </w:rPr>
          <w:t>16、青风藤的规范化种植技术</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_Toc6089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31</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29355" w:history="1">
        <w:r w:rsidR="000464B7">
          <w:rPr>
            <w:rFonts w:ascii="仿宋" w:eastAsia="仿宋" w:hAnsi="仿宋" w:cs="仿宋" w:hint="eastAsia"/>
            <w:sz w:val="32"/>
            <w:szCs w:val="32"/>
          </w:rPr>
          <w:t>17、娃娃鱼肽类物质提取及深加工技术研发</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_Toc29355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32</w:t>
        </w:r>
        <w:r w:rsidR="000464B7">
          <w:rPr>
            <w:rFonts w:ascii="仿宋" w:eastAsia="仿宋" w:hAnsi="仿宋" w:cs="仿宋" w:hint="eastAsia"/>
            <w:sz w:val="32"/>
            <w:szCs w:val="32"/>
          </w:rPr>
          <w:fldChar w:fldCharType="end"/>
        </w:r>
      </w:hyperlink>
    </w:p>
    <w:p w:rsidR="00ED2135" w:rsidRDefault="000464B7">
      <w:pPr>
        <w:pStyle w:val="10"/>
        <w:tabs>
          <w:tab w:val="right" w:leader="dot" w:pos="8306"/>
        </w:tabs>
        <w:rPr>
          <w:rFonts w:ascii="仿宋" w:eastAsia="仿宋" w:hAnsi="仿宋" w:cs="仿宋"/>
          <w:b/>
          <w:bCs/>
          <w:sz w:val="32"/>
          <w:szCs w:val="32"/>
        </w:rPr>
      </w:pPr>
      <w:r>
        <w:rPr>
          <w:rFonts w:ascii="仿宋" w:eastAsia="仿宋" w:hAnsi="仿宋" w:cs="仿宋" w:hint="eastAsia"/>
          <w:b/>
          <w:bCs/>
          <w:sz w:val="32"/>
          <w:szCs w:val="32"/>
        </w:rPr>
        <w:t>三、航空航天</w:t>
      </w:r>
    </w:p>
    <w:p w:rsidR="00ED2135" w:rsidRDefault="0028032D">
      <w:pPr>
        <w:pStyle w:val="10"/>
        <w:tabs>
          <w:tab w:val="right" w:leader="dot" w:pos="8306"/>
        </w:tabs>
        <w:rPr>
          <w:rFonts w:ascii="仿宋" w:eastAsia="仿宋" w:hAnsi="仿宋" w:cs="仿宋"/>
          <w:sz w:val="32"/>
          <w:szCs w:val="32"/>
        </w:rPr>
      </w:pPr>
      <w:hyperlink w:anchor="_Toc21797" w:history="1">
        <w:r w:rsidR="000464B7">
          <w:rPr>
            <w:rFonts w:ascii="仿宋" w:eastAsia="仿宋" w:hAnsi="仿宋" w:cs="仿宋" w:hint="eastAsia"/>
            <w:sz w:val="32"/>
            <w:szCs w:val="32"/>
          </w:rPr>
          <w:t>18、航空精密机械零部件（含总成）制造技术研发</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_Toc21797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34</w:t>
        </w:r>
        <w:r w:rsidR="000464B7">
          <w:rPr>
            <w:rFonts w:ascii="仿宋" w:eastAsia="仿宋" w:hAnsi="仿宋" w:cs="仿宋" w:hint="eastAsia"/>
            <w:sz w:val="32"/>
            <w:szCs w:val="32"/>
          </w:rPr>
          <w:fldChar w:fldCharType="end"/>
        </w:r>
      </w:hyperlink>
    </w:p>
    <w:p w:rsidR="00ED2135" w:rsidRDefault="000464B7">
      <w:pPr>
        <w:pStyle w:val="10"/>
        <w:tabs>
          <w:tab w:val="right" w:leader="dot" w:pos="8306"/>
        </w:tabs>
        <w:rPr>
          <w:rFonts w:ascii="仿宋" w:eastAsia="仿宋" w:hAnsi="仿宋" w:cs="仿宋"/>
          <w:b/>
          <w:bCs/>
          <w:sz w:val="32"/>
          <w:szCs w:val="32"/>
        </w:rPr>
      </w:pPr>
      <w:r>
        <w:rPr>
          <w:rFonts w:ascii="仿宋" w:eastAsia="仿宋" w:hAnsi="仿宋" w:cs="仿宋" w:hint="eastAsia"/>
          <w:b/>
          <w:bCs/>
          <w:sz w:val="32"/>
          <w:szCs w:val="32"/>
        </w:rPr>
        <w:t>四、新材料</w:t>
      </w:r>
    </w:p>
    <w:p w:rsidR="00ED2135" w:rsidRDefault="0028032D">
      <w:pPr>
        <w:pStyle w:val="10"/>
        <w:tabs>
          <w:tab w:val="right" w:leader="dot" w:pos="8306"/>
        </w:tabs>
        <w:rPr>
          <w:rFonts w:ascii="仿宋" w:eastAsia="仿宋" w:hAnsi="仿宋" w:cs="仿宋"/>
          <w:sz w:val="32"/>
          <w:szCs w:val="32"/>
        </w:rPr>
      </w:pPr>
      <w:hyperlink w:anchor="_Toc3527" w:history="1">
        <w:r w:rsidR="000464B7">
          <w:rPr>
            <w:rFonts w:ascii="仿宋" w:eastAsia="仿宋" w:hAnsi="仿宋" w:cs="仿宋" w:hint="eastAsia"/>
            <w:sz w:val="32"/>
            <w:szCs w:val="32"/>
          </w:rPr>
          <w:t>19、高电压长循环三元正极材料开发</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_Toc3527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37</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22367" w:history="1">
        <w:r w:rsidR="000464B7">
          <w:rPr>
            <w:rFonts w:ascii="仿宋" w:eastAsia="仿宋" w:hAnsi="仿宋" w:cs="仿宋" w:hint="eastAsia"/>
            <w:sz w:val="32"/>
            <w:szCs w:val="32"/>
          </w:rPr>
          <w:t>20、氧化铍陶瓷制备工艺技术研发</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_Toc22367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39</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9488" w:history="1">
        <w:r w:rsidR="000464B7">
          <w:rPr>
            <w:rFonts w:ascii="仿宋" w:eastAsia="仿宋" w:hAnsi="仿宋" w:cs="仿宋" w:hint="eastAsia"/>
            <w:sz w:val="32"/>
            <w:szCs w:val="32"/>
          </w:rPr>
          <w:t>21、高性能渔用聚烯烃通用材料研发与应用研究</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_Toc9488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41</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28093" w:history="1">
        <w:r w:rsidR="000464B7">
          <w:rPr>
            <w:rFonts w:ascii="仿宋" w:eastAsia="仿宋" w:hAnsi="仿宋" w:cs="仿宋" w:hint="eastAsia"/>
            <w:sz w:val="32"/>
            <w:szCs w:val="32"/>
          </w:rPr>
          <w:t>22、超大锂离子电池在大倍率充放电下的产热和散热研究</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_Toc28093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44</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10983" w:history="1">
        <w:r w:rsidR="000464B7">
          <w:rPr>
            <w:rFonts w:ascii="仿宋" w:eastAsia="仿宋" w:hAnsi="仿宋" w:cs="仿宋" w:hint="eastAsia"/>
            <w:sz w:val="32"/>
            <w:szCs w:val="32"/>
          </w:rPr>
          <w:t>23、动力锂离子电池规模化生产的一致性问题研究</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_Toc10983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45</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26764" w:history="1">
        <w:r w:rsidR="000464B7">
          <w:rPr>
            <w:rFonts w:ascii="仿宋" w:eastAsia="仿宋" w:hAnsi="仿宋" w:cs="仿宋" w:hint="eastAsia"/>
            <w:sz w:val="32"/>
            <w:szCs w:val="32"/>
          </w:rPr>
          <w:t>24、高比能量锂离子动力电池及关键材料的产业化研究</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_Toc26764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47</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24611" w:history="1">
        <w:r w:rsidR="000464B7">
          <w:rPr>
            <w:rFonts w:ascii="仿宋" w:eastAsia="仿宋" w:hAnsi="仿宋" w:cs="仿宋" w:hint="eastAsia"/>
            <w:sz w:val="32"/>
            <w:szCs w:val="32"/>
          </w:rPr>
          <w:t>25、功能型聚羧酸减水剂的研究与生产应用</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_Toc24611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49</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30714" w:history="1">
        <w:r w:rsidR="000464B7">
          <w:rPr>
            <w:rFonts w:ascii="仿宋" w:eastAsia="仿宋" w:hAnsi="仿宋" w:cs="仿宋" w:hint="eastAsia"/>
            <w:sz w:val="32"/>
            <w:szCs w:val="32"/>
          </w:rPr>
          <w:t>26、全固态锂离子电池的产业化研究</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_Toc30714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52</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17422" w:history="1">
        <w:r w:rsidR="000464B7">
          <w:rPr>
            <w:rFonts w:ascii="仿宋" w:eastAsia="仿宋" w:hAnsi="仿宋" w:cs="仿宋" w:hint="eastAsia"/>
            <w:sz w:val="32"/>
            <w:szCs w:val="32"/>
          </w:rPr>
          <w:t>27、聚氨酯/重质CaCO</w:t>
        </w:r>
        <w:r w:rsidR="000464B7" w:rsidRPr="00123F37">
          <w:rPr>
            <w:rFonts w:ascii="仿宋" w:eastAsia="仿宋" w:hAnsi="仿宋" w:cs="仿宋" w:hint="eastAsia"/>
            <w:sz w:val="32"/>
            <w:szCs w:val="32"/>
            <w:vertAlign w:val="subscript"/>
          </w:rPr>
          <w:t>3</w:t>
        </w:r>
        <w:r w:rsidR="000464B7">
          <w:rPr>
            <w:rFonts w:ascii="仿宋" w:eastAsia="仿宋" w:hAnsi="仿宋" w:cs="仿宋" w:hint="eastAsia"/>
            <w:sz w:val="32"/>
            <w:szCs w:val="32"/>
          </w:rPr>
          <w:t>复合弹性建</w:t>
        </w:r>
        <w:r w:rsidR="000464B7">
          <w:rPr>
            <w:rFonts w:ascii="仿宋" w:eastAsia="仿宋" w:hAnsi="仿宋" w:cs="仿宋" w:hint="eastAsia"/>
            <w:sz w:val="32"/>
            <w:szCs w:val="32"/>
          </w:rPr>
          <w:t>筑</w:t>
        </w:r>
        <w:r w:rsidR="000464B7">
          <w:rPr>
            <w:rFonts w:ascii="仿宋" w:eastAsia="仿宋" w:hAnsi="仿宋" w:cs="仿宋" w:hint="eastAsia"/>
            <w:sz w:val="32"/>
            <w:szCs w:val="32"/>
          </w:rPr>
          <w:t>密封胶研发</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_Toc17422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53</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14008" w:history="1">
        <w:r w:rsidR="000464B7">
          <w:rPr>
            <w:rFonts w:ascii="仿宋" w:eastAsia="仿宋" w:hAnsi="仿宋" w:cs="仿宋" w:hint="eastAsia"/>
            <w:sz w:val="32"/>
            <w:szCs w:val="32"/>
          </w:rPr>
          <w:t>28、天然生漆乳液精细化研究与应用</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_Toc14008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55</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25849" w:history="1">
        <w:r w:rsidR="000464B7">
          <w:rPr>
            <w:rFonts w:ascii="仿宋" w:eastAsia="仿宋" w:hAnsi="仿宋" w:cs="仿宋" w:hint="eastAsia"/>
            <w:sz w:val="32"/>
            <w:szCs w:val="32"/>
          </w:rPr>
          <w:t>29、纤维编织网增强混凝土材料与复合结构的关键技术研究和应用</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_Toc25849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57</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26282" w:history="1">
        <w:r w:rsidR="000464B7">
          <w:rPr>
            <w:rFonts w:ascii="仿宋" w:eastAsia="仿宋" w:hAnsi="仿宋" w:cs="仿宋" w:hint="eastAsia"/>
            <w:sz w:val="32"/>
            <w:szCs w:val="32"/>
          </w:rPr>
          <w:t>30、丙烯高温氯化反应机理及系统优化应用研究</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_Toc26282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59</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7845" w:history="1">
        <w:r w:rsidR="000464B7">
          <w:rPr>
            <w:rFonts w:ascii="仿宋" w:eastAsia="仿宋" w:hAnsi="仿宋" w:cs="仿宋" w:hint="eastAsia"/>
            <w:sz w:val="32"/>
            <w:szCs w:val="32"/>
          </w:rPr>
          <w:t>31、没食子酸系列产品的纯化及精制研究</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_Toc7845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60</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22586" w:history="1">
        <w:r w:rsidR="000464B7">
          <w:rPr>
            <w:rFonts w:ascii="仿宋" w:eastAsia="仿宋" w:hAnsi="仿宋" w:cs="仿宋" w:hint="eastAsia"/>
            <w:sz w:val="32"/>
            <w:szCs w:val="32"/>
          </w:rPr>
          <w:t>32、氧化铝陶瓷材料的研究</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_Toc22586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61</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31966" w:history="1">
        <w:r w:rsidR="000464B7">
          <w:rPr>
            <w:rFonts w:ascii="仿宋" w:eastAsia="仿宋" w:hAnsi="仿宋" w:cs="仿宋" w:hint="eastAsia"/>
            <w:sz w:val="32"/>
            <w:szCs w:val="32"/>
          </w:rPr>
          <w:t>33、高性能新能源封接陶瓷制备技术研发</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_Toc31966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63</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30971" w:history="1">
        <w:r w:rsidR="000464B7">
          <w:rPr>
            <w:rFonts w:ascii="仿宋" w:eastAsia="仿宋" w:hAnsi="仿宋" w:cs="仿宋" w:hint="eastAsia"/>
            <w:sz w:val="32"/>
            <w:szCs w:val="32"/>
          </w:rPr>
          <w:t>34、新型锂离子电池技术研发</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_Toc30971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65</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27636" w:history="1">
        <w:r w:rsidR="000464B7">
          <w:rPr>
            <w:rFonts w:ascii="仿宋" w:eastAsia="仿宋" w:hAnsi="仿宋" w:cs="仿宋" w:hint="eastAsia"/>
            <w:sz w:val="32"/>
            <w:szCs w:val="32"/>
          </w:rPr>
          <w:t>35、高性能硅胶树脂研发</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_Toc27636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67</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11467" w:history="1">
        <w:r w:rsidR="000464B7">
          <w:rPr>
            <w:rFonts w:ascii="仿宋" w:eastAsia="仿宋" w:hAnsi="仿宋" w:cs="仿宋" w:hint="eastAsia"/>
            <w:sz w:val="32"/>
            <w:szCs w:val="32"/>
          </w:rPr>
          <w:t>36、新型钻井液润滑剂研发</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_Toc11467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69</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28151" w:history="1">
        <w:r w:rsidR="000464B7">
          <w:rPr>
            <w:rFonts w:ascii="仿宋" w:eastAsia="仿宋" w:hAnsi="仿宋" w:cs="仿宋" w:hint="eastAsia"/>
            <w:sz w:val="32"/>
            <w:szCs w:val="32"/>
          </w:rPr>
          <w:t>37、特种陶瓷及特种陶瓷金属化配方和工艺的研究开发</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_Toc28151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71</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27791" w:history="1">
        <w:r w:rsidR="000464B7">
          <w:rPr>
            <w:rFonts w:ascii="仿宋" w:eastAsia="仿宋" w:hAnsi="仿宋" w:cs="仿宋" w:hint="eastAsia"/>
            <w:sz w:val="32"/>
            <w:szCs w:val="32"/>
          </w:rPr>
          <w:t>38、铝膏生产技术及最佳工艺条件的研究</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_Toc27791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72</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740" w:history="1">
        <w:r w:rsidR="000464B7">
          <w:rPr>
            <w:rFonts w:ascii="仿宋" w:eastAsia="仿宋" w:hAnsi="仿宋" w:cs="仿宋" w:hint="eastAsia"/>
            <w:sz w:val="32"/>
            <w:szCs w:val="32"/>
          </w:rPr>
          <w:t>39、轨道装备用环保型水性涂料研发</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_Toc740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74</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16442" w:history="1">
        <w:r w:rsidR="000464B7">
          <w:rPr>
            <w:rFonts w:ascii="仿宋" w:eastAsia="仿宋" w:hAnsi="仿宋" w:cs="仿宋" w:hint="eastAsia"/>
            <w:sz w:val="32"/>
            <w:szCs w:val="32"/>
          </w:rPr>
          <w:t>40、新型纳米涂料技术研发</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_Toc16442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75</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8997" w:history="1">
        <w:r w:rsidR="000464B7">
          <w:rPr>
            <w:rFonts w:ascii="仿宋" w:eastAsia="仿宋" w:hAnsi="仿宋" w:cs="仿宋" w:hint="eastAsia"/>
            <w:sz w:val="32"/>
            <w:szCs w:val="32"/>
          </w:rPr>
          <w:t>41、铋系光催化材料开发及产业化</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_Toc8997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77</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5582" w:history="1">
        <w:r w:rsidR="000464B7">
          <w:rPr>
            <w:rFonts w:ascii="仿宋" w:eastAsia="仿宋" w:hAnsi="仿宋" w:cs="仿宋" w:hint="eastAsia"/>
            <w:sz w:val="32"/>
            <w:szCs w:val="32"/>
          </w:rPr>
          <w:t>42、不吸水乳白玻璃灯管＆兼容国内外电子镇流电源开发</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_Toc5582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78</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26377" w:history="1">
        <w:r w:rsidR="000464B7">
          <w:rPr>
            <w:rFonts w:ascii="仿宋" w:eastAsia="仿宋" w:hAnsi="仿宋" w:cs="仿宋" w:hint="eastAsia"/>
            <w:sz w:val="32"/>
            <w:szCs w:val="32"/>
          </w:rPr>
          <w:t>43、高性能线缆绝缘材料、橡塑复合材料及高性能线缆产品开发与产业化</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_Toc26377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79</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17762" w:history="1">
        <w:r w:rsidR="000464B7">
          <w:rPr>
            <w:rFonts w:ascii="仿宋" w:eastAsia="仿宋" w:hAnsi="仿宋" w:cs="仿宋" w:hint="eastAsia"/>
            <w:sz w:val="32"/>
            <w:szCs w:val="32"/>
          </w:rPr>
          <w:t>44、锂电或储能电池用铋系电极材料及电池产业化</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_Toc17762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81</w:t>
        </w:r>
        <w:r w:rsidR="000464B7">
          <w:rPr>
            <w:rFonts w:ascii="仿宋" w:eastAsia="仿宋" w:hAnsi="仿宋" w:cs="仿宋" w:hint="eastAsia"/>
            <w:sz w:val="32"/>
            <w:szCs w:val="32"/>
          </w:rPr>
          <w:fldChar w:fldCharType="end"/>
        </w:r>
      </w:hyperlink>
    </w:p>
    <w:p w:rsidR="00ED2135" w:rsidRDefault="000464B7">
      <w:pPr>
        <w:pStyle w:val="10"/>
        <w:tabs>
          <w:tab w:val="right" w:leader="dot" w:pos="8306"/>
        </w:tabs>
        <w:rPr>
          <w:rFonts w:ascii="仿宋" w:eastAsia="仿宋" w:hAnsi="仿宋" w:cs="仿宋"/>
          <w:b/>
          <w:bCs/>
          <w:sz w:val="32"/>
          <w:szCs w:val="32"/>
        </w:rPr>
      </w:pPr>
      <w:r>
        <w:rPr>
          <w:rFonts w:ascii="仿宋" w:eastAsia="仿宋" w:hAnsi="仿宋" w:cs="仿宋" w:hint="eastAsia"/>
          <w:b/>
          <w:bCs/>
          <w:sz w:val="32"/>
          <w:szCs w:val="32"/>
        </w:rPr>
        <w:t>五、新能源与节能</w:t>
      </w:r>
    </w:p>
    <w:p w:rsidR="00ED2135" w:rsidRDefault="0028032D">
      <w:pPr>
        <w:pStyle w:val="10"/>
        <w:tabs>
          <w:tab w:val="right" w:leader="dot" w:pos="8306"/>
        </w:tabs>
        <w:rPr>
          <w:rFonts w:ascii="仿宋" w:eastAsia="仿宋" w:hAnsi="仿宋" w:cs="仿宋"/>
          <w:sz w:val="32"/>
          <w:szCs w:val="32"/>
        </w:rPr>
      </w:pPr>
      <w:hyperlink w:anchor="_Toc2859" w:history="1">
        <w:r w:rsidR="000464B7">
          <w:rPr>
            <w:rFonts w:ascii="仿宋" w:eastAsia="仿宋" w:hAnsi="仿宋" w:cs="仿宋" w:hint="eastAsia"/>
            <w:sz w:val="32"/>
            <w:szCs w:val="32"/>
          </w:rPr>
          <w:t>45、蒸发冷却技术研发</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_Toc2859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83</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21120" w:history="1">
        <w:r w:rsidR="000464B7">
          <w:rPr>
            <w:rFonts w:ascii="仿宋" w:eastAsia="仿宋" w:hAnsi="仿宋" w:cs="仿宋" w:hint="eastAsia"/>
            <w:sz w:val="32"/>
            <w:szCs w:val="32"/>
          </w:rPr>
          <w:t>46、生物质成炭气化集中供热供气技术研发</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_Toc21120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85</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16607" w:history="1">
        <w:r w:rsidR="000464B7">
          <w:rPr>
            <w:rFonts w:ascii="仿宋" w:eastAsia="仿宋" w:hAnsi="仿宋" w:cs="仿宋" w:hint="eastAsia"/>
            <w:sz w:val="32"/>
            <w:szCs w:val="32"/>
          </w:rPr>
          <w:t>47、分布式能源储能项目开发</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_Toc16607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87</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15706" w:history="1">
        <w:r w:rsidR="000464B7">
          <w:rPr>
            <w:rFonts w:ascii="仿宋" w:eastAsia="仿宋" w:hAnsi="仿宋" w:cs="仿宋" w:hint="eastAsia"/>
            <w:sz w:val="32"/>
            <w:szCs w:val="32"/>
          </w:rPr>
          <w:t>48、隧道工程新能源电机车制造技术研究</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_Toc15706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89</w:t>
        </w:r>
        <w:r w:rsidR="000464B7">
          <w:rPr>
            <w:rFonts w:ascii="仿宋" w:eastAsia="仿宋" w:hAnsi="仿宋" w:cs="仿宋" w:hint="eastAsia"/>
            <w:sz w:val="32"/>
            <w:szCs w:val="32"/>
          </w:rPr>
          <w:fldChar w:fldCharType="end"/>
        </w:r>
      </w:hyperlink>
    </w:p>
    <w:p w:rsidR="00ED2135" w:rsidRDefault="000464B7">
      <w:pPr>
        <w:pStyle w:val="10"/>
        <w:tabs>
          <w:tab w:val="right" w:leader="dot" w:pos="8306"/>
        </w:tabs>
        <w:rPr>
          <w:rFonts w:ascii="仿宋" w:eastAsia="仿宋" w:hAnsi="仿宋" w:cs="仿宋"/>
          <w:b/>
          <w:bCs/>
          <w:sz w:val="32"/>
          <w:szCs w:val="32"/>
        </w:rPr>
      </w:pPr>
      <w:r>
        <w:rPr>
          <w:rFonts w:ascii="仿宋" w:eastAsia="仿宋" w:hAnsi="仿宋" w:cs="仿宋" w:hint="eastAsia"/>
          <w:b/>
          <w:bCs/>
          <w:sz w:val="32"/>
          <w:szCs w:val="32"/>
        </w:rPr>
        <w:t>六、资源与环境</w:t>
      </w:r>
    </w:p>
    <w:p w:rsidR="00ED2135" w:rsidRDefault="0028032D">
      <w:pPr>
        <w:pStyle w:val="10"/>
        <w:tabs>
          <w:tab w:val="right" w:leader="dot" w:pos="8306"/>
        </w:tabs>
        <w:rPr>
          <w:rFonts w:ascii="仿宋" w:eastAsia="仿宋" w:hAnsi="仿宋" w:cs="仿宋"/>
          <w:sz w:val="32"/>
          <w:szCs w:val="32"/>
        </w:rPr>
      </w:pPr>
      <w:hyperlink w:anchor="_Toc29460" w:history="1">
        <w:r w:rsidR="000464B7">
          <w:rPr>
            <w:rFonts w:ascii="仿宋" w:eastAsia="仿宋" w:hAnsi="仿宋" w:cs="仿宋" w:hint="eastAsia"/>
            <w:sz w:val="32"/>
            <w:szCs w:val="32"/>
          </w:rPr>
          <w:t>49、粉状硫酸铝钾综合利用＆铝土矿渣资源化利用研究</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_Toc29460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92</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2715" w:history="1">
        <w:r w:rsidR="000464B7">
          <w:rPr>
            <w:rFonts w:ascii="仿宋" w:eastAsia="仿宋" w:hAnsi="仿宋" w:cs="仿宋" w:hint="eastAsia"/>
            <w:sz w:val="32"/>
            <w:szCs w:val="32"/>
          </w:rPr>
          <w:t>50、FCC废剂制高性能活性白土清洁生产关键技术研发</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_Toc2715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94</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11092" w:history="1">
        <w:r w:rsidR="000464B7">
          <w:rPr>
            <w:rFonts w:ascii="仿宋" w:eastAsia="仿宋" w:hAnsi="仿宋" w:cs="仿宋" w:hint="eastAsia"/>
            <w:sz w:val="32"/>
            <w:szCs w:val="32"/>
          </w:rPr>
          <w:t>51、燃煤电厂三氧化硫脱除技术研究</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_Toc11092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96</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7915" w:history="1">
        <w:r w:rsidR="000464B7">
          <w:rPr>
            <w:rFonts w:ascii="仿宋" w:eastAsia="仿宋" w:hAnsi="仿宋" w:cs="仿宋" w:hint="eastAsia"/>
            <w:sz w:val="32"/>
            <w:szCs w:val="32"/>
          </w:rPr>
          <w:t>52、烟气脱硝低温催化剂研制技术研究</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_Toc7915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97</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24527" w:history="1">
        <w:r w:rsidR="000464B7">
          <w:rPr>
            <w:rFonts w:ascii="仿宋" w:eastAsia="仿宋" w:hAnsi="仿宋" w:cs="仿宋" w:hint="eastAsia"/>
            <w:sz w:val="32"/>
            <w:szCs w:val="32"/>
          </w:rPr>
          <w:t>53、臭氧纳米气泡浓度提升技术</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_Toc24527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98</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13145" w:history="1">
        <w:r w:rsidR="000464B7">
          <w:rPr>
            <w:rFonts w:ascii="仿宋" w:eastAsia="仿宋" w:hAnsi="仿宋" w:cs="仿宋" w:hint="eastAsia"/>
            <w:sz w:val="32"/>
            <w:szCs w:val="32"/>
          </w:rPr>
          <w:t>54、六九高纯稀贵金属提纯技术研发及产业化</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_Toc13145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99</w:t>
        </w:r>
        <w:r w:rsidR="000464B7">
          <w:rPr>
            <w:rFonts w:ascii="仿宋" w:eastAsia="仿宋" w:hAnsi="仿宋" w:cs="仿宋" w:hint="eastAsia"/>
            <w:sz w:val="32"/>
            <w:szCs w:val="32"/>
          </w:rPr>
          <w:fldChar w:fldCharType="end"/>
        </w:r>
      </w:hyperlink>
    </w:p>
    <w:p w:rsidR="00ED2135" w:rsidRDefault="000464B7">
      <w:pPr>
        <w:pStyle w:val="10"/>
        <w:tabs>
          <w:tab w:val="right" w:leader="dot" w:pos="8306"/>
        </w:tabs>
        <w:rPr>
          <w:rFonts w:ascii="仿宋" w:eastAsia="仿宋" w:hAnsi="仿宋" w:cs="仿宋"/>
          <w:b/>
          <w:bCs/>
          <w:sz w:val="32"/>
          <w:szCs w:val="32"/>
        </w:rPr>
      </w:pPr>
      <w:r>
        <w:rPr>
          <w:rFonts w:ascii="仿宋" w:eastAsia="仿宋" w:hAnsi="仿宋" w:cs="仿宋" w:hint="eastAsia"/>
          <w:b/>
          <w:bCs/>
          <w:sz w:val="32"/>
          <w:szCs w:val="32"/>
        </w:rPr>
        <w:t>七、先进制造与自动化</w:t>
      </w:r>
    </w:p>
    <w:p w:rsidR="00ED2135" w:rsidRDefault="0028032D">
      <w:pPr>
        <w:pStyle w:val="10"/>
        <w:tabs>
          <w:tab w:val="right" w:leader="dot" w:pos="8306"/>
        </w:tabs>
        <w:rPr>
          <w:rFonts w:ascii="仿宋" w:eastAsia="仿宋" w:hAnsi="仿宋" w:cs="仿宋"/>
          <w:sz w:val="32"/>
          <w:szCs w:val="32"/>
        </w:rPr>
      </w:pPr>
      <w:hyperlink w:anchor="_Toc31367" w:history="1">
        <w:r w:rsidR="000464B7">
          <w:rPr>
            <w:rFonts w:ascii="仿宋" w:eastAsia="仿宋" w:hAnsi="仿宋" w:cs="仿宋" w:hint="eastAsia"/>
            <w:sz w:val="32"/>
            <w:szCs w:val="32"/>
          </w:rPr>
          <w:t>55、水稻钵苗高速移栽机械关键技术开发</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_Toc31367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102</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4679" w:history="1">
        <w:r w:rsidR="000464B7">
          <w:rPr>
            <w:rFonts w:ascii="仿宋" w:eastAsia="仿宋" w:hAnsi="仿宋" w:cs="仿宋" w:hint="eastAsia"/>
            <w:sz w:val="32"/>
            <w:szCs w:val="32"/>
          </w:rPr>
          <w:t>56、GNSS形变监测技术、移动三维激光测量及3D探地雷达探测技术研发</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_Toc4679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104</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11037" w:history="1">
        <w:r w:rsidR="000464B7">
          <w:rPr>
            <w:rFonts w:ascii="仿宋" w:eastAsia="仿宋" w:hAnsi="仿宋" w:cs="仿宋" w:hint="eastAsia"/>
            <w:sz w:val="32"/>
            <w:szCs w:val="32"/>
          </w:rPr>
          <w:t>57、丘陵山区油菜收获机械关键技术研发</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_Toc11037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106</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2190" w:history="1">
        <w:r w:rsidR="000464B7">
          <w:rPr>
            <w:rFonts w:ascii="仿宋" w:eastAsia="仿宋" w:hAnsi="仿宋" w:cs="仿宋" w:hint="eastAsia"/>
            <w:sz w:val="32"/>
            <w:szCs w:val="32"/>
          </w:rPr>
          <w:t>58、风电“预埋螺套”热处理技术智能化研发</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_Toc2190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108</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24528" w:history="1">
        <w:r w:rsidR="000464B7">
          <w:rPr>
            <w:rFonts w:ascii="仿宋" w:eastAsia="仿宋" w:hAnsi="仿宋" w:cs="仿宋" w:hint="eastAsia"/>
            <w:sz w:val="32"/>
            <w:szCs w:val="32"/>
          </w:rPr>
          <w:t>59、调速型液力偶合器研发</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_Toc24528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110</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5367" w:history="1">
        <w:r w:rsidR="000464B7">
          <w:rPr>
            <w:rFonts w:ascii="仿宋" w:eastAsia="仿宋" w:hAnsi="仿宋" w:cs="仿宋" w:hint="eastAsia"/>
            <w:sz w:val="32"/>
            <w:szCs w:val="32"/>
          </w:rPr>
          <w:t>60、DCT自动变速器设计/电动汽车P档驻车机构算法模型及设计优化</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_Toc5367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113</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26541" w:history="1">
        <w:r w:rsidR="000464B7">
          <w:rPr>
            <w:rFonts w:ascii="仿宋" w:eastAsia="仿宋" w:hAnsi="仿宋" w:cs="仿宋" w:hint="eastAsia"/>
            <w:sz w:val="32"/>
            <w:szCs w:val="32"/>
          </w:rPr>
          <w:t>61、电子电力变压器和交直流混合微电网关键技术研发</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_Toc26541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114</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28729" w:history="1">
        <w:r w:rsidR="000464B7">
          <w:rPr>
            <w:rFonts w:ascii="仿宋" w:eastAsia="仿宋" w:hAnsi="仿宋" w:cs="仿宋" w:hint="eastAsia"/>
            <w:sz w:val="32"/>
            <w:szCs w:val="32"/>
          </w:rPr>
          <w:t>62、大型工程机械电磁兼容预设计技术研究</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_Toc28729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116</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3840" w:history="1">
        <w:r w:rsidR="000464B7">
          <w:rPr>
            <w:rFonts w:ascii="仿宋" w:eastAsia="仿宋" w:hAnsi="仿宋" w:cs="仿宋" w:hint="eastAsia"/>
            <w:sz w:val="32"/>
            <w:szCs w:val="32"/>
          </w:rPr>
          <w:t>63、690MPa及以上高强钢应用于混凝土机械中的技术研发</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_Toc3840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117</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6678" w:history="1">
        <w:r w:rsidR="000464B7">
          <w:rPr>
            <w:rFonts w:ascii="仿宋" w:eastAsia="仿宋" w:hAnsi="仿宋" w:cs="仿宋" w:hint="eastAsia"/>
            <w:sz w:val="32"/>
            <w:szCs w:val="32"/>
          </w:rPr>
          <w:t>64、高端农业机械属具设计及制造技术研发</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_Toc6678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118</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20612" w:history="1">
        <w:r w:rsidR="000464B7">
          <w:rPr>
            <w:rFonts w:ascii="仿宋" w:eastAsia="仿宋" w:hAnsi="仿宋" w:cs="仿宋" w:hint="eastAsia"/>
            <w:sz w:val="32"/>
            <w:szCs w:val="32"/>
          </w:rPr>
          <w:t>65、混凝土机械制造过程智能控制技术研发</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_Toc20612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119</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15449" w:history="1">
        <w:r w:rsidR="000464B7">
          <w:rPr>
            <w:rFonts w:ascii="仿宋" w:eastAsia="仿宋" w:hAnsi="仿宋" w:cs="仿宋" w:hint="eastAsia"/>
            <w:sz w:val="32"/>
            <w:szCs w:val="32"/>
          </w:rPr>
          <w:t>66、基于机器视觉的工程机械自动化施工技术开发</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_Toc15449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121</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18666" w:history="1">
        <w:r w:rsidR="000464B7">
          <w:rPr>
            <w:rFonts w:ascii="仿宋" w:eastAsia="仿宋" w:hAnsi="仿宋" w:cs="仿宋" w:hint="eastAsia"/>
            <w:sz w:val="32"/>
            <w:szCs w:val="32"/>
          </w:rPr>
          <w:t>67、智能化工程机械专家控制系统研究</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_Toc18666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122</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31421" w:history="1">
        <w:r w:rsidR="000464B7">
          <w:rPr>
            <w:rFonts w:ascii="仿宋" w:eastAsia="仿宋" w:hAnsi="仿宋" w:cs="仿宋" w:hint="eastAsia"/>
            <w:sz w:val="32"/>
            <w:szCs w:val="32"/>
          </w:rPr>
          <w:t>68、绳牵引轨道式架空乘人装置带动力行走装置研发</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_Toc31421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123</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18339" w:history="1">
        <w:r w:rsidR="000464B7">
          <w:rPr>
            <w:rFonts w:ascii="仿宋" w:eastAsia="仿宋" w:hAnsi="仿宋" w:cs="仿宋" w:hint="eastAsia"/>
            <w:sz w:val="32"/>
            <w:szCs w:val="32"/>
          </w:rPr>
          <w:t>69、高速无极绳连续牵引车制动系统及乘人车厢研发</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_Toc18339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124</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16130" w:history="1">
        <w:r w:rsidR="000464B7">
          <w:rPr>
            <w:rFonts w:ascii="仿宋" w:eastAsia="仿宋" w:hAnsi="仿宋" w:cs="仿宋" w:hint="eastAsia"/>
            <w:sz w:val="32"/>
            <w:szCs w:val="32"/>
          </w:rPr>
          <w:t>70、高地隙全液压参数自适应多功能植保机关键技术研发</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_Toc16130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125</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28450" w:history="1">
        <w:r w:rsidR="000464B7">
          <w:rPr>
            <w:rFonts w:ascii="仿宋" w:eastAsia="仿宋" w:hAnsi="仿宋" w:cs="仿宋" w:hint="eastAsia"/>
            <w:sz w:val="32"/>
            <w:szCs w:val="32"/>
          </w:rPr>
          <w:t>71、轨道交通散热器强化传热技术及结构研发</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_Toc28450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127</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19134" w:history="1">
        <w:r w:rsidR="000464B7">
          <w:rPr>
            <w:rFonts w:ascii="仿宋" w:eastAsia="仿宋" w:hAnsi="仿宋" w:cs="仿宋" w:hint="eastAsia"/>
            <w:sz w:val="32"/>
            <w:szCs w:val="32"/>
          </w:rPr>
          <w:t>72、汽车空调的辅助制冷装置</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_Toc19134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129</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10212" w:history="1">
        <w:r w:rsidR="000464B7">
          <w:rPr>
            <w:rFonts w:ascii="仿宋" w:eastAsia="仿宋" w:hAnsi="仿宋" w:cs="仿宋" w:hint="eastAsia"/>
            <w:sz w:val="32"/>
            <w:szCs w:val="32"/>
          </w:rPr>
          <w:t>73、新能源汽车智能润滑系统模块化集成设计及控制研发</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_Toc10212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131</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25775" w:history="1">
        <w:r w:rsidR="000464B7">
          <w:rPr>
            <w:rFonts w:ascii="仿宋" w:eastAsia="仿宋" w:hAnsi="仿宋" w:cs="仿宋" w:hint="eastAsia"/>
            <w:sz w:val="32"/>
            <w:szCs w:val="32"/>
          </w:rPr>
          <w:t>74、导体表面镀层清理并回收、新型铜杆生产线研究</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_Toc25775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132</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1284" w:history="1">
        <w:r w:rsidR="000464B7">
          <w:rPr>
            <w:rFonts w:ascii="仿宋" w:eastAsia="仿宋" w:hAnsi="仿宋" w:cs="仿宋" w:hint="eastAsia"/>
            <w:sz w:val="32"/>
            <w:szCs w:val="32"/>
          </w:rPr>
          <w:t>75、高纯钨钼靶材制备技术研发</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_Toc1284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133</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26005" w:history="1">
        <w:r w:rsidR="000464B7">
          <w:rPr>
            <w:rFonts w:ascii="仿宋" w:eastAsia="仿宋" w:hAnsi="仿宋" w:cs="仿宋" w:hint="eastAsia"/>
            <w:sz w:val="32"/>
            <w:szCs w:val="32"/>
          </w:rPr>
          <w:t>76、铝箔扎制板型控制技术研发</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_Toc26005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135</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28198" w:history="1">
        <w:r w:rsidR="000464B7">
          <w:rPr>
            <w:rFonts w:ascii="仿宋" w:eastAsia="仿宋" w:hAnsi="仿宋" w:cs="仿宋" w:hint="eastAsia"/>
            <w:sz w:val="32"/>
            <w:szCs w:val="32"/>
          </w:rPr>
          <w:t>77、</w:t>
        </w:r>
        <w:r w:rsidR="000464B7">
          <w:rPr>
            <w:rFonts w:ascii="仿宋" w:eastAsia="仿宋" w:hAnsi="仿宋" w:cs="仿宋" w:hint="eastAsia"/>
            <w:kern w:val="0"/>
            <w:sz w:val="32"/>
            <w:szCs w:val="32"/>
          </w:rPr>
          <w:t>超薄</w:t>
        </w:r>
        <w:r w:rsidR="000464B7">
          <w:rPr>
            <w:rFonts w:ascii="仿宋" w:eastAsia="仿宋" w:hAnsi="仿宋" w:cs="仿宋" w:hint="eastAsia"/>
            <w:sz w:val="32"/>
            <w:szCs w:val="32"/>
          </w:rPr>
          <w:t>铝箔</w:t>
        </w:r>
        <w:r w:rsidR="000464B7">
          <w:rPr>
            <w:rFonts w:ascii="仿宋" w:eastAsia="仿宋" w:hAnsi="仿宋" w:cs="仿宋" w:hint="eastAsia"/>
            <w:kern w:val="0"/>
            <w:sz w:val="32"/>
            <w:szCs w:val="32"/>
          </w:rPr>
          <w:t>表面缺陷技术改良</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_Toc28198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136</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18650" w:history="1">
        <w:r w:rsidR="000464B7">
          <w:rPr>
            <w:rFonts w:ascii="仿宋" w:eastAsia="仿宋" w:hAnsi="仿宋" w:cs="仿宋" w:hint="eastAsia"/>
            <w:sz w:val="32"/>
            <w:szCs w:val="32"/>
          </w:rPr>
          <w:t>78、半挂车牵引板柔性连接技术研发</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_Toc18650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137</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16888" w:history="1">
        <w:r w:rsidR="000464B7">
          <w:rPr>
            <w:rFonts w:ascii="仿宋" w:eastAsia="仿宋" w:hAnsi="仿宋" w:cs="仿宋" w:hint="eastAsia"/>
            <w:sz w:val="32"/>
            <w:szCs w:val="32"/>
          </w:rPr>
          <w:t>79、挤压型材黑线问题技术攻关</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_Toc16888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139</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18331" w:history="1">
        <w:r w:rsidR="000464B7">
          <w:rPr>
            <w:rFonts w:ascii="仿宋" w:eastAsia="仿宋" w:hAnsi="仿宋" w:cs="仿宋" w:hint="eastAsia"/>
            <w:sz w:val="32"/>
            <w:szCs w:val="32"/>
          </w:rPr>
          <w:t>80、超声波铸轧技术研发</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_Toc18331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140</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rPr>
          <w:rFonts w:ascii="仿宋" w:eastAsia="仿宋" w:hAnsi="仿宋" w:cs="仿宋"/>
          <w:sz w:val="32"/>
          <w:szCs w:val="32"/>
        </w:rPr>
      </w:pPr>
      <w:hyperlink w:anchor="_Toc32169" w:history="1">
        <w:r w:rsidR="000464B7">
          <w:rPr>
            <w:rFonts w:ascii="仿宋" w:eastAsia="仿宋" w:hAnsi="仿宋" w:cs="仿宋" w:hint="eastAsia"/>
            <w:kern w:val="0"/>
            <w:sz w:val="32"/>
            <w:szCs w:val="32"/>
          </w:rPr>
          <w:t>81、稻谷烘干、碾米加工成套设备智能化技术</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_Toc32169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141</w:t>
        </w:r>
        <w:r w:rsidR="000464B7">
          <w:rPr>
            <w:rFonts w:ascii="仿宋" w:eastAsia="仿宋" w:hAnsi="仿宋" w:cs="仿宋" w:hint="eastAsia"/>
            <w:sz w:val="32"/>
            <w:szCs w:val="32"/>
          </w:rPr>
          <w:fldChar w:fldCharType="end"/>
        </w:r>
      </w:hyperlink>
    </w:p>
    <w:p w:rsidR="00ED2135" w:rsidRDefault="0028032D">
      <w:pPr>
        <w:pStyle w:val="10"/>
        <w:tabs>
          <w:tab w:val="right" w:leader="dot" w:pos="8306"/>
        </w:tabs>
      </w:pPr>
      <w:hyperlink w:anchor="_Toc30922" w:history="1">
        <w:r w:rsidR="000464B7">
          <w:rPr>
            <w:rFonts w:ascii="仿宋" w:eastAsia="仿宋" w:hAnsi="仿宋" w:cs="仿宋" w:hint="eastAsia"/>
            <w:sz w:val="32"/>
            <w:szCs w:val="32"/>
          </w:rPr>
          <w:t>82、弹性车轮橡胶件有限元分析计算技术开发</w:t>
        </w:r>
        <w:r w:rsidR="000464B7">
          <w:rPr>
            <w:rFonts w:ascii="仿宋" w:eastAsia="仿宋" w:hAnsi="仿宋" w:cs="仿宋" w:hint="eastAsia"/>
            <w:sz w:val="32"/>
            <w:szCs w:val="32"/>
          </w:rPr>
          <w:tab/>
        </w:r>
        <w:r w:rsidR="000464B7">
          <w:rPr>
            <w:rFonts w:ascii="仿宋" w:eastAsia="仿宋" w:hAnsi="仿宋" w:cs="仿宋" w:hint="eastAsia"/>
            <w:sz w:val="32"/>
            <w:szCs w:val="32"/>
          </w:rPr>
          <w:fldChar w:fldCharType="begin"/>
        </w:r>
        <w:r w:rsidR="000464B7">
          <w:rPr>
            <w:rFonts w:ascii="仿宋" w:eastAsia="仿宋" w:hAnsi="仿宋" w:cs="仿宋" w:hint="eastAsia"/>
            <w:sz w:val="32"/>
            <w:szCs w:val="32"/>
          </w:rPr>
          <w:instrText xml:space="preserve"> PAGEREF _Toc30922 </w:instrText>
        </w:r>
        <w:r w:rsidR="000464B7">
          <w:rPr>
            <w:rFonts w:ascii="仿宋" w:eastAsia="仿宋" w:hAnsi="仿宋" w:cs="仿宋" w:hint="eastAsia"/>
            <w:sz w:val="32"/>
            <w:szCs w:val="32"/>
          </w:rPr>
          <w:fldChar w:fldCharType="separate"/>
        </w:r>
        <w:r w:rsidR="000464B7">
          <w:rPr>
            <w:rFonts w:ascii="仿宋" w:eastAsia="仿宋" w:hAnsi="仿宋" w:cs="仿宋" w:hint="eastAsia"/>
            <w:sz w:val="32"/>
            <w:szCs w:val="32"/>
          </w:rPr>
          <w:t>142</w:t>
        </w:r>
        <w:r w:rsidR="000464B7">
          <w:rPr>
            <w:rFonts w:ascii="仿宋" w:eastAsia="仿宋" w:hAnsi="仿宋" w:cs="仿宋" w:hint="eastAsia"/>
            <w:sz w:val="32"/>
            <w:szCs w:val="32"/>
          </w:rPr>
          <w:fldChar w:fldCharType="end"/>
        </w:r>
      </w:hyperlink>
    </w:p>
    <w:p w:rsidR="00ED2135" w:rsidRDefault="000464B7">
      <w:pPr>
        <w:jc w:val="center"/>
        <w:rPr>
          <w:rFonts w:ascii="仿宋" w:eastAsia="仿宋" w:hAnsi="仿宋" w:cs="仿宋"/>
          <w:b/>
          <w:bCs/>
          <w:sz w:val="32"/>
          <w:szCs w:val="32"/>
        </w:rPr>
      </w:pPr>
      <w:r>
        <w:rPr>
          <w:rFonts w:ascii="仿宋" w:eastAsia="仿宋" w:hAnsi="仿宋" w:cs="仿宋" w:hint="eastAsia"/>
          <w:b/>
          <w:bCs/>
          <w:szCs w:val="32"/>
        </w:rPr>
        <w:fldChar w:fldCharType="end"/>
      </w:r>
    </w:p>
    <w:p w:rsidR="00ED2135" w:rsidRDefault="000464B7">
      <w:pPr>
        <w:jc w:val="center"/>
        <w:rPr>
          <w:rFonts w:ascii="仿宋" w:eastAsia="仿宋" w:hAnsi="仿宋" w:cs="仿宋"/>
          <w:b/>
          <w:bCs/>
          <w:sz w:val="84"/>
          <w:szCs w:val="84"/>
        </w:rPr>
      </w:pPr>
      <w:r>
        <w:rPr>
          <w:rFonts w:ascii="仿宋" w:eastAsia="仿宋" w:hAnsi="仿宋" w:cs="仿宋" w:hint="eastAsia"/>
          <w:b/>
          <w:bCs/>
          <w:sz w:val="84"/>
          <w:szCs w:val="84"/>
        </w:rPr>
        <w:br w:type="page"/>
      </w:r>
    </w:p>
    <w:p w:rsidR="00ED2135" w:rsidRDefault="00ED2135">
      <w:pPr>
        <w:jc w:val="center"/>
        <w:rPr>
          <w:rFonts w:ascii="仿宋" w:eastAsia="仿宋" w:hAnsi="仿宋" w:cs="仿宋"/>
          <w:b/>
          <w:bCs/>
          <w:sz w:val="84"/>
          <w:szCs w:val="84"/>
        </w:rPr>
      </w:pPr>
    </w:p>
    <w:p w:rsidR="00ED2135" w:rsidRDefault="00ED2135">
      <w:pPr>
        <w:jc w:val="center"/>
        <w:rPr>
          <w:rFonts w:ascii="仿宋" w:eastAsia="仿宋" w:hAnsi="仿宋" w:cs="仿宋"/>
          <w:b/>
          <w:bCs/>
          <w:sz w:val="84"/>
          <w:szCs w:val="84"/>
        </w:rPr>
      </w:pPr>
    </w:p>
    <w:p w:rsidR="00ED2135" w:rsidRDefault="00ED2135">
      <w:pPr>
        <w:jc w:val="center"/>
        <w:rPr>
          <w:rFonts w:ascii="仿宋" w:eastAsia="仿宋" w:hAnsi="仿宋" w:cs="仿宋"/>
          <w:b/>
          <w:bCs/>
          <w:sz w:val="84"/>
          <w:szCs w:val="84"/>
        </w:rPr>
      </w:pPr>
    </w:p>
    <w:p w:rsidR="00ED2135" w:rsidRDefault="00ED2135">
      <w:pPr>
        <w:jc w:val="center"/>
        <w:rPr>
          <w:rFonts w:ascii="仿宋" w:eastAsia="仿宋" w:hAnsi="仿宋" w:cs="仿宋"/>
          <w:b/>
          <w:bCs/>
          <w:sz w:val="84"/>
          <w:szCs w:val="84"/>
        </w:rPr>
      </w:pPr>
    </w:p>
    <w:p w:rsidR="00ED2135" w:rsidRDefault="000464B7">
      <w:pPr>
        <w:pStyle w:val="2"/>
        <w:jc w:val="center"/>
        <w:rPr>
          <w:rFonts w:ascii="仿宋_GB2312" w:eastAsia="仿宋_GB2312" w:hAnsi="仿宋" w:cs="仿宋"/>
          <w:szCs w:val="32"/>
        </w:rPr>
      </w:pPr>
      <w:r>
        <w:rPr>
          <w:rFonts w:ascii="仿宋" w:eastAsia="仿宋" w:hAnsi="仿宋" w:cs="仿宋" w:hint="eastAsia"/>
          <w:sz w:val="72"/>
          <w:szCs w:val="72"/>
        </w:rPr>
        <w:t>一、电子信息</w:t>
      </w:r>
      <w:r>
        <w:rPr>
          <w:rFonts w:ascii="仿宋_GB2312" w:eastAsia="仿宋_GB2312" w:hAnsi="仿宋" w:cs="仿宋" w:hint="eastAsia"/>
          <w:szCs w:val="32"/>
        </w:rPr>
        <w:br w:type="page"/>
      </w:r>
    </w:p>
    <w:p w:rsidR="00ED2135" w:rsidRDefault="000464B7">
      <w:pPr>
        <w:pStyle w:val="1"/>
        <w:spacing w:line="600" w:lineRule="exact"/>
        <w:rPr>
          <w:rFonts w:ascii="仿宋_GB2312" w:eastAsia="仿宋_GB2312" w:hAnsi="仿宋" w:cs="仿宋"/>
          <w:sz w:val="32"/>
          <w:szCs w:val="32"/>
        </w:rPr>
      </w:pPr>
      <w:bookmarkStart w:id="4" w:name="_Toc24411"/>
      <w:r>
        <w:rPr>
          <w:rFonts w:ascii="仿宋_GB2312" w:eastAsia="仿宋_GB2312" w:hAnsi="仿宋" w:cs="仿宋" w:hint="eastAsia"/>
          <w:sz w:val="32"/>
          <w:szCs w:val="32"/>
        </w:rPr>
        <w:lastRenderedPageBreak/>
        <w:t>1、空间模块集成建筑体系</w:t>
      </w:r>
      <w:bookmarkEnd w:id="2"/>
      <w:r>
        <w:rPr>
          <w:rFonts w:ascii="仿宋_GB2312" w:eastAsia="仿宋_GB2312" w:hAnsi="仿宋" w:cs="仿宋" w:hint="eastAsia"/>
          <w:sz w:val="32"/>
          <w:szCs w:val="32"/>
        </w:rPr>
        <w:t>研究</w:t>
      </w:r>
      <w:bookmarkEnd w:id="3"/>
      <w:bookmarkEnd w:id="4"/>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需 求 方：</w:t>
      </w:r>
      <w:r>
        <w:rPr>
          <w:rFonts w:ascii="仿宋_GB2312" w:eastAsia="仿宋_GB2312" w:hAnsi="仿宋" w:cs="仿宋" w:hint="eastAsia"/>
          <w:kern w:val="0"/>
          <w:sz w:val="32"/>
          <w:szCs w:val="32"/>
        </w:rPr>
        <w:t>XXXX分公司</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合作方式：共建产学研基地或研发中心、联合开发</w:t>
      </w:r>
    </w:p>
    <w:p w:rsidR="00ED2135" w:rsidRDefault="000464B7">
      <w:pPr>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sz w:val="32"/>
          <w:szCs w:val="32"/>
        </w:rPr>
        <w:t>联 系 人：</w:t>
      </w:r>
      <w:r>
        <w:rPr>
          <w:rFonts w:ascii="仿宋_GB2312" w:eastAsia="仿宋_GB2312" w:hAnsi="仿宋" w:cs="仿宋" w:hint="eastAsia"/>
          <w:kern w:val="0"/>
          <w:sz w:val="32"/>
          <w:szCs w:val="32"/>
        </w:rPr>
        <w:t>周</w:t>
      </w:r>
      <w:proofErr w:type="gramStart"/>
      <w:r>
        <w:rPr>
          <w:rFonts w:ascii="仿宋_GB2312" w:eastAsia="仿宋_GB2312" w:hAnsi="仿宋" w:cs="仿宋" w:hint="eastAsia"/>
          <w:kern w:val="0"/>
          <w:sz w:val="32"/>
          <w:szCs w:val="32"/>
        </w:rPr>
        <w:t>世</w:t>
      </w:r>
      <w:proofErr w:type="gramEnd"/>
      <w:r>
        <w:rPr>
          <w:rFonts w:ascii="仿宋_GB2312" w:eastAsia="仿宋_GB2312" w:hAnsi="仿宋" w:cs="仿宋" w:hint="eastAsia"/>
          <w:kern w:val="0"/>
          <w:sz w:val="32"/>
          <w:szCs w:val="32"/>
        </w:rPr>
        <w:t>平17716786465</w:t>
      </w:r>
      <w:r>
        <w:rPr>
          <w:rFonts w:ascii="仿宋_GB2312" w:eastAsia="仿宋_GB2312" w:hAnsi="仿宋" w:cs="仿宋" w:hint="eastAsia"/>
          <w:sz w:val="32"/>
          <w:szCs w:val="32"/>
        </w:rPr>
        <w:t xml:space="preserve">   0731-82742381</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研发经费：2000万元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pStyle w:val="a5"/>
        <w:shd w:val="clear" w:color="auto" w:fill="FFFFFF"/>
        <w:spacing w:before="0" w:beforeAutospacing="0" w:after="0" w:afterAutospacing="0" w:line="600" w:lineRule="exact"/>
        <w:ind w:firstLine="480"/>
        <w:rPr>
          <w:rFonts w:ascii="仿宋_GB2312" w:eastAsia="仿宋_GB2312" w:hAnsi="仿宋" w:cs="仿宋"/>
          <w:kern w:val="2"/>
          <w:sz w:val="32"/>
          <w:szCs w:val="32"/>
        </w:rPr>
      </w:pPr>
      <w:r>
        <w:rPr>
          <w:rFonts w:ascii="仿宋_GB2312" w:eastAsia="仿宋_GB2312" w:hAnsi="仿宋" w:cs="仿宋" w:hint="eastAsia"/>
          <w:kern w:val="2"/>
          <w:sz w:val="32"/>
          <w:szCs w:val="32"/>
        </w:rPr>
        <w:t xml:space="preserve"> 集成模块化建筑是一种全新的建筑体系，是将制造好的钢结构件，构配件，护围，各种复合材料运到工地组合装配。</w:t>
      </w:r>
    </w:p>
    <w:p w:rsidR="00ED2135" w:rsidRDefault="000464B7">
      <w:pPr>
        <w:pStyle w:val="a5"/>
        <w:shd w:val="clear" w:color="auto" w:fill="FFFFFF"/>
        <w:spacing w:before="0" w:beforeAutospacing="0" w:after="0" w:afterAutospacing="0" w:line="600" w:lineRule="exact"/>
        <w:ind w:firstLine="480"/>
        <w:rPr>
          <w:rFonts w:ascii="仿宋_GB2312" w:eastAsia="仿宋_GB2312" w:hAnsi="仿宋" w:cs="仿宋"/>
          <w:kern w:val="2"/>
          <w:sz w:val="32"/>
          <w:szCs w:val="32"/>
        </w:rPr>
      </w:pPr>
      <w:r>
        <w:rPr>
          <w:rFonts w:ascii="仿宋_GB2312" w:eastAsia="仿宋_GB2312" w:hAnsi="仿宋" w:cs="仿宋" w:hint="eastAsia"/>
          <w:kern w:val="2"/>
          <w:sz w:val="32"/>
          <w:szCs w:val="32"/>
        </w:rPr>
        <w:t xml:space="preserve"> 集成模块化技术的应用推广，使建筑步入大工业生产制造的新时代。具体表现为：生产工业化、部品标准化、施工装配化、供应系列化、服务定制化、整体可持续发展。结构体系整体化、轻型化、小型化、完整化。</w:t>
      </w:r>
    </w:p>
    <w:p w:rsidR="00ED2135" w:rsidRDefault="000464B7">
      <w:pPr>
        <w:pStyle w:val="a5"/>
        <w:shd w:val="clear" w:color="auto" w:fill="FFFFFF"/>
        <w:spacing w:before="0" w:beforeAutospacing="0" w:after="0" w:afterAutospacing="0" w:line="600" w:lineRule="exact"/>
        <w:ind w:firstLine="480"/>
        <w:rPr>
          <w:rFonts w:ascii="仿宋_GB2312" w:eastAsia="仿宋_GB2312" w:hAnsi="仿宋" w:cs="仿宋"/>
          <w:kern w:val="2"/>
          <w:sz w:val="32"/>
          <w:szCs w:val="32"/>
        </w:rPr>
      </w:pPr>
      <w:r>
        <w:rPr>
          <w:rFonts w:ascii="仿宋_GB2312" w:eastAsia="仿宋_GB2312" w:hAnsi="仿宋" w:cs="仿宋" w:hint="eastAsia"/>
          <w:kern w:val="2"/>
          <w:sz w:val="32"/>
          <w:szCs w:val="32"/>
        </w:rPr>
        <w:t xml:space="preserve"> 与传统建筑结构</w:t>
      </w:r>
      <w:proofErr w:type="gramStart"/>
      <w:r>
        <w:rPr>
          <w:rFonts w:ascii="仿宋_GB2312" w:eastAsia="仿宋_GB2312" w:hAnsi="仿宋" w:cs="仿宋" w:hint="eastAsia"/>
          <w:kern w:val="2"/>
          <w:sz w:val="32"/>
          <w:szCs w:val="32"/>
        </w:rPr>
        <w:t>体完全</w:t>
      </w:r>
      <w:proofErr w:type="gramEnd"/>
      <w:r>
        <w:rPr>
          <w:rFonts w:ascii="仿宋_GB2312" w:eastAsia="仿宋_GB2312" w:hAnsi="仿宋" w:cs="仿宋" w:hint="eastAsia"/>
          <w:kern w:val="2"/>
          <w:sz w:val="32"/>
          <w:szCs w:val="32"/>
        </w:rPr>
        <w:t>不同，集成模块化建筑所用的结构体系是经过电子计算机辅助设计技术，进行了完整的系统设计，自成为钢结构建筑结构体系，其整体化程度非常高。节约建筑空间、设计灵活、便于划分。使建筑空间可以按照使用者需求灵活设计，任意划分。</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研发空间模块集成建筑体系，技术指标要求如下：</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部品化率达到85%以上、工期缩短50%以上、回收率达到90%以上，综合碳排放量减少50%以上，减少室外高空作业85%以上。</w:t>
      </w:r>
      <w:r>
        <w:rPr>
          <w:rFonts w:ascii="仿宋_GB2312" w:eastAsia="仿宋_GB2312" w:hAnsi="仿宋" w:cs="仿宋" w:hint="eastAsia"/>
          <w:sz w:val="32"/>
          <w:szCs w:val="32"/>
        </w:rPr>
        <w:br w:type="page"/>
      </w:r>
    </w:p>
    <w:p w:rsidR="00ED2135" w:rsidRDefault="000464B7">
      <w:pPr>
        <w:spacing w:line="600" w:lineRule="exact"/>
        <w:rPr>
          <w:rStyle w:val="1Char"/>
          <w:rFonts w:ascii="仿宋_GB2312" w:eastAsia="仿宋_GB2312" w:hAnsi="仿宋" w:cs="仿宋"/>
          <w:sz w:val="32"/>
          <w:szCs w:val="32"/>
        </w:rPr>
      </w:pPr>
      <w:bookmarkStart w:id="5" w:name="_Toc14774"/>
      <w:bookmarkStart w:id="6" w:name="_Toc13953"/>
      <w:r>
        <w:rPr>
          <w:rStyle w:val="1Char"/>
          <w:rFonts w:ascii="仿宋_GB2312" w:eastAsia="仿宋_GB2312" w:hAnsi="仿宋" w:cs="仿宋" w:hint="eastAsia"/>
          <w:sz w:val="32"/>
          <w:szCs w:val="32"/>
        </w:rPr>
        <w:lastRenderedPageBreak/>
        <w:t>2、智慧医疗互联网开放服务平台开发</w:t>
      </w:r>
    </w:p>
    <w:bookmarkEnd w:id="5"/>
    <w:bookmarkEnd w:id="6"/>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需 求 方：</w:t>
      </w:r>
      <w:r>
        <w:rPr>
          <w:rFonts w:ascii="仿宋_GB2312" w:eastAsia="仿宋_GB2312" w:hAnsi="仿宋" w:cs="Times New Roman" w:hint="eastAsia"/>
          <w:kern w:val="0"/>
          <w:sz w:val="32"/>
          <w:szCs w:val="32"/>
        </w:rPr>
        <w:t>湖南XXXX有限公司</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合作方式：共建产学研基地或研发中心、联合开发</w:t>
      </w:r>
    </w:p>
    <w:p w:rsidR="00ED2135" w:rsidRDefault="000464B7">
      <w:pPr>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sz w:val="32"/>
          <w:szCs w:val="32"/>
        </w:rPr>
        <w:t>联 系 人：</w:t>
      </w:r>
      <w:proofErr w:type="gramStart"/>
      <w:r>
        <w:rPr>
          <w:rFonts w:ascii="仿宋_GB2312" w:eastAsia="仿宋_GB2312" w:hAnsi="仿宋" w:cs="Times New Roman" w:hint="eastAsia"/>
          <w:kern w:val="0"/>
          <w:sz w:val="32"/>
          <w:szCs w:val="32"/>
        </w:rPr>
        <w:t>王妮</w:t>
      </w:r>
      <w:proofErr w:type="gramEnd"/>
      <w:r>
        <w:rPr>
          <w:rFonts w:ascii="仿宋_GB2312" w:eastAsia="仿宋_GB2312" w:hAnsi="仿宋" w:cs="Times New Roman" w:hint="eastAsia"/>
          <w:kern w:val="0"/>
          <w:sz w:val="32"/>
          <w:szCs w:val="32"/>
        </w:rPr>
        <w:t>15673389916</w:t>
      </w:r>
      <w:r>
        <w:rPr>
          <w:rFonts w:ascii="仿宋_GB2312" w:eastAsia="仿宋_GB2312" w:hAnsi="仿宋" w:cs="仿宋" w:hint="eastAsia"/>
          <w:sz w:val="32"/>
          <w:szCs w:val="32"/>
        </w:rPr>
        <w:t xml:space="preserve">   0731-82742382</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研发经费：</w:t>
      </w:r>
      <w:r>
        <w:rPr>
          <w:rFonts w:ascii="仿宋_GB2312" w:eastAsia="仿宋_GB2312" w:hAnsi="仿宋" w:cs="仿宋" w:hint="eastAsia"/>
          <w:kern w:val="0"/>
          <w:sz w:val="32"/>
          <w:szCs w:val="32"/>
        </w:rPr>
        <w:t>1500万元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585"/>
        <w:rPr>
          <w:rFonts w:ascii="仿宋_GB2312" w:eastAsia="仿宋_GB2312" w:hAnsi="仿宋" w:cs="仿宋"/>
          <w:b/>
          <w:bCs/>
          <w:sz w:val="32"/>
          <w:szCs w:val="32"/>
        </w:rPr>
      </w:pPr>
      <w:r>
        <w:rPr>
          <w:rFonts w:ascii="仿宋_GB2312" w:eastAsia="仿宋_GB2312" w:hAnsi="仿宋" w:cs="宋体" w:hint="eastAsia"/>
          <w:kern w:val="0"/>
          <w:sz w:val="32"/>
          <w:szCs w:val="32"/>
        </w:rPr>
        <w:t>公司现需</w:t>
      </w:r>
      <w:r>
        <w:rPr>
          <w:rFonts w:ascii="仿宋_GB2312" w:eastAsia="仿宋_GB2312" w:hAnsi="仿宋" w:cs="仿宋" w:hint="eastAsia"/>
          <w:sz w:val="32"/>
          <w:szCs w:val="32"/>
        </w:rPr>
        <w:t>与相关高校、科研机构共同</w:t>
      </w:r>
      <w:proofErr w:type="gramStart"/>
      <w:r>
        <w:rPr>
          <w:rFonts w:ascii="仿宋_GB2312" w:eastAsia="仿宋_GB2312" w:hAnsi="仿宋" w:cs="宋体" w:hint="eastAsia"/>
          <w:kern w:val="0"/>
          <w:sz w:val="32"/>
          <w:szCs w:val="32"/>
        </w:rPr>
        <w:t>开发线</w:t>
      </w:r>
      <w:proofErr w:type="gramEnd"/>
      <w:r>
        <w:rPr>
          <w:rFonts w:ascii="仿宋_GB2312" w:eastAsia="仿宋_GB2312" w:hAnsi="仿宋" w:cs="宋体" w:hint="eastAsia"/>
          <w:kern w:val="0"/>
          <w:sz w:val="32"/>
          <w:szCs w:val="32"/>
        </w:rPr>
        <w:t>上线下相结合的门诊自助系统，简化自助操作流程；实现线下自助到线上APP的导流；开发自助系统的统一运维系统，缓解自助机在实施方面的压力，为银行提供差异化的银</w:t>
      </w:r>
      <w:proofErr w:type="gramStart"/>
      <w:r>
        <w:rPr>
          <w:rFonts w:ascii="仿宋_GB2312" w:eastAsia="仿宋_GB2312" w:hAnsi="仿宋" w:cs="宋体" w:hint="eastAsia"/>
          <w:kern w:val="0"/>
          <w:sz w:val="32"/>
          <w:szCs w:val="32"/>
        </w:rPr>
        <w:t>医</w:t>
      </w:r>
      <w:proofErr w:type="gramEnd"/>
      <w:r>
        <w:rPr>
          <w:rFonts w:ascii="仿宋_GB2312" w:eastAsia="仿宋_GB2312" w:hAnsi="仿宋" w:cs="宋体" w:hint="eastAsia"/>
          <w:kern w:val="0"/>
          <w:sz w:val="32"/>
          <w:szCs w:val="32"/>
        </w:rPr>
        <w:t>自助解决方案；建设统一运营数据系统，打通自助机和移动渠道的数据通道，收集就诊数据。</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pacing w:line="600" w:lineRule="exact"/>
        <w:ind w:firstLineChars="200" w:firstLine="640"/>
        <w:rPr>
          <w:rFonts w:ascii="仿宋_GB2312" w:eastAsia="仿宋_GB2312" w:hAnsi="仿宋" w:cs="仿宋"/>
          <w:b/>
          <w:bCs/>
          <w:sz w:val="32"/>
          <w:szCs w:val="32"/>
        </w:rPr>
      </w:pPr>
      <w:r>
        <w:rPr>
          <w:rFonts w:ascii="仿宋_GB2312" w:eastAsia="仿宋_GB2312" w:hAnsi="仿宋" w:cs="宋体" w:hint="eastAsia"/>
          <w:kern w:val="0"/>
          <w:sz w:val="32"/>
          <w:szCs w:val="32"/>
        </w:rPr>
        <w:t>智慧医疗互联网开放服务平台开发，技术要求如下：</w:t>
      </w:r>
    </w:p>
    <w:p w:rsidR="00ED2135" w:rsidRDefault="000464B7">
      <w:pPr>
        <w:pStyle w:val="11"/>
        <w:widowControl/>
        <w:spacing w:line="600" w:lineRule="exact"/>
        <w:ind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1、在移动端和自助机上实现传统的挂号、缴费、打印报告单等功能，并且以身份证、就诊卡、居民</w:t>
      </w:r>
      <w:proofErr w:type="gramStart"/>
      <w:r>
        <w:rPr>
          <w:rFonts w:ascii="仿宋_GB2312" w:eastAsia="仿宋_GB2312" w:hAnsi="仿宋" w:cs="宋体" w:hint="eastAsia"/>
          <w:kern w:val="0"/>
          <w:sz w:val="32"/>
          <w:szCs w:val="32"/>
        </w:rPr>
        <w:t>健康卡</w:t>
      </w:r>
      <w:proofErr w:type="gramEnd"/>
      <w:r>
        <w:rPr>
          <w:rFonts w:ascii="仿宋_GB2312" w:eastAsia="仿宋_GB2312" w:hAnsi="仿宋" w:cs="宋体" w:hint="eastAsia"/>
          <w:kern w:val="0"/>
          <w:sz w:val="32"/>
          <w:szCs w:val="32"/>
        </w:rPr>
        <w:t>和手机</w:t>
      </w:r>
      <w:proofErr w:type="gramStart"/>
      <w:r>
        <w:rPr>
          <w:rFonts w:ascii="仿宋_GB2312" w:eastAsia="仿宋_GB2312" w:hAnsi="仿宋" w:cs="宋体" w:hint="eastAsia"/>
          <w:kern w:val="0"/>
          <w:sz w:val="32"/>
          <w:szCs w:val="32"/>
        </w:rPr>
        <w:t>二维码为</w:t>
      </w:r>
      <w:proofErr w:type="gramEnd"/>
      <w:r>
        <w:rPr>
          <w:rFonts w:ascii="仿宋_GB2312" w:eastAsia="仿宋_GB2312" w:hAnsi="仿宋" w:cs="宋体" w:hint="eastAsia"/>
          <w:kern w:val="0"/>
          <w:sz w:val="32"/>
          <w:szCs w:val="32"/>
        </w:rPr>
        <w:t>身份凭证，实现消息推送、院内地图导航等技术。简化自助就诊操作流程，实现智能导诊。</w:t>
      </w:r>
    </w:p>
    <w:p w:rsidR="00ED2135" w:rsidRDefault="000464B7">
      <w:pPr>
        <w:pStyle w:val="11"/>
        <w:widowControl/>
        <w:spacing w:line="600" w:lineRule="exact"/>
        <w:ind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2、可管理不同地区、医院以及型号院内自助终端，实现终端的远程监控、故障审核排查、自动报障。</w:t>
      </w:r>
    </w:p>
    <w:p w:rsidR="00ED2135" w:rsidRDefault="000464B7">
      <w:pPr>
        <w:widowControl/>
        <w:spacing w:line="600" w:lineRule="exact"/>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lastRenderedPageBreak/>
        <w:t>3、助终端和移动端就诊数据的统一收集，对终端和移动端的业务数据进行简单的统计分析，并给医院和银行客户提供简单的报表产品；为企业掌握运营情况提供数据支撑。</w:t>
      </w:r>
    </w:p>
    <w:p w:rsidR="00ED2135" w:rsidRDefault="000464B7">
      <w:pPr>
        <w:widowControl/>
        <w:spacing w:line="600" w:lineRule="exact"/>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br w:type="page"/>
      </w:r>
    </w:p>
    <w:p w:rsidR="00ED2135" w:rsidRDefault="000464B7">
      <w:pPr>
        <w:pStyle w:val="1"/>
        <w:spacing w:line="600" w:lineRule="exact"/>
        <w:rPr>
          <w:rFonts w:ascii="仿宋_GB2312" w:eastAsia="仿宋_GB2312" w:hAnsi="仿宋" w:cs="仿宋"/>
          <w:bCs/>
          <w:kern w:val="0"/>
          <w:sz w:val="32"/>
          <w:szCs w:val="32"/>
        </w:rPr>
      </w:pPr>
      <w:bookmarkStart w:id="7" w:name="_Toc21764"/>
      <w:r>
        <w:rPr>
          <w:rFonts w:ascii="仿宋_GB2312" w:eastAsia="仿宋_GB2312" w:hAnsi="仿宋" w:cs="仿宋" w:hint="eastAsia"/>
          <w:sz w:val="32"/>
          <w:szCs w:val="32"/>
        </w:rPr>
        <w:lastRenderedPageBreak/>
        <w:t>3、无人收银系统开发项目</w:t>
      </w:r>
      <w:bookmarkEnd w:id="7"/>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需 求 方：</w:t>
      </w:r>
      <w:r>
        <w:rPr>
          <w:rFonts w:ascii="仿宋" w:eastAsia="仿宋" w:hAnsi="仿宋" w:cs="仿宋" w:hint="eastAsia"/>
          <w:kern w:val="0"/>
          <w:sz w:val="32"/>
          <w:szCs w:val="32"/>
        </w:rPr>
        <w:t>湖南</w:t>
      </w:r>
      <w:r>
        <w:rPr>
          <w:rFonts w:ascii="仿宋" w:eastAsia="仿宋" w:hAnsi="仿宋" w:cs="仿宋" w:hint="eastAsia"/>
          <w:sz w:val="32"/>
          <w:szCs w:val="32"/>
          <w:shd w:val="clear" w:color="auto" w:fill="FFFFFF"/>
        </w:rPr>
        <w:t>XXXX</w:t>
      </w:r>
      <w:r>
        <w:rPr>
          <w:rFonts w:ascii="仿宋" w:eastAsia="仿宋" w:hAnsi="仿宋" w:cs="仿宋" w:hint="eastAsia"/>
          <w:kern w:val="0"/>
          <w:sz w:val="32"/>
          <w:szCs w:val="32"/>
        </w:rPr>
        <w:t>有限公司</w:t>
      </w:r>
    </w:p>
    <w:p w:rsidR="00ED2135" w:rsidRDefault="000464B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合作方式：联合开发</w:t>
      </w:r>
    </w:p>
    <w:p w:rsidR="00ED2135" w:rsidRDefault="000464B7">
      <w:pPr>
        <w:spacing w:line="600" w:lineRule="exact"/>
        <w:ind w:firstLineChars="200" w:firstLine="640"/>
        <w:rPr>
          <w:rFonts w:ascii="仿宋" w:eastAsia="仿宋" w:hAnsi="仿宋" w:cs="仿宋"/>
          <w:kern w:val="0"/>
          <w:sz w:val="32"/>
          <w:szCs w:val="32"/>
        </w:rPr>
      </w:pPr>
      <w:r>
        <w:rPr>
          <w:rFonts w:ascii="仿宋" w:eastAsia="仿宋" w:hAnsi="仿宋" w:cs="仿宋" w:hint="eastAsia"/>
          <w:sz w:val="32"/>
          <w:szCs w:val="32"/>
        </w:rPr>
        <w:t>联 系 人：</w:t>
      </w:r>
      <w:r>
        <w:rPr>
          <w:rFonts w:ascii="仿宋" w:eastAsia="仿宋" w:hAnsi="仿宋" w:cs="仿宋" w:hint="eastAsia"/>
          <w:kern w:val="0"/>
          <w:sz w:val="32"/>
          <w:szCs w:val="32"/>
        </w:rPr>
        <w:t xml:space="preserve">胡建文  15274611506  </w:t>
      </w:r>
      <w:r>
        <w:rPr>
          <w:rFonts w:ascii="仿宋" w:eastAsia="仿宋" w:hAnsi="仿宋" w:cs="仿宋" w:hint="eastAsia"/>
          <w:sz w:val="32"/>
          <w:szCs w:val="32"/>
        </w:rPr>
        <w:t xml:space="preserve"> 0731-82742758</w:t>
      </w:r>
    </w:p>
    <w:p w:rsidR="00ED2135" w:rsidRDefault="000464B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研发经费：</w:t>
      </w:r>
      <w:r>
        <w:rPr>
          <w:rFonts w:ascii="仿宋" w:eastAsia="仿宋" w:hAnsi="仿宋" w:cs="仿宋" w:hint="eastAsia"/>
          <w:kern w:val="0"/>
          <w:sz w:val="32"/>
          <w:szCs w:val="32"/>
        </w:rPr>
        <w:t>500万元</w:t>
      </w:r>
    </w:p>
    <w:p w:rsidR="00ED2135" w:rsidRDefault="000464B7">
      <w:pPr>
        <w:spacing w:line="600" w:lineRule="exact"/>
        <w:rPr>
          <w:rFonts w:ascii="仿宋" w:eastAsia="仿宋" w:hAnsi="仿宋" w:cs="仿宋"/>
          <w:b/>
          <w:bCs/>
          <w:sz w:val="32"/>
          <w:szCs w:val="32"/>
        </w:rPr>
      </w:pPr>
      <w:r>
        <w:rPr>
          <w:rFonts w:ascii="仿宋" w:eastAsia="仿宋" w:hAnsi="仿宋" w:cs="仿宋" w:hint="eastAsia"/>
          <w:b/>
          <w:bCs/>
          <w:sz w:val="32"/>
          <w:szCs w:val="32"/>
        </w:rPr>
        <w:t>需求描述：</w:t>
      </w:r>
    </w:p>
    <w:p w:rsidR="00ED2135" w:rsidRDefault="000464B7">
      <w:pPr>
        <w:rPr>
          <w:rFonts w:ascii="仿宋" w:eastAsia="仿宋" w:hAnsi="仿宋" w:cs="仿宋"/>
          <w:kern w:val="0"/>
          <w:sz w:val="32"/>
          <w:szCs w:val="32"/>
        </w:rPr>
      </w:pPr>
      <w:r>
        <w:rPr>
          <w:rFonts w:ascii="仿宋" w:eastAsia="仿宋" w:hAnsi="仿宋" w:cs="仿宋" w:hint="eastAsia"/>
          <w:kern w:val="0"/>
          <w:sz w:val="32"/>
          <w:szCs w:val="32"/>
        </w:rPr>
        <w:t xml:space="preserve">    现公司需要与相关高校、科研机构共同</w:t>
      </w:r>
      <w:proofErr w:type="gramStart"/>
      <w:r>
        <w:rPr>
          <w:rFonts w:ascii="仿宋" w:eastAsia="仿宋" w:hAnsi="仿宋" w:cs="仿宋" w:hint="eastAsia"/>
          <w:kern w:val="0"/>
          <w:sz w:val="32"/>
          <w:szCs w:val="32"/>
        </w:rPr>
        <w:t>开发线</w:t>
      </w:r>
      <w:proofErr w:type="gramEnd"/>
      <w:r>
        <w:rPr>
          <w:rFonts w:ascii="仿宋" w:eastAsia="仿宋" w:hAnsi="仿宋" w:cs="仿宋" w:hint="eastAsia"/>
          <w:kern w:val="0"/>
          <w:sz w:val="32"/>
          <w:szCs w:val="32"/>
        </w:rPr>
        <w:t>上线下</w:t>
      </w:r>
      <w:r w:rsidR="00FE6CEB">
        <w:rPr>
          <w:rFonts w:ascii="仿宋" w:eastAsia="仿宋" w:hAnsi="仿宋" w:cs="仿宋" w:hint="eastAsia"/>
          <w:kern w:val="0"/>
          <w:sz w:val="32"/>
          <w:szCs w:val="32"/>
        </w:rPr>
        <w:t>相</w:t>
      </w:r>
      <w:r>
        <w:rPr>
          <w:rFonts w:ascii="仿宋" w:eastAsia="仿宋" w:hAnsi="仿宋" w:cs="仿宋" w:hint="eastAsia"/>
          <w:kern w:val="0"/>
          <w:sz w:val="32"/>
          <w:szCs w:val="32"/>
        </w:rPr>
        <w:t>结合的自助无人收银系统，简化自助操作流程，开发智能人脸识别系统及智能离店结算系统，对接当前市面上最新科技硬件设备；实现人工收银向无人自助收银系统导流；将多人收银，逐渐过渡实现无人收银，将实现</w:t>
      </w:r>
      <w:proofErr w:type="gramStart"/>
      <w:r>
        <w:rPr>
          <w:rFonts w:ascii="仿宋" w:eastAsia="仿宋" w:hAnsi="仿宋" w:cs="仿宋" w:hint="eastAsia"/>
          <w:kern w:val="0"/>
          <w:sz w:val="32"/>
          <w:szCs w:val="32"/>
        </w:rPr>
        <w:t>现实版</w:t>
      </w:r>
      <w:proofErr w:type="gramEnd"/>
      <w:r>
        <w:rPr>
          <w:rFonts w:ascii="仿宋" w:eastAsia="仿宋" w:hAnsi="仿宋" w:cs="仿宋" w:hint="eastAsia"/>
          <w:kern w:val="0"/>
          <w:sz w:val="32"/>
          <w:szCs w:val="32"/>
        </w:rPr>
        <w:t>的网络购物新体验。</w:t>
      </w:r>
    </w:p>
    <w:p w:rsidR="00ED2135" w:rsidRDefault="000464B7">
      <w:pPr>
        <w:spacing w:line="600" w:lineRule="exact"/>
        <w:rPr>
          <w:rFonts w:ascii="仿宋" w:eastAsia="仿宋" w:hAnsi="仿宋" w:cs="仿宋"/>
          <w:b/>
          <w:bCs/>
          <w:sz w:val="32"/>
          <w:szCs w:val="32"/>
        </w:rPr>
      </w:pPr>
      <w:r>
        <w:rPr>
          <w:rFonts w:ascii="仿宋" w:eastAsia="仿宋" w:hAnsi="仿宋" w:cs="仿宋" w:hint="eastAsia"/>
          <w:b/>
          <w:bCs/>
          <w:sz w:val="32"/>
          <w:szCs w:val="32"/>
        </w:rPr>
        <w:t>需求内容：</w:t>
      </w:r>
    </w:p>
    <w:p w:rsidR="00ED2135" w:rsidRDefault="000464B7">
      <w:pPr>
        <w:rPr>
          <w:rFonts w:ascii="仿宋" w:eastAsia="仿宋" w:hAnsi="仿宋" w:cs="仿宋"/>
          <w:sz w:val="32"/>
          <w:szCs w:val="32"/>
        </w:rPr>
      </w:pPr>
      <w:r>
        <w:rPr>
          <w:rFonts w:ascii="仿宋" w:eastAsia="仿宋" w:hAnsi="仿宋" w:cs="仿宋" w:hint="eastAsia"/>
          <w:sz w:val="32"/>
          <w:szCs w:val="32"/>
        </w:rPr>
        <w:t xml:space="preserve">    1、注册进门系统：用户注册（门店+APP）+人脸识别+扫手（手</w:t>
      </w:r>
      <w:proofErr w:type="gramStart"/>
      <w:r>
        <w:rPr>
          <w:rFonts w:ascii="仿宋" w:eastAsia="仿宋" w:hAnsi="仿宋" w:cs="仿宋" w:hint="eastAsia"/>
          <w:sz w:val="32"/>
          <w:szCs w:val="32"/>
        </w:rPr>
        <w:t>脉数据</w:t>
      </w:r>
      <w:proofErr w:type="gramEnd"/>
      <w:r>
        <w:rPr>
          <w:rFonts w:ascii="仿宋" w:eastAsia="仿宋" w:hAnsi="仿宋" w:cs="仿宋" w:hint="eastAsia"/>
          <w:sz w:val="32"/>
          <w:szCs w:val="32"/>
        </w:rPr>
        <w:t>比对）开门； 进入24小时无人超市，进场设置。需要人脸识别率正确率达97%以上。</w:t>
      </w:r>
    </w:p>
    <w:p w:rsidR="00ED2135" w:rsidRDefault="000464B7">
      <w:pPr>
        <w:rPr>
          <w:rFonts w:ascii="仿宋" w:eastAsia="仿宋" w:hAnsi="仿宋" w:cs="仿宋"/>
          <w:sz w:val="32"/>
          <w:szCs w:val="32"/>
        </w:rPr>
      </w:pPr>
      <w:r>
        <w:rPr>
          <w:rFonts w:ascii="仿宋" w:eastAsia="仿宋" w:hAnsi="仿宋" w:cs="仿宋" w:hint="eastAsia"/>
          <w:sz w:val="32"/>
          <w:szCs w:val="32"/>
        </w:rPr>
        <w:t xml:space="preserve">    2、智能零售客服系统：结合</w:t>
      </w:r>
      <w:proofErr w:type="gramStart"/>
      <w:r>
        <w:rPr>
          <w:rFonts w:ascii="仿宋" w:eastAsia="仿宋" w:hAnsi="仿宋" w:cs="仿宋" w:hint="eastAsia"/>
          <w:sz w:val="32"/>
          <w:szCs w:val="32"/>
        </w:rPr>
        <w:t>世杰商业</w:t>
      </w:r>
      <w:proofErr w:type="gramEnd"/>
      <w:r>
        <w:rPr>
          <w:rFonts w:ascii="仿宋" w:eastAsia="仿宋" w:hAnsi="仿宋" w:cs="仿宋" w:hint="eastAsia"/>
          <w:sz w:val="32"/>
          <w:szCs w:val="32"/>
        </w:rPr>
        <w:t>管理系统开发商品识别（智能识别入库+智能货架+机器视觉）+</w:t>
      </w:r>
      <w:proofErr w:type="gramStart"/>
      <w:r>
        <w:rPr>
          <w:rFonts w:ascii="仿宋" w:eastAsia="仿宋" w:hAnsi="仿宋" w:cs="仿宋" w:hint="eastAsia"/>
          <w:sz w:val="32"/>
          <w:szCs w:val="32"/>
        </w:rPr>
        <w:t>人店对话</w:t>
      </w:r>
      <w:proofErr w:type="gramEnd"/>
      <w:r>
        <w:rPr>
          <w:rFonts w:ascii="仿宋" w:eastAsia="仿宋" w:hAnsi="仿宋" w:cs="仿宋" w:hint="eastAsia"/>
          <w:sz w:val="32"/>
          <w:szCs w:val="32"/>
        </w:rPr>
        <w:t>（人耳定位系统+定向声源推送+语音识别）；需要语音识别率达95%以上，并且支持中文、英语等2种以上的语音识别。</w:t>
      </w:r>
    </w:p>
    <w:p w:rsidR="00ED2135" w:rsidRDefault="000464B7">
      <w:pPr>
        <w:rPr>
          <w:rFonts w:ascii="仿宋" w:eastAsia="仿宋" w:hAnsi="仿宋" w:cs="仿宋"/>
          <w:sz w:val="32"/>
          <w:szCs w:val="32"/>
        </w:rPr>
      </w:pPr>
      <w:r>
        <w:rPr>
          <w:rFonts w:ascii="仿宋" w:eastAsia="仿宋" w:hAnsi="仿宋" w:cs="仿宋" w:hint="eastAsia"/>
          <w:sz w:val="32"/>
          <w:szCs w:val="32"/>
        </w:rPr>
        <w:t xml:space="preserve">店内无人向导设置。 </w:t>
      </w:r>
    </w:p>
    <w:p w:rsidR="00ED2135" w:rsidRDefault="000464B7">
      <w:pPr>
        <w:rPr>
          <w:rFonts w:ascii="仿宋" w:eastAsia="仿宋" w:hAnsi="仿宋" w:cs="仿宋"/>
          <w:sz w:val="32"/>
          <w:szCs w:val="32"/>
        </w:rPr>
      </w:pPr>
      <w:r>
        <w:rPr>
          <w:rFonts w:ascii="仿宋" w:eastAsia="仿宋" w:hAnsi="仿宋" w:cs="仿宋" w:hint="eastAsia"/>
          <w:sz w:val="32"/>
          <w:szCs w:val="32"/>
        </w:rPr>
        <w:lastRenderedPageBreak/>
        <w:t xml:space="preserve">    3、结算离店系统：商品识别（系统自动识别感应区商品）+回收站（识别后的商品）+移动支付（结算环节）+门禁解锁（结算完成门禁开放，离场）</w:t>
      </w:r>
      <w:r w:rsidR="00FE6CEB">
        <w:rPr>
          <w:rFonts w:ascii="仿宋" w:eastAsia="仿宋" w:hAnsi="仿宋" w:cs="仿宋" w:hint="eastAsia"/>
          <w:sz w:val="32"/>
          <w:szCs w:val="32"/>
        </w:rPr>
        <w:t>；</w:t>
      </w:r>
      <w:r>
        <w:rPr>
          <w:rFonts w:ascii="仿宋" w:eastAsia="仿宋" w:hAnsi="仿宋" w:cs="仿宋" w:hint="eastAsia"/>
          <w:sz w:val="32"/>
          <w:szCs w:val="32"/>
        </w:rPr>
        <w:t>收银系统由PB9.0开发工具开发，并完成对硬件设备的对接，要求感应区商品识别率：达99%以上，支付完成后，门禁开放时间间隔为2秒。</w:t>
      </w:r>
    </w:p>
    <w:p w:rsidR="00ED2135" w:rsidRDefault="000464B7">
      <w:pPr>
        <w:rPr>
          <w:rFonts w:ascii="仿宋" w:eastAsia="仿宋" w:hAnsi="仿宋" w:cs="仿宋"/>
          <w:sz w:val="32"/>
          <w:szCs w:val="32"/>
        </w:rPr>
      </w:pPr>
      <w:r>
        <w:rPr>
          <w:rFonts w:ascii="仿宋" w:eastAsia="仿宋" w:hAnsi="仿宋" w:cs="仿宋" w:hint="eastAsia"/>
          <w:sz w:val="32"/>
          <w:szCs w:val="32"/>
        </w:rPr>
        <w:t xml:space="preserve">    4、智能广告系统：用户识别（通过客户注册信息，了解客户的特性）+广告播放（播放店内促销商品，客户感兴趣的商品）；升级</w:t>
      </w:r>
      <w:proofErr w:type="gramStart"/>
      <w:r>
        <w:rPr>
          <w:rFonts w:ascii="仿宋" w:eastAsia="仿宋" w:hAnsi="仿宋" w:cs="仿宋" w:hint="eastAsia"/>
          <w:sz w:val="32"/>
          <w:szCs w:val="32"/>
        </w:rPr>
        <w:t>世</w:t>
      </w:r>
      <w:proofErr w:type="gramEnd"/>
      <w:r>
        <w:rPr>
          <w:rFonts w:ascii="仿宋" w:eastAsia="仿宋" w:hAnsi="仿宋" w:cs="仿宋" w:hint="eastAsia"/>
          <w:sz w:val="32"/>
          <w:szCs w:val="32"/>
        </w:rPr>
        <w:t>杰智能播音系统，并实现设置。自动收集客户信息，匹配客户所需，广播系统30秒内，为该客户提供购买商品向导。</w:t>
      </w:r>
    </w:p>
    <w:p w:rsidR="00ED2135" w:rsidRDefault="00ED2135">
      <w:pPr>
        <w:spacing w:line="600" w:lineRule="exact"/>
      </w:pPr>
    </w:p>
    <w:p w:rsidR="00ED2135" w:rsidRDefault="00ED2135">
      <w:pPr>
        <w:widowControl/>
        <w:spacing w:line="600" w:lineRule="exact"/>
        <w:ind w:firstLineChars="200" w:firstLine="640"/>
        <w:jc w:val="left"/>
        <w:rPr>
          <w:rFonts w:ascii="仿宋_GB2312" w:eastAsia="仿宋_GB2312" w:hAnsi="仿宋" w:cs="宋体"/>
          <w:kern w:val="0"/>
          <w:sz w:val="32"/>
          <w:szCs w:val="32"/>
        </w:rPr>
      </w:pPr>
    </w:p>
    <w:p w:rsidR="00ED2135" w:rsidRDefault="000464B7">
      <w:pPr>
        <w:pStyle w:val="1"/>
        <w:spacing w:line="600" w:lineRule="exact"/>
        <w:rPr>
          <w:rFonts w:ascii="仿宋_GB2312" w:eastAsia="仿宋_GB2312" w:hAnsi="仿宋" w:cs="仿宋"/>
          <w:sz w:val="32"/>
          <w:szCs w:val="32"/>
        </w:rPr>
      </w:pPr>
      <w:r>
        <w:rPr>
          <w:rFonts w:ascii="仿宋_GB2312" w:eastAsia="仿宋_GB2312" w:hAnsi="仿宋" w:cs="宋体" w:hint="eastAsia"/>
          <w:kern w:val="0"/>
          <w:sz w:val="32"/>
          <w:szCs w:val="32"/>
        </w:rPr>
        <w:br w:type="page"/>
      </w:r>
      <w:bookmarkStart w:id="8" w:name="_Toc2164"/>
      <w:bookmarkStart w:id="9" w:name="_Toc31488"/>
      <w:bookmarkStart w:id="10" w:name="_Toc27763"/>
      <w:bookmarkStart w:id="11" w:name="_Toc12981"/>
      <w:bookmarkStart w:id="12" w:name="_Toc24949"/>
      <w:bookmarkStart w:id="13" w:name="_Toc23309"/>
      <w:r>
        <w:rPr>
          <w:rFonts w:ascii="仿宋_GB2312" w:eastAsia="仿宋_GB2312" w:hAnsi="仿宋" w:cs="仿宋" w:hint="eastAsia"/>
          <w:sz w:val="32"/>
          <w:szCs w:val="32"/>
        </w:rPr>
        <w:lastRenderedPageBreak/>
        <w:t>4、可穿戴人体生命体征移动监护系统的研制</w:t>
      </w:r>
      <w:bookmarkEnd w:id="8"/>
      <w:bookmarkEnd w:id="9"/>
      <w:bookmarkEnd w:id="10"/>
      <w:bookmarkEnd w:id="11"/>
      <w:bookmarkEnd w:id="12"/>
      <w:bookmarkEnd w:id="13"/>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需 求 方：湖南XXXX有限公司</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合作方式：共同开发</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联 系 人：钟剑15707389818   0731-82742758</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研发经费：2000万元</w:t>
      </w:r>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可穿戴人体生命体征移动监护系统是基于人体</w:t>
      </w:r>
      <w:proofErr w:type="gramStart"/>
      <w:r>
        <w:rPr>
          <w:rFonts w:ascii="仿宋_GB2312" w:eastAsia="仿宋_GB2312" w:hAnsi="仿宋" w:cs="仿宋" w:hint="eastAsia"/>
          <w:sz w:val="32"/>
          <w:szCs w:val="32"/>
        </w:rPr>
        <w:t>传感网</w:t>
      </w:r>
      <w:proofErr w:type="gramEnd"/>
      <w:r>
        <w:rPr>
          <w:rFonts w:ascii="仿宋_GB2312" w:eastAsia="仿宋_GB2312" w:hAnsi="仿宋" w:cs="仿宋" w:hint="eastAsia"/>
          <w:sz w:val="32"/>
          <w:szCs w:val="32"/>
        </w:rPr>
        <w:t>的多参数检测系统，检测的生理参数有心电信号、血氧饱和度信号、血压波形、呼吸波、体表温度曲线和人体姿态加速度等。可穿戴人体生命体征移动监护系统的研制，实现体温、呼吸、血氧饱和度、血压、脉搏、心电、人体姿态等生理参数的采集，人体传感器网络数据通信，Android平台信号处理和显示存储等各项功能。</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pacing w:line="600" w:lineRule="exact"/>
        <w:ind w:firstLineChars="200" w:firstLine="640"/>
        <w:rPr>
          <w:rFonts w:ascii="仿宋_GB2312" w:eastAsia="仿宋_GB2312" w:hAnsi="仿宋" w:cs="仿宋"/>
          <w:b/>
          <w:bCs/>
          <w:sz w:val="32"/>
          <w:szCs w:val="32"/>
        </w:rPr>
      </w:pPr>
      <w:r>
        <w:rPr>
          <w:rFonts w:ascii="仿宋_GB2312" w:eastAsia="仿宋_GB2312" w:hAnsi="仿宋" w:cs="仿宋" w:hint="eastAsia"/>
          <w:bCs/>
          <w:sz w:val="32"/>
          <w:szCs w:val="32"/>
        </w:rPr>
        <w:t>1、</w:t>
      </w:r>
      <w:r>
        <w:rPr>
          <w:rFonts w:ascii="仿宋_GB2312" w:eastAsia="仿宋_GB2312" w:hAnsi="仿宋" w:cs="仿宋" w:hint="eastAsia"/>
          <w:sz w:val="32"/>
          <w:szCs w:val="32"/>
        </w:rPr>
        <w:t>在系统设计方面，通过对多生理参数检测系统的现状和发展的分析，考虑功耗、便携性和成本等多方面因素，拟采用BSN的方式来实现多参数监护，并选择BLE4.0技术作为BSN系统组网通信方式。</w:t>
      </w:r>
    </w:p>
    <w:p w:rsidR="00ED2135" w:rsidRDefault="000464B7">
      <w:pPr>
        <w:spacing w:line="600" w:lineRule="exact"/>
        <w:ind w:firstLineChars="200" w:firstLine="640"/>
        <w:rPr>
          <w:rFonts w:ascii="仿宋_GB2312" w:eastAsia="仿宋_GB2312" w:hAnsi="仿宋" w:cs="仿宋"/>
          <w:b/>
          <w:bCs/>
          <w:sz w:val="32"/>
          <w:szCs w:val="32"/>
        </w:rPr>
      </w:pPr>
      <w:r>
        <w:rPr>
          <w:rFonts w:ascii="仿宋_GB2312" w:eastAsia="仿宋_GB2312" w:hAnsi="仿宋" w:cs="仿宋" w:hint="eastAsia"/>
          <w:sz w:val="32"/>
          <w:szCs w:val="32"/>
        </w:rPr>
        <w:t>2、在人体生理参数BSN节点设计方面：研究心电图、血氧饱和度与脉率、血压、体温和人体姿态等参数检测原理，同时，由于多生理参数检测系统对稳定性、功耗和用户</w:t>
      </w:r>
      <w:proofErr w:type="gramStart"/>
      <w:r>
        <w:rPr>
          <w:rFonts w:ascii="仿宋_GB2312" w:eastAsia="仿宋_GB2312" w:hAnsi="仿宋" w:cs="仿宋" w:hint="eastAsia"/>
          <w:sz w:val="32"/>
          <w:szCs w:val="32"/>
        </w:rPr>
        <w:t>交互上</w:t>
      </w:r>
      <w:proofErr w:type="gramEnd"/>
      <w:r>
        <w:rPr>
          <w:rFonts w:ascii="仿宋_GB2312" w:eastAsia="仿宋_GB2312" w:hAnsi="仿宋" w:cs="仿宋" w:hint="eastAsia"/>
          <w:sz w:val="32"/>
          <w:szCs w:val="32"/>
        </w:rPr>
        <w:t>均提出要求，需采用高可靠性、高集成度、低功耗的模拟</w:t>
      </w:r>
      <w:r>
        <w:rPr>
          <w:rFonts w:ascii="仿宋_GB2312" w:eastAsia="仿宋_GB2312" w:hAnsi="仿宋" w:cs="仿宋" w:hint="eastAsia"/>
          <w:sz w:val="32"/>
          <w:szCs w:val="32"/>
        </w:rPr>
        <w:lastRenderedPageBreak/>
        <w:t>数字芯片进行硬件设计。针对</w:t>
      </w:r>
      <w:proofErr w:type="gramStart"/>
      <w:r>
        <w:rPr>
          <w:rFonts w:ascii="仿宋_GB2312" w:eastAsia="仿宋_GB2312" w:hAnsi="仿宋" w:cs="仿宋" w:hint="eastAsia"/>
          <w:sz w:val="32"/>
          <w:szCs w:val="32"/>
        </w:rPr>
        <w:t>透射式血氧饱和</w:t>
      </w:r>
      <w:proofErr w:type="gramEnd"/>
      <w:r>
        <w:rPr>
          <w:rFonts w:ascii="仿宋_GB2312" w:eastAsia="仿宋_GB2312" w:hAnsi="仿宋" w:cs="仿宋" w:hint="eastAsia"/>
          <w:sz w:val="32"/>
          <w:szCs w:val="32"/>
        </w:rPr>
        <w:t>度检测方法的不足，研究反射式检测方法。</w:t>
      </w:r>
    </w:p>
    <w:p w:rsidR="00ED2135" w:rsidRDefault="000464B7">
      <w:pPr>
        <w:spacing w:line="600" w:lineRule="exact"/>
        <w:ind w:firstLineChars="200" w:firstLine="640"/>
        <w:rPr>
          <w:rFonts w:ascii="仿宋_GB2312" w:eastAsia="仿宋_GB2312" w:hAnsi="仿宋" w:cs="仿宋"/>
          <w:b/>
          <w:bCs/>
          <w:sz w:val="32"/>
          <w:szCs w:val="32"/>
        </w:rPr>
      </w:pPr>
      <w:r>
        <w:rPr>
          <w:rFonts w:ascii="仿宋_GB2312" w:eastAsia="仿宋_GB2312" w:hAnsi="仿宋" w:cs="仿宋" w:hint="eastAsia"/>
          <w:sz w:val="32"/>
          <w:szCs w:val="32"/>
        </w:rPr>
        <w:t>3、在</w:t>
      </w:r>
      <w:proofErr w:type="gramStart"/>
      <w:r>
        <w:rPr>
          <w:rFonts w:ascii="仿宋_GB2312" w:eastAsia="仿宋_GB2312" w:hAnsi="仿宋" w:cs="仿宋" w:hint="eastAsia"/>
          <w:sz w:val="32"/>
          <w:szCs w:val="32"/>
        </w:rPr>
        <w:t>低功耗蓝牙模块</w:t>
      </w:r>
      <w:proofErr w:type="gramEnd"/>
      <w:r>
        <w:rPr>
          <w:rFonts w:ascii="仿宋_GB2312" w:eastAsia="仿宋_GB2312" w:hAnsi="仿宋" w:cs="仿宋" w:hint="eastAsia"/>
          <w:sz w:val="32"/>
          <w:szCs w:val="32"/>
        </w:rPr>
        <w:t>设计方面：探讨</w:t>
      </w:r>
      <w:proofErr w:type="gramStart"/>
      <w:r>
        <w:rPr>
          <w:rFonts w:ascii="仿宋_GB2312" w:eastAsia="仿宋_GB2312" w:hAnsi="仿宋" w:cs="仿宋" w:hint="eastAsia"/>
          <w:sz w:val="32"/>
          <w:szCs w:val="32"/>
        </w:rPr>
        <w:t>低功耗蓝牙</w:t>
      </w:r>
      <w:proofErr w:type="gramEnd"/>
      <w:r>
        <w:rPr>
          <w:rFonts w:ascii="仿宋_GB2312" w:eastAsia="仿宋_GB2312" w:hAnsi="仿宋" w:cs="仿宋" w:hint="eastAsia"/>
          <w:sz w:val="32"/>
          <w:szCs w:val="32"/>
        </w:rPr>
        <w:t>4.0协议的基本规范，由于在底层</w:t>
      </w:r>
      <w:proofErr w:type="gramStart"/>
      <w:r>
        <w:rPr>
          <w:rFonts w:ascii="仿宋_GB2312" w:eastAsia="仿宋_GB2312" w:hAnsi="仿宋" w:cs="仿宋" w:hint="eastAsia"/>
          <w:sz w:val="32"/>
          <w:szCs w:val="32"/>
        </w:rPr>
        <w:t>低功耗蓝牙芯片</w:t>
      </w:r>
      <w:proofErr w:type="gramEnd"/>
      <w:r>
        <w:rPr>
          <w:rFonts w:ascii="仿宋_GB2312" w:eastAsia="仿宋_GB2312" w:hAnsi="仿宋" w:cs="仿宋" w:hint="eastAsia"/>
          <w:sz w:val="32"/>
          <w:szCs w:val="32"/>
        </w:rPr>
        <w:t>上要同时运行控制程序、数据处理程序和低功耗</w:t>
      </w:r>
      <w:proofErr w:type="gramStart"/>
      <w:r>
        <w:rPr>
          <w:rFonts w:ascii="仿宋_GB2312" w:eastAsia="仿宋_GB2312" w:hAnsi="仿宋" w:cs="仿宋" w:hint="eastAsia"/>
          <w:sz w:val="32"/>
          <w:szCs w:val="32"/>
        </w:rPr>
        <w:t>蓝牙协议栈</w:t>
      </w:r>
      <w:proofErr w:type="gramEnd"/>
      <w:r>
        <w:rPr>
          <w:rFonts w:ascii="仿宋_GB2312" w:eastAsia="仿宋_GB2312" w:hAnsi="仿宋" w:cs="仿宋" w:hint="eastAsia"/>
          <w:sz w:val="32"/>
          <w:szCs w:val="32"/>
        </w:rPr>
        <w:t>程序，为了确保生理参数数据的稳定采集和实时处理传输，需要进行良好的事件调度和任务驱动，降低系统开销。同时，设置合理的连接间隔、从机延时和发射强度等参数，使得在满足采集传输要求的基础上，芯片功耗降到最低。</w:t>
      </w:r>
    </w:p>
    <w:p w:rsidR="00ED2135" w:rsidRDefault="000464B7">
      <w:pPr>
        <w:spacing w:line="600" w:lineRule="exact"/>
        <w:ind w:firstLineChars="200" w:firstLine="640"/>
        <w:rPr>
          <w:rFonts w:ascii="仿宋_GB2312" w:eastAsia="仿宋_GB2312" w:hAnsi="仿宋" w:cs="仿宋"/>
          <w:b/>
          <w:bCs/>
          <w:sz w:val="32"/>
          <w:szCs w:val="32"/>
        </w:rPr>
      </w:pPr>
      <w:r>
        <w:rPr>
          <w:rFonts w:ascii="仿宋_GB2312" w:eastAsia="仿宋_GB2312" w:hAnsi="仿宋" w:cs="仿宋" w:hint="eastAsia"/>
          <w:sz w:val="32"/>
          <w:szCs w:val="32"/>
        </w:rPr>
        <w:t>4、在Android终端软件设计方面：由于在</w:t>
      </w:r>
      <w:proofErr w:type="gramStart"/>
      <w:r>
        <w:rPr>
          <w:rFonts w:ascii="仿宋_GB2312" w:eastAsia="仿宋_GB2312" w:hAnsi="仿宋" w:cs="仿宋" w:hint="eastAsia"/>
          <w:sz w:val="32"/>
          <w:szCs w:val="32"/>
        </w:rPr>
        <w:t>通过蓝牙接口</w:t>
      </w:r>
      <w:proofErr w:type="gramEnd"/>
      <w:r>
        <w:rPr>
          <w:rFonts w:ascii="仿宋_GB2312" w:eastAsia="仿宋_GB2312" w:hAnsi="仿宋" w:cs="仿宋" w:hint="eastAsia"/>
          <w:sz w:val="32"/>
          <w:szCs w:val="32"/>
        </w:rPr>
        <w:t>接收血压、脉搏波、心电图、体温和人体姿态等生理参数数据的同时，还要在后台进行实时的数据处理运算，并在UI上绘制心电图和显示参数值。为了保证良好的运行效果和顺畅的互操作，需要做好程序的线程规划调度，优化程序流程和数据缓冲区操作等。</w:t>
      </w:r>
    </w:p>
    <w:p w:rsidR="00ED2135" w:rsidRDefault="000464B7">
      <w:pPr>
        <w:spacing w:line="600" w:lineRule="exact"/>
        <w:rPr>
          <w:rFonts w:ascii="仿宋_GB2312" w:eastAsia="仿宋_GB2312" w:hAnsi="仿宋" w:cs="仿宋"/>
          <w:b/>
          <w:bCs/>
          <w:kern w:val="0"/>
          <w:sz w:val="32"/>
          <w:szCs w:val="32"/>
        </w:rPr>
      </w:pPr>
      <w:r>
        <w:rPr>
          <w:rFonts w:ascii="仿宋_GB2312" w:eastAsia="仿宋_GB2312" w:hAnsi="仿宋" w:cs="仿宋" w:hint="eastAsia"/>
          <w:kern w:val="0"/>
          <w:sz w:val="32"/>
          <w:szCs w:val="32"/>
        </w:rPr>
        <w:br w:type="page"/>
      </w:r>
    </w:p>
    <w:p w:rsidR="00ED2135" w:rsidRDefault="000464B7">
      <w:pPr>
        <w:spacing w:line="600" w:lineRule="exact"/>
        <w:rPr>
          <w:rFonts w:ascii="仿宋_GB2312" w:eastAsia="仿宋_GB2312" w:hAnsi="仿宋" w:cs="仿宋"/>
          <w:b/>
          <w:bCs/>
          <w:kern w:val="0"/>
          <w:sz w:val="32"/>
          <w:szCs w:val="32"/>
        </w:rPr>
      </w:pPr>
      <w:bookmarkStart w:id="14" w:name="_Toc30093"/>
      <w:bookmarkStart w:id="15" w:name="_Toc32744"/>
      <w:bookmarkStart w:id="16" w:name="_Toc31723"/>
      <w:r>
        <w:rPr>
          <w:rStyle w:val="1Char"/>
          <w:rFonts w:ascii="仿宋_GB2312" w:eastAsia="仿宋_GB2312" w:hAnsi="仿宋" w:cs="仿宋" w:hint="eastAsia"/>
          <w:sz w:val="32"/>
          <w:szCs w:val="32"/>
        </w:rPr>
        <w:lastRenderedPageBreak/>
        <w:t>5、BIM模型轻量化展示与二次开发平台</w:t>
      </w:r>
      <w:bookmarkEnd w:id="14"/>
      <w:r>
        <w:rPr>
          <w:rStyle w:val="1Char"/>
          <w:rFonts w:ascii="仿宋_GB2312" w:eastAsia="仿宋_GB2312" w:hAnsi="仿宋" w:cs="仿宋" w:hint="eastAsia"/>
          <w:sz w:val="32"/>
          <w:szCs w:val="32"/>
        </w:rPr>
        <w:t>技术研究</w:t>
      </w:r>
      <w:bookmarkEnd w:id="15"/>
      <w:bookmarkEnd w:id="16"/>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需 求 方：</w:t>
      </w:r>
      <w:r>
        <w:rPr>
          <w:rFonts w:ascii="仿宋_GB2312" w:eastAsia="仿宋_GB2312" w:hAnsi="仿宋" w:hint="eastAsia"/>
          <w:sz w:val="32"/>
          <w:szCs w:val="32"/>
        </w:rPr>
        <w:t>湖南XXXX有限公司</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合作方式：联合开发/技术咨询</w:t>
      </w:r>
    </w:p>
    <w:p w:rsidR="00ED2135" w:rsidRDefault="000464B7">
      <w:pPr>
        <w:spacing w:line="600" w:lineRule="exact"/>
        <w:ind w:firstLineChars="200" w:firstLine="640"/>
        <w:rPr>
          <w:rFonts w:ascii="仿宋_GB2312" w:eastAsia="仿宋_GB2312" w:hAnsi="仿宋" w:cs="仿宋"/>
          <w:b/>
          <w:bCs/>
          <w:kern w:val="0"/>
          <w:sz w:val="32"/>
          <w:szCs w:val="32"/>
        </w:rPr>
      </w:pPr>
      <w:r>
        <w:rPr>
          <w:rFonts w:ascii="仿宋_GB2312" w:eastAsia="仿宋_GB2312" w:hAnsi="仿宋" w:cs="仿宋" w:hint="eastAsia"/>
          <w:sz w:val="32"/>
          <w:szCs w:val="32"/>
        </w:rPr>
        <w:t>联 系 人：</w:t>
      </w:r>
      <w:r>
        <w:rPr>
          <w:rFonts w:ascii="仿宋_GB2312" w:eastAsia="仿宋_GB2312" w:hAnsi="仿宋" w:hint="eastAsia"/>
          <w:sz w:val="32"/>
          <w:szCs w:val="32"/>
        </w:rPr>
        <w:t>陈建伟   0731-88156811</w:t>
      </w:r>
      <w:r>
        <w:rPr>
          <w:rFonts w:ascii="仿宋_GB2312" w:eastAsia="仿宋_GB2312" w:hAnsi="仿宋" w:cs="仿宋" w:hint="eastAsia"/>
          <w:sz w:val="32"/>
          <w:szCs w:val="32"/>
        </w:rPr>
        <w:t xml:space="preserve">   0731-82742381</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研发经费：300万元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200" w:firstLine="640"/>
        <w:rPr>
          <w:rFonts w:ascii="仿宋_GB2312" w:eastAsia="仿宋_GB2312" w:hAnsi="仿宋" w:cs="宋体"/>
          <w:bCs/>
          <w:sz w:val="32"/>
          <w:szCs w:val="32"/>
        </w:rPr>
      </w:pPr>
      <w:r>
        <w:rPr>
          <w:rFonts w:ascii="仿宋_GB2312" w:eastAsia="仿宋_GB2312" w:hAnsi="仿宋" w:cs="宋体" w:hint="eastAsia"/>
          <w:bCs/>
          <w:sz w:val="32"/>
          <w:szCs w:val="32"/>
        </w:rPr>
        <w:t>BIM技术或者模型的应用主要的瓶颈在于如何将BIM模型轻量化，进而可以在普通的PC机上，利用WEB浏览器，甚至在手机上都可以对BIM模型进行展示和应用开发。由于现在的建筑物越来越庞大，结构也异常复杂，因此利用专业的BIM平台软件设计出来的BIM模型文件非常大，小的有几个G，大的有几十个G，必须要以C/S的架构，用专业的图形工作站才能运行和查看，极大地限制了BIM模型在施工阶段和运</w:t>
      </w:r>
      <w:proofErr w:type="gramStart"/>
      <w:r>
        <w:rPr>
          <w:rFonts w:ascii="仿宋_GB2312" w:eastAsia="仿宋_GB2312" w:hAnsi="仿宋" w:cs="宋体" w:hint="eastAsia"/>
          <w:bCs/>
          <w:sz w:val="32"/>
          <w:szCs w:val="32"/>
        </w:rPr>
        <w:t>维阶段</w:t>
      </w:r>
      <w:proofErr w:type="gramEnd"/>
      <w:r>
        <w:rPr>
          <w:rFonts w:ascii="仿宋_GB2312" w:eastAsia="仿宋_GB2312" w:hAnsi="仿宋" w:cs="宋体" w:hint="eastAsia"/>
          <w:bCs/>
          <w:sz w:val="32"/>
          <w:szCs w:val="32"/>
        </w:rPr>
        <w:t>的应用，从而导致BIM模型中蕴含的大量数据无法得到利用，运用BIM模型对建筑物的全生命周期管理的初衷和理想难以实现。</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pacing w:line="600" w:lineRule="exact"/>
        <w:ind w:firstLineChars="200" w:firstLine="640"/>
        <w:rPr>
          <w:rFonts w:ascii="仿宋_GB2312" w:eastAsia="仿宋_GB2312" w:hAnsi="仿宋" w:cs="宋体"/>
          <w:sz w:val="32"/>
          <w:szCs w:val="32"/>
        </w:rPr>
      </w:pPr>
      <w:r>
        <w:rPr>
          <w:rFonts w:ascii="仿宋_GB2312" w:eastAsia="仿宋_GB2312" w:hAnsi="仿宋" w:hint="eastAsia"/>
          <w:sz w:val="32"/>
          <w:szCs w:val="32"/>
        </w:rPr>
        <w:t>1、研发一套“BIM模型轻量化展示与二次开发平台”，应用于基于BIM模型的协同设计、施工管理与运</w:t>
      </w:r>
      <w:proofErr w:type="gramStart"/>
      <w:r>
        <w:rPr>
          <w:rFonts w:ascii="仿宋_GB2312" w:eastAsia="仿宋_GB2312" w:hAnsi="仿宋" w:hint="eastAsia"/>
          <w:sz w:val="32"/>
          <w:szCs w:val="32"/>
        </w:rPr>
        <w:t>维管理</w:t>
      </w:r>
      <w:proofErr w:type="gramEnd"/>
      <w:r>
        <w:rPr>
          <w:rFonts w:ascii="仿宋_GB2312" w:eastAsia="仿宋_GB2312" w:hAnsi="仿宋" w:hint="eastAsia"/>
          <w:sz w:val="32"/>
          <w:szCs w:val="32"/>
        </w:rPr>
        <w:t>等工程阶段；</w:t>
      </w:r>
    </w:p>
    <w:p w:rsidR="00ED2135" w:rsidRDefault="000464B7">
      <w:pPr>
        <w:spacing w:line="600" w:lineRule="exact"/>
        <w:ind w:firstLineChars="200" w:firstLine="640"/>
        <w:rPr>
          <w:rFonts w:ascii="仿宋_GB2312" w:eastAsia="仿宋_GB2312" w:hAnsi="仿宋" w:cs="宋体"/>
          <w:bCs/>
          <w:sz w:val="32"/>
          <w:szCs w:val="32"/>
        </w:rPr>
      </w:pPr>
      <w:r>
        <w:rPr>
          <w:rFonts w:ascii="仿宋_GB2312" w:eastAsia="仿宋_GB2312" w:hAnsi="仿宋" w:cs="宋体" w:hint="eastAsia"/>
          <w:sz w:val="32"/>
          <w:szCs w:val="32"/>
        </w:rPr>
        <w:t>2、</w:t>
      </w:r>
      <w:r>
        <w:rPr>
          <w:rFonts w:ascii="仿宋_GB2312" w:eastAsia="仿宋_GB2312" w:hAnsi="仿宋" w:cs="宋体" w:hint="eastAsia"/>
          <w:bCs/>
          <w:sz w:val="32"/>
          <w:szCs w:val="32"/>
        </w:rPr>
        <w:t>BIM模型的轻量化研发，可以在普通PC机上，利用WEB浏览器，甚至在手机上都可以对BIM模型进行展示应用。</w:t>
      </w:r>
    </w:p>
    <w:p w:rsidR="00ED2135" w:rsidRDefault="000464B7">
      <w:pPr>
        <w:pStyle w:val="1"/>
        <w:spacing w:line="600" w:lineRule="exact"/>
        <w:rPr>
          <w:rFonts w:ascii="仿宋_GB2312" w:eastAsia="仿宋_GB2312" w:hAnsi="仿宋" w:cs="仿宋"/>
          <w:sz w:val="32"/>
          <w:szCs w:val="32"/>
        </w:rPr>
      </w:pPr>
      <w:bookmarkStart w:id="17" w:name="_Toc29996"/>
      <w:bookmarkStart w:id="18" w:name="_Toc26065"/>
      <w:bookmarkStart w:id="19" w:name="_Toc14006"/>
      <w:bookmarkStart w:id="20" w:name="_Toc21713"/>
      <w:bookmarkStart w:id="21" w:name="_Toc21589"/>
      <w:bookmarkStart w:id="22" w:name="_Toc14676"/>
      <w:r>
        <w:rPr>
          <w:rFonts w:ascii="仿宋_GB2312" w:eastAsia="仿宋_GB2312" w:hAnsi="仿宋" w:cs="仿宋" w:hint="eastAsia"/>
          <w:sz w:val="32"/>
          <w:szCs w:val="32"/>
        </w:rPr>
        <w:lastRenderedPageBreak/>
        <w:t>6、多品种经济类作物烘干机研究与应用</w:t>
      </w:r>
      <w:bookmarkEnd w:id="17"/>
      <w:bookmarkEnd w:id="18"/>
      <w:bookmarkEnd w:id="19"/>
      <w:bookmarkEnd w:id="20"/>
      <w:bookmarkEnd w:id="21"/>
      <w:bookmarkEnd w:id="22"/>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28" w:firstLine="730"/>
        <w:rPr>
          <w:rFonts w:ascii="仿宋_GB2312" w:eastAsia="仿宋_GB2312" w:hAnsi="仿宋" w:cs="仿宋"/>
          <w:kern w:val="0"/>
          <w:sz w:val="32"/>
          <w:szCs w:val="32"/>
        </w:rPr>
      </w:pPr>
      <w:r>
        <w:rPr>
          <w:rFonts w:ascii="仿宋_GB2312" w:eastAsia="仿宋_GB2312" w:hAnsi="仿宋" w:cs="仿宋" w:hint="eastAsia"/>
          <w:sz w:val="32"/>
          <w:szCs w:val="32"/>
        </w:rPr>
        <w:t>需 求 方：</w:t>
      </w:r>
      <w:r>
        <w:rPr>
          <w:rFonts w:ascii="仿宋_GB2312" w:eastAsia="仿宋_GB2312" w:hAnsi="仿宋" w:cs="仿宋" w:hint="eastAsia"/>
          <w:kern w:val="0"/>
          <w:sz w:val="32"/>
          <w:szCs w:val="32"/>
        </w:rPr>
        <w:t>湖南XXXX有限公司</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合作方式：联合开发</w:t>
      </w:r>
    </w:p>
    <w:p w:rsidR="00ED2135" w:rsidRDefault="000464B7">
      <w:pPr>
        <w:spacing w:line="600" w:lineRule="exact"/>
        <w:ind w:firstLineChars="228" w:firstLine="730"/>
        <w:rPr>
          <w:rFonts w:ascii="仿宋_GB2312" w:eastAsia="仿宋_GB2312" w:hAnsi="仿宋" w:cs="仿宋"/>
          <w:kern w:val="0"/>
          <w:sz w:val="32"/>
          <w:szCs w:val="32"/>
        </w:rPr>
      </w:pPr>
      <w:r>
        <w:rPr>
          <w:rFonts w:ascii="仿宋_GB2312" w:eastAsia="仿宋_GB2312" w:hAnsi="仿宋" w:cs="仿宋" w:hint="eastAsia"/>
          <w:sz w:val="32"/>
          <w:szCs w:val="32"/>
        </w:rPr>
        <w:t>联 系 人：</w:t>
      </w:r>
      <w:r>
        <w:rPr>
          <w:rFonts w:ascii="仿宋_GB2312" w:eastAsia="仿宋_GB2312" w:hAnsi="仿宋" w:cs="仿宋" w:hint="eastAsia"/>
          <w:kern w:val="0"/>
          <w:sz w:val="32"/>
          <w:szCs w:val="32"/>
        </w:rPr>
        <w:t>彭为军18873879269</w:t>
      </w:r>
      <w:r>
        <w:rPr>
          <w:rFonts w:ascii="仿宋_GB2312" w:eastAsia="仿宋_GB2312" w:hAnsi="仿宋" w:cs="仿宋" w:hint="eastAsia"/>
          <w:sz w:val="32"/>
          <w:szCs w:val="32"/>
        </w:rPr>
        <w:t xml:space="preserve">   0731-82742382</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研发经费：200万元</w:t>
      </w:r>
    </w:p>
    <w:p w:rsidR="00ED2135" w:rsidRDefault="000464B7">
      <w:pPr>
        <w:spacing w:line="600" w:lineRule="exact"/>
        <w:ind w:left="482" w:hangingChars="150" w:hanging="482"/>
        <w:rPr>
          <w:rFonts w:ascii="仿宋_GB2312" w:eastAsia="仿宋_GB2312" w:hAnsi="仿宋" w:cs="仿宋"/>
          <w:sz w:val="32"/>
          <w:szCs w:val="32"/>
          <w:shd w:val="clear" w:color="auto" w:fill="FFFFFF"/>
        </w:rPr>
      </w:pPr>
      <w:r>
        <w:rPr>
          <w:rFonts w:ascii="仿宋_GB2312" w:eastAsia="仿宋_GB2312" w:hAnsi="仿宋" w:cs="仿宋" w:hint="eastAsia"/>
          <w:b/>
          <w:bCs/>
          <w:sz w:val="32"/>
          <w:szCs w:val="32"/>
        </w:rPr>
        <w:t>需求描述：</w:t>
      </w:r>
    </w:p>
    <w:p w:rsidR="00ED2135" w:rsidRDefault="000464B7">
      <w:pPr>
        <w:spacing w:line="600" w:lineRule="exact"/>
        <w:ind w:firstLineChars="228" w:firstLine="730"/>
        <w:rPr>
          <w:rFonts w:ascii="仿宋_GB2312" w:eastAsia="仿宋_GB2312" w:hAnsi="仿宋" w:cs="仿宋"/>
          <w:kern w:val="0"/>
          <w:sz w:val="32"/>
          <w:szCs w:val="32"/>
        </w:rPr>
      </w:pPr>
      <w:r>
        <w:rPr>
          <w:rFonts w:ascii="仿宋_GB2312" w:eastAsia="仿宋_GB2312" w:hAnsi="仿宋" w:cs="仿宋" w:hint="eastAsia"/>
          <w:kern w:val="0"/>
          <w:sz w:val="32"/>
          <w:szCs w:val="32"/>
        </w:rPr>
        <w:t>针对不同的作物的烘干特性，通过试验建立烘干信息云平台，并针对烘干过程的非线性、时变性、多变量等特点，对烘干过程进行机理分析与辨识的基础上进行控制算法设计，实现能源再利用，采用</w:t>
      </w:r>
      <w:r w:rsidR="001220AC" w:rsidRPr="001220AC">
        <w:rPr>
          <w:rFonts w:ascii="仿宋_GB2312" w:eastAsia="仿宋_GB2312" w:hAnsi="仿宋" w:cs="仿宋"/>
          <w:kern w:val="0"/>
          <w:sz w:val="32"/>
          <w:szCs w:val="32"/>
        </w:rPr>
        <w:t>labview</w:t>
      </w:r>
      <w:r>
        <w:rPr>
          <w:rFonts w:ascii="仿宋_GB2312" w:eastAsia="仿宋_GB2312" w:hAnsi="仿宋" w:cs="仿宋" w:hint="eastAsia"/>
          <w:kern w:val="0"/>
          <w:sz w:val="32"/>
          <w:szCs w:val="32"/>
        </w:rPr>
        <w:t>软件等对烘干颗粒的干燥过程进行数值模拟，并结合实际实验，对数据进行比较分析等，实现多适应性、高效、节能和智能远程控制的作物烘干技术。</w:t>
      </w:r>
    </w:p>
    <w:p w:rsidR="00ED2135" w:rsidRDefault="000464B7">
      <w:pPr>
        <w:spacing w:line="600" w:lineRule="exact"/>
        <w:rPr>
          <w:rFonts w:ascii="仿宋_GB2312" w:eastAsia="仿宋_GB2312" w:hAnsi="仿宋" w:cs="仿宋"/>
          <w:sz w:val="32"/>
          <w:szCs w:val="32"/>
          <w:shd w:val="clear" w:color="auto" w:fill="FFFFFF"/>
        </w:rPr>
      </w:pPr>
      <w:r>
        <w:rPr>
          <w:rFonts w:ascii="仿宋_GB2312" w:eastAsia="仿宋_GB2312" w:hAnsi="仿宋" w:cs="仿宋" w:hint="eastAsia"/>
          <w:b/>
          <w:bCs/>
          <w:sz w:val="32"/>
          <w:szCs w:val="32"/>
        </w:rPr>
        <w:t>需求内容：</w:t>
      </w:r>
    </w:p>
    <w:p w:rsidR="00ED2135" w:rsidRDefault="000464B7">
      <w:pPr>
        <w:spacing w:line="600" w:lineRule="exact"/>
        <w:ind w:firstLineChars="200"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1、作物物料的烘干特性信息及云平台开发：</w:t>
      </w:r>
      <w:r>
        <w:rPr>
          <w:rFonts w:ascii="仿宋_GB2312" w:eastAsia="仿宋_GB2312" w:hAnsi="仿宋" w:cs="仿宋" w:hint="eastAsia"/>
          <w:sz w:val="32"/>
          <w:szCs w:val="32"/>
          <w:shd w:val="clear" w:color="auto" w:fill="FFFFFF"/>
        </w:rPr>
        <w:t>针对茶叶、油菜籽、茶籽、黄花菜、金银花、菊花、辣椒等类经济作物对干燥速度、温度、干燥时间的不同要求，研究不同经济作物的内部不同节点在不同时刻的含水率变化、物料内部湿度含水分布、薄壁细胞内和细胞间水分分布规律与失水特性，研究干燥速率变化对作物品质的影响关系</w:t>
      </w:r>
      <w:r>
        <w:rPr>
          <w:rFonts w:ascii="仿宋_GB2312" w:eastAsia="仿宋_GB2312" w:hAnsi="仿宋" w:cs="仿宋" w:hint="eastAsia"/>
          <w:kern w:val="0"/>
          <w:sz w:val="32"/>
          <w:szCs w:val="32"/>
          <w:lang w:val="zh-CN"/>
        </w:rPr>
        <w:t>；</w:t>
      </w:r>
    </w:p>
    <w:p w:rsidR="00ED2135" w:rsidRDefault="000464B7">
      <w:pPr>
        <w:spacing w:line="600" w:lineRule="exact"/>
        <w:ind w:firstLineChars="200" w:firstLine="640"/>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2、多适应智能烘干控制平台研究：针对主要经济作物的烘干特性信息数据和控制算法，对系统整体的控制方案、</w:t>
      </w:r>
      <w:r>
        <w:rPr>
          <w:rFonts w:ascii="仿宋_GB2312" w:eastAsia="仿宋_GB2312" w:hAnsi="仿宋" w:cs="仿宋" w:hint="eastAsia"/>
          <w:sz w:val="32"/>
          <w:szCs w:val="32"/>
          <w:shd w:val="clear" w:color="auto" w:fill="FFFFFF"/>
        </w:rPr>
        <w:lastRenderedPageBreak/>
        <w:t>内环</w:t>
      </w:r>
      <w:proofErr w:type="gramStart"/>
      <w:r>
        <w:rPr>
          <w:rFonts w:ascii="仿宋_GB2312" w:eastAsia="仿宋_GB2312" w:hAnsi="仿宋" w:cs="仿宋" w:hint="eastAsia"/>
          <w:sz w:val="32"/>
          <w:szCs w:val="32"/>
          <w:shd w:val="clear" w:color="auto" w:fill="FFFFFF"/>
        </w:rPr>
        <w:t>温度环</w:t>
      </w:r>
      <w:proofErr w:type="gramEnd"/>
      <w:r>
        <w:rPr>
          <w:rFonts w:ascii="仿宋_GB2312" w:eastAsia="仿宋_GB2312" w:hAnsi="仿宋" w:cs="仿宋" w:hint="eastAsia"/>
          <w:sz w:val="32"/>
          <w:szCs w:val="32"/>
          <w:shd w:val="clear" w:color="auto" w:fill="FFFFFF"/>
        </w:rPr>
        <w:t>控制、外环</w:t>
      </w:r>
      <w:proofErr w:type="gramStart"/>
      <w:r>
        <w:rPr>
          <w:rFonts w:ascii="仿宋_GB2312" w:eastAsia="仿宋_GB2312" w:hAnsi="仿宋" w:cs="仿宋" w:hint="eastAsia"/>
          <w:sz w:val="32"/>
          <w:szCs w:val="32"/>
          <w:shd w:val="clear" w:color="auto" w:fill="FFFFFF"/>
        </w:rPr>
        <w:t>水分环采用</w:t>
      </w:r>
      <w:proofErr w:type="gramEnd"/>
      <w:r>
        <w:rPr>
          <w:rFonts w:ascii="仿宋_GB2312" w:eastAsia="仿宋_GB2312" w:hAnsi="仿宋" w:cs="仿宋" w:hint="eastAsia"/>
          <w:sz w:val="32"/>
          <w:szCs w:val="32"/>
          <w:shd w:val="clear" w:color="auto" w:fill="FFFFFF"/>
        </w:rPr>
        <w:t>模糊控制等功能，实现远程控制及手机APP等辅助控制系统开发；</w:t>
      </w:r>
      <w:r>
        <w:rPr>
          <w:rFonts w:ascii="宋体" w:eastAsia="宋体" w:hAnsi="宋体" w:cs="宋体" w:hint="eastAsia"/>
          <w:sz w:val="32"/>
          <w:szCs w:val="32"/>
          <w:shd w:val="clear" w:color="auto" w:fill="FFFFFF"/>
        </w:rPr>
        <w:t>  </w:t>
      </w:r>
    </w:p>
    <w:p w:rsidR="00ED2135" w:rsidRDefault="000464B7">
      <w:pPr>
        <w:spacing w:line="600" w:lineRule="exact"/>
        <w:ind w:firstLineChars="200" w:firstLine="640"/>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3、烘干机装备与控制系统融合，样机制作优化，试验与验证。建立8种以上的特色作物的烘干干燥特性数据云平台、烘干过程控制模型及操作平台，实现远程在线监测和智能控制，整体达到国际先进水平。</w:t>
      </w:r>
    </w:p>
    <w:p w:rsidR="00ED2135" w:rsidRDefault="000464B7">
      <w:pPr>
        <w:spacing w:line="600" w:lineRule="exact"/>
        <w:ind w:firstLineChars="200" w:firstLine="640"/>
        <w:rPr>
          <w:rFonts w:ascii="仿宋_GB2312" w:eastAsia="仿宋_GB2312" w:hAnsi="仿宋" w:cs="宋体"/>
          <w:bCs/>
          <w:sz w:val="32"/>
          <w:szCs w:val="32"/>
        </w:rPr>
      </w:pPr>
      <w:r>
        <w:rPr>
          <w:rFonts w:ascii="仿宋_GB2312" w:eastAsia="仿宋_GB2312" w:hAnsi="仿宋" w:cs="宋体" w:hint="eastAsia"/>
          <w:bCs/>
          <w:sz w:val="32"/>
          <w:szCs w:val="32"/>
        </w:rPr>
        <w:br w:type="page"/>
      </w:r>
    </w:p>
    <w:p w:rsidR="00ED2135" w:rsidRDefault="000464B7">
      <w:pPr>
        <w:pStyle w:val="1"/>
        <w:spacing w:line="600" w:lineRule="exact"/>
        <w:rPr>
          <w:rFonts w:ascii="仿宋_GB2312" w:eastAsia="仿宋_GB2312" w:hAnsi="仿宋" w:cs="仿宋"/>
          <w:sz w:val="32"/>
          <w:szCs w:val="32"/>
        </w:rPr>
      </w:pPr>
      <w:bookmarkStart w:id="23" w:name="_Toc9762"/>
      <w:bookmarkStart w:id="24" w:name="_Toc8736"/>
      <w:bookmarkStart w:id="25" w:name="_Toc6785"/>
      <w:bookmarkStart w:id="26" w:name="_Toc3957"/>
      <w:bookmarkStart w:id="27" w:name="_Toc27551"/>
      <w:bookmarkStart w:id="28" w:name="_Toc13886"/>
      <w:r>
        <w:rPr>
          <w:rFonts w:ascii="仿宋_GB2312" w:eastAsia="仿宋_GB2312" w:hAnsi="仿宋" w:cs="仿宋" w:hint="eastAsia"/>
          <w:sz w:val="32"/>
          <w:szCs w:val="32"/>
        </w:rPr>
        <w:lastRenderedPageBreak/>
        <w:t>7、碲化铋热电半导体材料开发及产业化</w:t>
      </w:r>
      <w:bookmarkEnd w:id="23"/>
      <w:bookmarkEnd w:id="24"/>
      <w:bookmarkEnd w:id="25"/>
      <w:bookmarkEnd w:id="26"/>
      <w:bookmarkEnd w:id="27"/>
      <w:bookmarkEnd w:id="28"/>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需 求 方：湖南XXXX有限公司</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合作方式：联合开发</w:t>
      </w:r>
    </w:p>
    <w:p w:rsidR="00ED2135" w:rsidRDefault="000464B7">
      <w:pPr>
        <w:spacing w:line="600" w:lineRule="exact"/>
        <w:ind w:firstLineChars="228" w:firstLine="730"/>
        <w:rPr>
          <w:rFonts w:ascii="仿宋_GB2312" w:eastAsia="仿宋_GB2312" w:hAnsi="仿宋" w:cs="仿宋"/>
          <w:kern w:val="0"/>
          <w:sz w:val="32"/>
          <w:szCs w:val="32"/>
        </w:rPr>
      </w:pPr>
      <w:r>
        <w:rPr>
          <w:rFonts w:ascii="仿宋_GB2312" w:eastAsia="仿宋_GB2312" w:hAnsi="仿宋" w:cs="仿宋" w:hint="eastAsia"/>
          <w:sz w:val="32"/>
          <w:szCs w:val="32"/>
        </w:rPr>
        <w:t>联 系 人：周芳  18173503166   0731-82742382</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研发经费：20000万元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碲化铋是目前最优秀的热电材料，是未来极具潜力的超级材料，与石墨烯，3D打印材料，液态金属等同属重点战略材料。开发高ZT值的热电材料及应用器件并产业化。</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pacing w:line="600" w:lineRule="exact"/>
        <w:ind w:firstLineChars="200" w:firstLine="640"/>
        <w:rPr>
          <w:rFonts w:ascii="仿宋_GB2312" w:eastAsia="仿宋_GB2312" w:hAnsi="仿宋" w:cs="仿宋"/>
          <w:b/>
          <w:bCs/>
          <w:sz w:val="32"/>
          <w:szCs w:val="32"/>
        </w:rPr>
      </w:pPr>
      <w:r>
        <w:rPr>
          <w:rFonts w:ascii="仿宋_GB2312" w:eastAsia="仿宋_GB2312" w:hAnsi="仿宋" w:cs="仿宋" w:hint="eastAsia"/>
          <w:sz w:val="32"/>
          <w:szCs w:val="32"/>
        </w:rPr>
        <w:t>1、开发高ZT值的碲化铋热电材料，及其应用器件，并</w:t>
      </w:r>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sz w:val="32"/>
          <w:szCs w:val="32"/>
        </w:rPr>
        <w:t>实现产业化。</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2、进行工艺开发。</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br w:type="page"/>
      </w:r>
    </w:p>
    <w:p w:rsidR="00ED2135" w:rsidRDefault="000464B7">
      <w:pPr>
        <w:pStyle w:val="1"/>
        <w:spacing w:line="600" w:lineRule="exact"/>
        <w:rPr>
          <w:rFonts w:ascii="仿宋_GB2312" w:eastAsia="仿宋_GB2312" w:hAnsi="仿宋" w:cs="仿宋"/>
          <w:bCs/>
          <w:kern w:val="0"/>
          <w:sz w:val="32"/>
          <w:szCs w:val="32"/>
        </w:rPr>
      </w:pPr>
      <w:bookmarkStart w:id="29" w:name="_Toc31840"/>
      <w:bookmarkStart w:id="30" w:name="_Toc32110"/>
      <w:r>
        <w:rPr>
          <w:rFonts w:ascii="仿宋_GB2312" w:eastAsia="仿宋_GB2312" w:hAnsi="仿宋" w:cs="仿宋" w:hint="eastAsia"/>
          <w:sz w:val="32"/>
          <w:szCs w:val="32"/>
        </w:rPr>
        <w:lastRenderedPageBreak/>
        <w:t>8、计算机辅助设计软件二次开发研究</w:t>
      </w:r>
      <w:bookmarkEnd w:id="29"/>
      <w:bookmarkEnd w:id="30"/>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需 求 方：XXXX有限公司</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合作方式：共建新研发、生产实体</w:t>
      </w:r>
    </w:p>
    <w:p w:rsidR="00ED2135" w:rsidRDefault="000464B7">
      <w:pPr>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sz w:val="32"/>
          <w:szCs w:val="32"/>
        </w:rPr>
        <w:t>联 系 人：</w:t>
      </w:r>
      <w:r>
        <w:rPr>
          <w:rFonts w:ascii="仿宋_GB2312" w:eastAsia="仿宋_GB2312" w:hAnsi="仿宋" w:hint="eastAsia"/>
          <w:kern w:val="0"/>
          <w:sz w:val="32"/>
          <w:szCs w:val="32"/>
        </w:rPr>
        <w:t xml:space="preserve">刘妮18711170857  </w:t>
      </w:r>
      <w:r>
        <w:rPr>
          <w:rFonts w:ascii="仿宋_GB2312" w:eastAsia="仿宋_GB2312" w:hAnsi="仿宋" w:cs="仿宋" w:hint="eastAsia"/>
          <w:sz w:val="32"/>
          <w:szCs w:val="32"/>
        </w:rPr>
        <w:t xml:space="preserve">   0731-82742758</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研发经费：</w:t>
      </w:r>
      <w:r>
        <w:rPr>
          <w:rFonts w:ascii="仿宋_GB2312" w:eastAsia="仿宋_GB2312" w:hAnsi="仿宋" w:cs="仿宋" w:hint="eastAsia"/>
          <w:kern w:val="0"/>
          <w:sz w:val="32"/>
          <w:szCs w:val="32"/>
        </w:rPr>
        <w:t>200万元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200" w:firstLine="640"/>
        <w:rPr>
          <w:rFonts w:ascii="仿宋_GB2312" w:eastAsia="仿宋_GB2312" w:hAnsi="仿宋" w:cs="仿宋"/>
          <w:b/>
          <w:bCs/>
          <w:sz w:val="32"/>
          <w:szCs w:val="32"/>
        </w:rPr>
      </w:pPr>
      <w:r>
        <w:rPr>
          <w:rFonts w:ascii="仿宋_GB2312" w:eastAsia="仿宋_GB2312" w:hAnsi="宋体" w:cs="宋体" w:hint="eastAsia"/>
          <w:kern w:val="0"/>
          <w:sz w:val="32"/>
          <w:szCs w:val="32"/>
        </w:rPr>
        <w:t>通过研究算法开发软件，或在现有的CAD/CAE平台上，将客户提供的建筑施工图、结构图等图纸内包含的相关信息，自动转换为铝模板生产与安装需要的信息，或以图纸体现，或以表单体现。</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1、数学算法、三维软件开发、CAD制图技术、CAD二次开发、Solidworks三维设计、Solidworks二次开发、数据库开发、工业互联网；</w:t>
      </w:r>
    </w:p>
    <w:p w:rsidR="00ED2135" w:rsidRDefault="000464B7">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2、设计标准与规则，设计流程，输入输出标准制定。</w:t>
      </w:r>
    </w:p>
    <w:p w:rsidR="00ED2135" w:rsidRDefault="000464B7">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br w:type="page"/>
      </w:r>
    </w:p>
    <w:p w:rsidR="00ED2135" w:rsidRDefault="000464B7">
      <w:pPr>
        <w:pStyle w:val="1"/>
        <w:spacing w:line="600" w:lineRule="exact"/>
        <w:rPr>
          <w:rFonts w:ascii="仿宋_GB2312" w:eastAsia="仿宋_GB2312" w:hAnsi="仿宋" w:cs="仿宋"/>
          <w:sz w:val="32"/>
          <w:szCs w:val="32"/>
        </w:rPr>
      </w:pPr>
      <w:bookmarkStart w:id="31" w:name="_Toc6016"/>
      <w:r>
        <w:rPr>
          <w:rFonts w:ascii="仿宋_GB2312" w:eastAsia="仿宋_GB2312" w:hAnsi="仿宋" w:cs="仿宋" w:hint="eastAsia"/>
          <w:sz w:val="32"/>
          <w:szCs w:val="32"/>
        </w:rPr>
        <w:lastRenderedPageBreak/>
        <w:t>9、洗车</w:t>
      </w:r>
      <w:proofErr w:type="gramStart"/>
      <w:r>
        <w:rPr>
          <w:rFonts w:ascii="仿宋_GB2312" w:eastAsia="仿宋_GB2312" w:hAnsi="仿宋" w:cs="仿宋" w:hint="eastAsia"/>
          <w:sz w:val="32"/>
          <w:szCs w:val="32"/>
        </w:rPr>
        <w:t>匠</w:t>
      </w:r>
      <w:proofErr w:type="gramEnd"/>
      <w:r>
        <w:rPr>
          <w:rFonts w:ascii="仿宋_GB2312" w:eastAsia="仿宋_GB2312" w:hAnsi="仿宋" w:cs="仿宋" w:hint="eastAsia"/>
          <w:sz w:val="32"/>
          <w:szCs w:val="32"/>
        </w:rPr>
        <w:t>自助洗车机物联网大数据研发</w:t>
      </w:r>
      <w:bookmarkEnd w:id="31"/>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需 求 方：湖南XXXX有限公司</w:t>
      </w:r>
    </w:p>
    <w:p w:rsidR="00ED2135" w:rsidRDefault="000464B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合作方式：联合开发</w:t>
      </w:r>
    </w:p>
    <w:p w:rsidR="00ED2135" w:rsidRDefault="000464B7">
      <w:pPr>
        <w:spacing w:line="600" w:lineRule="exact"/>
        <w:ind w:firstLineChars="200" w:firstLine="640"/>
        <w:rPr>
          <w:rFonts w:ascii="仿宋" w:eastAsia="仿宋" w:hAnsi="仿宋" w:cs="仿宋"/>
          <w:kern w:val="0"/>
          <w:sz w:val="32"/>
          <w:szCs w:val="32"/>
        </w:rPr>
      </w:pPr>
      <w:r>
        <w:rPr>
          <w:rFonts w:ascii="仿宋" w:eastAsia="仿宋" w:hAnsi="仿宋" w:cs="仿宋" w:hint="eastAsia"/>
          <w:sz w:val="32"/>
          <w:szCs w:val="32"/>
        </w:rPr>
        <w:t>联 系 人：</w:t>
      </w:r>
      <w:proofErr w:type="gramStart"/>
      <w:r>
        <w:rPr>
          <w:rFonts w:ascii="仿宋" w:eastAsia="仿宋" w:hAnsi="仿宋" w:cs="仿宋" w:hint="eastAsia"/>
          <w:sz w:val="32"/>
          <w:szCs w:val="32"/>
          <w:shd w:val="clear" w:color="auto" w:fill="FFFFFF"/>
        </w:rPr>
        <w:t>钱明渊</w:t>
      </w:r>
      <w:proofErr w:type="gramEnd"/>
      <w:r>
        <w:rPr>
          <w:rFonts w:ascii="仿宋" w:eastAsia="仿宋" w:hAnsi="仿宋" w:cs="仿宋" w:hint="eastAsia"/>
          <w:sz w:val="32"/>
          <w:szCs w:val="32"/>
          <w:shd w:val="clear" w:color="auto" w:fill="FFFFFF"/>
        </w:rPr>
        <w:t xml:space="preserve">   18670227206</w:t>
      </w:r>
      <w:r>
        <w:rPr>
          <w:rFonts w:ascii="仿宋" w:eastAsia="仿宋" w:hAnsi="仿宋" w:cs="仿宋" w:hint="eastAsia"/>
          <w:sz w:val="32"/>
          <w:szCs w:val="32"/>
        </w:rPr>
        <w:t xml:space="preserve">   0731-82742758</w:t>
      </w:r>
    </w:p>
    <w:p w:rsidR="00ED2135" w:rsidRDefault="000464B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研发经费：</w:t>
      </w:r>
      <w:r>
        <w:rPr>
          <w:rFonts w:ascii="仿宋" w:eastAsia="仿宋" w:hAnsi="仿宋" w:cs="仿宋" w:hint="eastAsia"/>
          <w:kern w:val="0"/>
          <w:sz w:val="32"/>
          <w:szCs w:val="32"/>
        </w:rPr>
        <w:t>300万元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洗车</w:t>
      </w:r>
      <w:proofErr w:type="gramStart"/>
      <w:r>
        <w:rPr>
          <w:rFonts w:ascii="仿宋" w:eastAsia="仿宋" w:hAnsi="仿宋" w:cs="仿宋" w:hint="eastAsia"/>
          <w:sz w:val="32"/>
          <w:szCs w:val="32"/>
        </w:rPr>
        <w:t>匠</w:t>
      </w:r>
      <w:proofErr w:type="gramEnd"/>
      <w:r>
        <w:rPr>
          <w:rFonts w:ascii="仿宋" w:eastAsia="仿宋" w:hAnsi="仿宋" w:cs="仿宋" w:hint="eastAsia"/>
          <w:sz w:val="32"/>
          <w:szCs w:val="32"/>
        </w:rPr>
        <w:t>自助洗车机是一种自助洗车设备，主要放置在小区等住宅场所中，方便车主清洗爱车，就近、省时、省力、省钱。本项目集成了移动支付、人工智能，并自建运营管理平台，实现了传统项目的互联网化，具有巨大的经济潜力和环保价值。</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pacing w:line="600" w:lineRule="exact"/>
        <w:ind w:firstLineChars="200" w:firstLine="640"/>
        <w:rPr>
          <w:rFonts w:ascii="仿宋_GB2312" w:eastAsia="仿宋_GB2312" w:hAnsi="宋体" w:cs="宋体"/>
          <w:kern w:val="0"/>
          <w:sz w:val="32"/>
          <w:szCs w:val="32"/>
        </w:rPr>
      </w:pPr>
      <w:r>
        <w:rPr>
          <w:rFonts w:ascii="仿宋" w:eastAsia="仿宋" w:hAnsi="仿宋" w:cs="仿宋" w:hint="eastAsia"/>
          <w:sz w:val="32"/>
          <w:szCs w:val="32"/>
        </w:rPr>
        <w:t>自助洗车机主板研发、充电桩等智能自助终端设备，采用全新的“互联网+”思维打造企业自助平台。</w:t>
      </w:r>
      <w:r>
        <w:rPr>
          <w:rFonts w:ascii="仿宋_GB2312" w:eastAsia="仿宋_GB2312" w:hAnsi="宋体" w:cs="宋体" w:hint="eastAsia"/>
          <w:kern w:val="0"/>
          <w:sz w:val="32"/>
          <w:szCs w:val="32"/>
        </w:rPr>
        <w:br w:type="page"/>
      </w:r>
    </w:p>
    <w:p w:rsidR="00ED2135" w:rsidRDefault="00ED2135">
      <w:pPr>
        <w:rPr>
          <w:rFonts w:ascii="仿宋" w:eastAsia="仿宋" w:hAnsi="仿宋" w:cs="仿宋"/>
          <w:b/>
          <w:bCs/>
          <w:sz w:val="84"/>
          <w:szCs w:val="84"/>
        </w:rPr>
      </w:pPr>
    </w:p>
    <w:p w:rsidR="00ED2135" w:rsidRDefault="00ED2135">
      <w:pPr>
        <w:rPr>
          <w:rFonts w:ascii="仿宋" w:eastAsia="仿宋" w:hAnsi="仿宋" w:cs="仿宋"/>
          <w:b/>
          <w:bCs/>
          <w:sz w:val="84"/>
          <w:szCs w:val="84"/>
        </w:rPr>
      </w:pPr>
    </w:p>
    <w:p w:rsidR="00ED2135" w:rsidRDefault="00ED2135">
      <w:pPr>
        <w:rPr>
          <w:rFonts w:ascii="仿宋" w:eastAsia="仿宋" w:hAnsi="仿宋" w:cs="仿宋"/>
          <w:b/>
          <w:bCs/>
          <w:sz w:val="84"/>
          <w:szCs w:val="84"/>
        </w:rPr>
      </w:pPr>
    </w:p>
    <w:p w:rsidR="00ED2135" w:rsidRDefault="00ED2135">
      <w:pPr>
        <w:rPr>
          <w:rFonts w:ascii="仿宋" w:eastAsia="仿宋" w:hAnsi="仿宋" w:cs="仿宋"/>
          <w:b/>
          <w:bCs/>
          <w:sz w:val="84"/>
          <w:szCs w:val="84"/>
        </w:rPr>
      </w:pPr>
    </w:p>
    <w:p w:rsidR="00ED2135" w:rsidRDefault="000464B7">
      <w:pPr>
        <w:jc w:val="center"/>
        <w:rPr>
          <w:rFonts w:ascii="仿宋" w:eastAsia="仿宋" w:hAnsi="仿宋" w:cs="仿宋"/>
          <w:b/>
          <w:bCs/>
          <w:sz w:val="72"/>
          <w:szCs w:val="72"/>
        </w:rPr>
      </w:pPr>
      <w:r>
        <w:rPr>
          <w:rFonts w:ascii="仿宋" w:eastAsia="仿宋" w:hAnsi="仿宋" w:cs="仿宋" w:hint="eastAsia"/>
          <w:b/>
          <w:bCs/>
          <w:sz w:val="72"/>
          <w:szCs w:val="72"/>
        </w:rPr>
        <w:t>二、生物与新医药</w:t>
      </w:r>
    </w:p>
    <w:p w:rsidR="00ED2135" w:rsidRDefault="000464B7">
      <w:pPr>
        <w:jc w:val="center"/>
        <w:rPr>
          <w:rFonts w:ascii="仿宋" w:eastAsia="仿宋" w:hAnsi="仿宋" w:cs="仿宋"/>
          <w:b/>
          <w:bCs/>
          <w:sz w:val="84"/>
          <w:szCs w:val="84"/>
        </w:rPr>
      </w:pPr>
      <w:r>
        <w:rPr>
          <w:rFonts w:ascii="仿宋" w:eastAsia="仿宋" w:hAnsi="仿宋" w:cs="仿宋" w:hint="eastAsia"/>
          <w:b/>
          <w:bCs/>
          <w:sz w:val="84"/>
          <w:szCs w:val="84"/>
        </w:rPr>
        <w:br w:type="page"/>
      </w:r>
    </w:p>
    <w:p w:rsidR="00ED2135" w:rsidRDefault="000464B7">
      <w:pPr>
        <w:pStyle w:val="1"/>
        <w:spacing w:line="600" w:lineRule="exact"/>
        <w:rPr>
          <w:rFonts w:ascii="仿宋_GB2312" w:eastAsia="仿宋_GB2312" w:hAnsi="仿宋" w:cs="仿宋"/>
          <w:sz w:val="32"/>
          <w:szCs w:val="32"/>
        </w:rPr>
      </w:pPr>
      <w:bookmarkStart w:id="32" w:name="_Toc8557"/>
      <w:bookmarkStart w:id="33" w:name="_Toc27357"/>
      <w:r>
        <w:rPr>
          <w:rFonts w:ascii="仿宋_GB2312" w:eastAsia="仿宋_GB2312" w:hAnsi="仿宋" w:cs="仿宋" w:hint="eastAsia"/>
          <w:sz w:val="32"/>
          <w:szCs w:val="32"/>
        </w:rPr>
        <w:lastRenderedPageBreak/>
        <w:t>10、注射用聚山梨</w:t>
      </w:r>
      <w:proofErr w:type="gramStart"/>
      <w:r>
        <w:rPr>
          <w:rFonts w:ascii="仿宋_GB2312" w:eastAsia="仿宋_GB2312" w:hAnsi="仿宋" w:cs="仿宋" w:hint="eastAsia"/>
          <w:sz w:val="32"/>
          <w:szCs w:val="32"/>
        </w:rPr>
        <w:t>酯</w:t>
      </w:r>
      <w:proofErr w:type="gramEnd"/>
      <w:r>
        <w:rPr>
          <w:rFonts w:ascii="仿宋_GB2312" w:eastAsia="仿宋_GB2312" w:hAnsi="仿宋" w:cs="仿宋" w:hint="eastAsia"/>
          <w:sz w:val="32"/>
          <w:szCs w:val="32"/>
        </w:rPr>
        <w:t>80研制</w:t>
      </w:r>
      <w:bookmarkEnd w:id="32"/>
      <w:bookmarkEnd w:id="33"/>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adjustRightInd w:val="0"/>
        <w:snapToGrid w:val="0"/>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需 求 方：湖南XXXX有限公司</w:t>
      </w:r>
    </w:p>
    <w:p w:rsidR="00ED2135" w:rsidRDefault="000464B7">
      <w:pPr>
        <w:adjustRightInd w:val="0"/>
        <w:snapToGrid w:val="0"/>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合作方式：联合开发</w:t>
      </w:r>
    </w:p>
    <w:p w:rsidR="00ED2135" w:rsidRDefault="000464B7">
      <w:pPr>
        <w:adjustRightInd w:val="0"/>
        <w:snapToGrid w:val="0"/>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联 系 人：赵宁  15200255949   0731-82742382</w:t>
      </w:r>
    </w:p>
    <w:p w:rsidR="00ED2135" w:rsidRDefault="000464B7">
      <w:pPr>
        <w:adjustRightInd w:val="0"/>
        <w:snapToGrid w:val="0"/>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研发经费：200万元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聚山梨</w:t>
      </w:r>
      <w:proofErr w:type="gramStart"/>
      <w:r>
        <w:rPr>
          <w:rFonts w:ascii="仿宋_GB2312" w:eastAsia="仿宋_GB2312" w:hAnsi="仿宋" w:cs="仿宋" w:hint="eastAsia"/>
          <w:sz w:val="32"/>
          <w:szCs w:val="32"/>
        </w:rPr>
        <w:t>酯</w:t>
      </w:r>
      <w:proofErr w:type="gramEnd"/>
      <w:r>
        <w:rPr>
          <w:rFonts w:ascii="仿宋_GB2312" w:eastAsia="仿宋_GB2312" w:hAnsi="仿宋" w:cs="仿宋" w:hint="eastAsia"/>
          <w:sz w:val="32"/>
          <w:szCs w:val="32"/>
        </w:rPr>
        <w:t>80，为药物制剂中常见的辅料之一。由于其具有较好</w:t>
      </w:r>
      <w:proofErr w:type="gramStart"/>
      <w:r>
        <w:rPr>
          <w:rFonts w:ascii="仿宋_GB2312" w:eastAsia="仿宋_GB2312" w:hAnsi="仿宋" w:cs="仿宋" w:hint="eastAsia"/>
          <w:sz w:val="32"/>
          <w:szCs w:val="32"/>
        </w:rPr>
        <w:t>的助溶作用</w:t>
      </w:r>
      <w:proofErr w:type="gramEnd"/>
      <w:r>
        <w:rPr>
          <w:rFonts w:ascii="仿宋_GB2312" w:eastAsia="仿宋_GB2312" w:hAnsi="仿宋" w:cs="仿宋" w:hint="eastAsia"/>
          <w:sz w:val="32"/>
          <w:szCs w:val="32"/>
        </w:rPr>
        <w:t>，在</w:t>
      </w:r>
      <w:proofErr w:type="gramStart"/>
      <w:r>
        <w:rPr>
          <w:rFonts w:ascii="仿宋_GB2312" w:eastAsia="仿宋_GB2312" w:hAnsi="仿宋" w:cs="仿宋" w:hint="eastAsia"/>
          <w:sz w:val="32"/>
          <w:szCs w:val="32"/>
        </w:rPr>
        <w:t>制备难</w:t>
      </w:r>
      <w:proofErr w:type="gramEnd"/>
      <w:r>
        <w:rPr>
          <w:rFonts w:ascii="仿宋_GB2312" w:eastAsia="仿宋_GB2312" w:hAnsi="仿宋" w:cs="仿宋" w:hint="eastAsia"/>
          <w:sz w:val="32"/>
          <w:szCs w:val="32"/>
        </w:rPr>
        <w:t>溶性药物的注射剂时，常用作助溶剂、乳化剂和稳定剂。国内目前有多种药物的注射剂中使用该辅料作为助溶剂，该辅料静脉用于人体具有一定的安全性，但在应用该辅料的注射剂的临床中，仍可见一些安全性问题的报道，如过敏、溶血等不良反应，在动物的药理毒理试验中也发现聚山梨</w:t>
      </w:r>
      <w:proofErr w:type="gramStart"/>
      <w:r>
        <w:rPr>
          <w:rFonts w:ascii="仿宋_GB2312" w:eastAsia="仿宋_GB2312" w:hAnsi="仿宋" w:cs="仿宋" w:hint="eastAsia"/>
          <w:sz w:val="32"/>
          <w:szCs w:val="32"/>
        </w:rPr>
        <w:t>酯</w:t>
      </w:r>
      <w:proofErr w:type="gramEnd"/>
      <w:r>
        <w:rPr>
          <w:rFonts w:ascii="仿宋_GB2312" w:eastAsia="仿宋_GB2312" w:hAnsi="仿宋" w:cs="仿宋" w:hint="eastAsia"/>
          <w:sz w:val="32"/>
          <w:szCs w:val="32"/>
        </w:rPr>
        <w:t>80可能对心血管等系统有一定的影响。有文献报道，聚山梨</w:t>
      </w:r>
      <w:proofErr w:type="gramStart"/>
      <w:r>
        <w:rPr>
          <w:rFonts w:ascii="仿宋_GB2312" w:eastAsia="仿宋_GB2312" w:hAnsi="仿宋" w:cs="仿宋" w:hint="eastAsia"/>
          <w:sz w:val="32"/>
          <w:szCs w:val="32"/>
        </w:rPr>
        <w:t>酯</w:t>
      </w:r>
      <w:proofErr w:type="gramEnd"/>
      <w:r>
        <w:rPr>
          <w:rFonts w:ascii="仿宋_GB2312" w:eastAsia="仿宋_GB2312" w:hAnsi="仿宋" w:cs="仿宋" w:hint="eastAsia"/>
          <w:sz w:val="32"/>
          <w:szCs w:val="32"/>
        </w:rPr>
        <w:t>80的纯度与不良反应可能具有一定的关系，因此在应用该辅料时应注意对注射用聚山梨</w:t>
      </w:r>
      <w:proofErr w:type="gramStart"/>
      <w:r>
        <w:rPr>
          <w:rFonts w:ascii="仿宋_GB2312" w:eastAsia="仿宋_GB2312" w:hAnsi="仿宋" w:cs="仿宋" w:hint="eastAsia"/>
          <w:sz w:val="32"/>
          <w:szCs w:val="32"/>
        </w:rPr>
        <w:t>酯</w:t>
      </w:r>
      <w:proofErr w:type="gramEnd"/>
      <w:r>
        <w:rPr>
          <w:rFonts w:ascii="仿宋_GB2312" w:eastAsia="仿宋_GB2312" w:hAnsi="仿宋" w:cs="仿宋" w:hint="eastAsia"/>
          <w:sz w:val="32"/>
          <w:szCs w:val="32"/>
        </w:rPr>
        <w:t>80加强质量控制。</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kern w:val="0"/>
          <w:sz w:val="32"/>
          <w:szCs w:val="32"/>
        </w:rPr>
        <w:t>现已开展小试规模的酯化、聚合反应及精制纯化，效果不佳。仪器设备有：小酯化反应器、聚合反应器、精制罐、过滤器、超滤器等生产设备及气相色谱仪、密度仪、粘度仪等检验仪器。</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lastRenderedPageBreak/>
        <w:t>目前，国内使用的聚山梨</w:t>
      </w:r>
      <w:proofErr w:type="gramStart"/>
      <w:r>
        <w:rPr>
          <w:rFonts w:ascii="仿宋_GB2312" w:eastAsia="仿宋_GB2312" w:hAnsi="仿宋" w:cs="仿宋" w:hint="eastAsia"/>
          <w:sz w:val="32"/>
          <w:szCs w:val="32"/>
        </w:rPr>
        <w:t>酯</w:t>
      </w:r>
      <w:proofErr w:type="gramEnd"/>
      <w:r>
        <w:rPr>
          <w:rFonts w:ascii="仿宋_GB2312" w:eastAsia="仿宋_GB2312" w:hAnsi="仿宋" w:cs="仿宋" w:hint="eastAsia"/>
          <w:sz w:val="32"/>
          <w:szCs w:val="32"/>
        </w:rPr>
        <w:t>80在2015</w:t>
      </w:r>
      <w:proofErr w:type="gramStart"/>
      <w:r>
        <w:rPr>
          <w:rFonts w:ascii="仿宋_GB2312" w:eastAsia="仿宋_GB2312" w:hAnsi="仿宋" w:cs="仿宋" w:hint="eastAsia"/>
          <w:sz w:val="32"/>
          <w:szCs w:val="32"/>
        </w:rPr>
        <w:t>版中国</w:t>
      </w:r>
      <w:proofErr w:type="gramEnd"/>
      <w:r>
        <w:rPr>
          <w:rFonts w:ascii="仿宋_GB2312" w:eastAsia="仿宋_GB2312" w:hAnsi="仿宋" w:cs="仿宋" w:hint="eastAsia"/>
          <w:sz w:val="32"/>
          <w:szCs w:val="32"/>
        </w:rPr>
        <w:t>药典已明确了供注射用聚山梨</w:t>
      </w:r>
      <w:proofErr w:type="gramStart"/>
      <w:r>
        <w:rPr>
          <w:rFonts w:ascii="仿宋_GB2312" w:eastAsia="仿宋_GB2312" w:hAnsi="仿宋" w:cs="仿宋" w:hint="eastAsia"/>
          <w:sz w:val="32"/>
          <w:szCs w:val="32"/>
        </w:rPr>
        <w:t>酯</w:t>
      </w:r>
      <w:proofErr w:type="gramEnd"/>
      <w:r>
        <w:rPr>
          <w:rFonts w:ascii="仿宋_GB2312" w:eastAsia="仿宋_GB2312" w:hAnsi="仿宋" w:cs="仿宋" w:hint="eastAsia"/>
          <w:sz w:val="32"/>
          <w:szCs w:val="32"/>
        </w:rPr>
        <w:t>80的标准，要求主要体现在对以下所含杂质和含量的控制水平：</w:t>
      </w:r>
      <w:r>
        <w:rPr>
          <w:rFonts w:ascii="宋体" w:eastAsia="宋体" w:hAnsi="宋体" w:cs="宋体" w:hint="eastAsia"/>
          <w:sz w:val="32"/>
          <w:szCs w:val="32"/>
        </w:rPr>
        <w:t>    </w:t>
      </w:r>
    </w:p>
    <w:p w:rsidR="00ED2135" w:rsidRDefault="000464B7">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1、研制出符合2015版供注射用聚山梨</w:t>
      </w:r>
      <w:proofErr w:type="gramStart"/>
      <w:r>
        <w:rPr>
          <w:rFonts w:ascii="仿宋_GB2312" w:eastAsia="仿宋_GB2312" w:hAnsi="仿宋" w:cs="仿宋" w:hint="eastAsia"/>
          <w:sz w:val="32"/>
          <w:szCs w:val="32"/>
        </w:rPr>
        <w:t>酯</w:t>
      </w:r>
      <w:proofErr w:type="gramEnd"/>
      <w:r>
        <w:rPr>
          <w:rFonts w:ascii="仿宋_GB2312" w:eastAsia="仿宋_GB2312" w:hAnsi="仿宋" w:cs="仿宋" w:hint="eastAsia"/>
          <w:sz w:val="32"/>
          <w:szCs w:val="32"/>
        </w:rPr>
        <w:t>80的标准：对二氧六环和环氧乙烷进行严格控制及对乙二醇、二甘醇的控制，这四种杂质均为聚山梨</w:t>
      </w:r>
      <w:proofErr w:type="gramStart"/>
      <w:r>
        <w:rPr>
          <w:rFonts w:ascii="仿宋_GB2312" w:eastAsia="仿宋_GB2312" w:hAnsi="仿宋" w:cs="仿宋" w:hint="eastAsia"/>
          <w:sz w:val="32"/>
          <w:szCs w:val="32"/>
        </w:rPr>
        <w:t>酯</w:t>
      </w:r>
      <w:proofErr w:type="gramEnd"/>
      <w:r>
        <w:rPr>
          <w:rFonts w:ascii="仿宋_GB2312" w:eastAsia="仿宋_GB2312" w:hAnsi="仿宋" w:cs="仿宋" w:hint="eastAsia"/>
          <w:sz w:val="32"/>
          <w:szCs w:val="32"/>
        </w:rPr>
        <w:t>80合成中使用的环氧乙烷的副产物，很可能残留于</w:t>
      </w:r>
      <w:proofErr w:type="gramStart"/>
      <w:r>
        <w:rPr>
          <w:rFonts w:ascii="仿宋_GB2312" w:eastAsia="仿宋_GB2312" w:hAnsi="仿宋" w:cs="仿宋" w:hint="eastAsia"/>
          <w:sz w:val="32"/>
          <w:szCs w:val="32"/>
        </w:rPr>
        <w:t>终产品</w:t>
      </w:r>
      <w:proofErr w:type="gramEnd"/>
      <w:r>
        <w:rPr>
          <w:rFonts w:ascii="仿宋_GB2312" w:eastAsia="仿宋_GB2312" w:hAnsi="仿宋" w:cs="仿宋" w:hint="eastAsia"/>
          <w:sz w:val="32"/>
          <w:szCs w:val="32"/>
        </w:rPr>
        <w:t>中，上述杂质具有一定的毒性。</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2、研制出符合2015版供注射用聚山梨</w:t>
      </w:r>
      <w:proofErr w:type="gramStart"/>
      <w:r>
        <w:rPr>
          <w:rFonts w:ascii="仿宋_GB2312" w:eastAsia="仿宋_GB2312" w:hAnsi="仿宋" w:cs="仿宋" w:hint="eastAsia"/>
          <w:sz w:val="32"/>
          <w:szCs w:val="32"/>
        </w:rPr>
        <w:t>酯</w:t>
      </w:r>
      <w:proofErr w:type="gramEnd"/>
      <w:r>
        <w:rPr>
          <w:rFonts w:ascii="仿宋_GB2312" w:eastAsia="仿宋_GB2312" w:hAnsi="仿宋" w:cs="仿宋" w:hint="eastAsia"/>
          <w:sz w:val="32"/>
          <w:szCs w:val="32"/>
        </w:rPr>
        <w:t>80的标准：对油酸含量规定其主要脂肪酸油酸为58.0－85.0％，对其他可能含有的脂肪酸也要限制，包括肉豆蔻酸、棕榈酸、棕榈油酸、硬脂酸、亚油酸、亚麻酸，这几种脂肪酸是合成所用的油酸中所可能混杂的脂肪酸，为聚山梨</w:t>
      </w:r>
      <w:proofErr w:type="gramStart"/>
      <w:r>
        <w:rPr>
          <w:rFonts w:ascii="仿宋_GB2312" w:eastAsia="仿宋_GB2312" w:hAnsi="仿宋" w:cs="仿宋" w:hint="eastAsia"/>
          <w:sz w:val="32"/>
          <w:szCs w:val="32"/>
        </w:rPr>
        <w:t>酯</w:t>
      </w:r>
      <w:proofErr w:type="gramEnd"/>
      <w:r>
        <w:rPr>
          <w:rFonts w:ascii="仿宋_GB2312" w:eastAsia="仿宋_GB2312" w:hAnsi="仿宋" w:cs="仿宋" w:hint="eastAsia"/>
          <w:sz w:val="32"/>
          <w:szCs w:val="32"/>
        </w:rPr>
        <w:t>80不需要的杂质。</w:t>
      </w:r>
    </w:p>
    <w:p w:rsidR="00ED2135" w:rsidRDefault="000464B7">
      <w:r>
        <w:br w:type="page"/>
      </w:r>
    </w:p>
    <w:p w:rsidR="00ED2135" w:rsidRDefault="000464B7">
      <w:pPr>
        <w:pStyle w:val="1"/>
        <w:spacing w:line="600" w:lineRule="exact"/>
        <w:rPr>
          <w:rFonts w:ascii="仿宋_GB2312" w:eastAsia="仿宋_GB2312" w:hAnsi="仿宋" w:cs="仿宋"/>
          <w:sz w:val="32"/>
          <w:szCs w:val="32"/>
        </w:rPr>
      </w:pPr>
      <w:bookmarkStart w:id="34" w:name="_Toc3726"/>
      <w:bookmarkStart w:id="35" w:name="_Toc12159"/>
      <w:r>
        <w:rPr>
          <w:rFonts w:ascii="仿宋_GB2312" w:eastAsia="仿宋_GB2312" w:hAnsi="仿宋" w:cs="仿宋" w:hint="eastAsia"/>
          <w:sz w:val="32"/>
          <w:szCs w:val="32"/>
        </w:rPr>
        <w:lastRenderedPageBreak/>
        <w:t>11、ctBEST-膀胱癌检测技术研发</w:t>
      </w:r>
      <w:bookmarkEnd w:id="34"/>
      <w:bookmarkEnd w:id="35"/>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28" w:firstLine="730"/>
        <w:rPr>
          <w:rFonts w:ascii="仿宋_GB2312" w:eastAsia="仿宋_GB2312" w:hAnsi="仿宋" w:cs="仿宋"/>
          <w:kern w:val="0"/>
          <w:sz w:val="32"/>
          <w:szCs w:val="32"/>
        </w:rPr>
      </w:pPr>
      <w:r>
        <w:rPr>
          <w:rFonts w:ascii="仿宋_GB2312" w:eastAsia="仿宋_GB2312" w:hAnsi="仿宋" w:cs="仿宋" w:hint="eastAsia"/>
          <w:sz w:val="32"/>
          <w:szCs w:val="32"/>
        </w:rPr>
        <w:t>需 求 方：</w:t>
      </w:r>
      <w:r>
        <w:rPr>
          <w:rFonts w:ascii="仿宋_GB2312" w:eastAsia="仿宋_GB2312" w:hAnsi="仿宋" w:cs="仿宋" w:hint="eastAsia"/>
          <w:kern w:val="0"/>
          <w:sz w:val="32"/>
          <w:szCs w:val="32"/>
        </w:rPr>
        <w:t>XXXX有限公司</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合作方式：联合开发</w:t>
      </w:r>
    </w:p>
    <w:p w:rsidR="00ED2135" w:rsidRDefault="000464B7">
      <w:pPr>
        <w:spacing w:line="600" w:lineRule="exact"/>
        <w:ind w:firstLineChars="228" w:firstLine="730"/>
        <w:rPr>
          <w:rFonts w:ascii="仿宋_GB2312" w:eastAsia="仿宋_GB2312" w:hAnsi="仿宋" w:cs="仿宋"/>
          <w:kern w:val="0"/>
          <w:sz w:val="32"/>
          <w:szCs w:val="32"/>
        </w:rPr>
      </w:pPr>
      <w:r>
        <w:rPr>
          <w:rFonts w:ascii="仿宋_GB2312" w:eastAsia="仿宋_GB2312" w:hAnsi="仿宋" w:cs="仿宋" w:hint="eastAsia"/>
          <w:sz w:val="32"/>
          <w:szCs w:val="32"/>
        </w:rPr>
        <w:t>联 系 人：</w:t>
      </w:r>
      <w:r>
        <w:rPr>
          <w:rFonts w:ascii="仿宋_GB2312" w:eastAsia="仿宋_GB2312" w:hAnsi="仿宋" w:cs="仿宋" w:hint="eastAsia"/>
          <w:kern w:val="0"/>
          <w:sz w:val="32"/>
          <w:szCs w:val="32"/>
        </w:rPr>
        <w:t>游峰  15111426458</w:t>
      </w:r>
      <w:r>
        <w:rPr>
          <w:rFonts w:ascii="仿宋_GB2312" w:eastAsia="仿宋_GB2312" w:hAnsi="仿宋" w:cs="仿宋" w:hint="eastAsia"/>
          <w:sz w:val="32"/>
          <w:szCs w:val="32"/>
        </w:rPr>
        <w:t xml:space="preserve">   0731-82742758</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研发经费：570万元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266" w:firstLine="851"/>
        <w:rPr>
          <w:rFonts w:ascii="仿宋_GB2312" w:eastAsia="仿宋_GB2312" w:hAnsi="仿宋" w:cs="仿宋"/>
          <w:kern w:val="0"/>
          <w:sz w:val="32"/>
          <w:szCs w:val="32"/>
        </w:rPr>
      </w:pPr>
      <w:r>
        <w:rPr>
          <w:rFonts w:ascii="仿宋_GB2312" w:eastAsia="仿宋_GB2312" w:hAnsi="仿宋" w:cs="仿宋" w:hint="eastAsia"/>
          <w:kern w:val="0"/>
          <w:sz w:val="32"/>
          <w:szCs w:val="32"/>
        </w:rPr>
        <w:t>传统上多采用组织标本进行膀胱癌检测（组织活检），但是组织标本检测存在一定的局限性，例如部分晚期患者无法手术取样，或者对重复活检的耐受性差，肿瘤组织存在异质性等。研究一种</w:t>
      </w:r>
      <w:proofErr w:type="gramStart"/>
      <w:r>
        <w:rPr>
          <w:rFonts w:ascii="仿宋_GB2312" w:eastAsia="仿宋_GB2312" w:hAnsi="仿宋" w:cs="仿宋" w:hint="eastAsia"/>
          <w:kern w:val="0"/>
          <w:sz w:val="32"/>
          <w:szCs w:val="32"/>
        </w:rPr>
        <w:t>检测既</w:t>
      </w:r>
      <w:proofErr w:type="gramEnd"/>
      <w:r>
        <w:rPr>
          <w:rFonts w:ascii="仿宋_GB2312" w:eastAsia="仿宋_GB2312" w:hAnsi="仿宋" w:cs="仿宋" w:hint="eastAsia"/>
          <w:kern w:val="0"/>
          <w:sz w:val="32"/>
          <w:szCs w:val="32"/>
        </w:rPr>
        <w:t>无创（只获取血液或者尿液，无需手术或穿刺活检）同时又能实现组织检测的灵敏度和特异性具有重大意义。</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1、开展液态活检的研究，液态活检主要对象有3种：循环肿瘤DNA（ctDNA）、循环肿瘤细胞和外</w:t>
      </w:r>
      <w:proofErr w:type="gramStart"/>
      <w:r>
        <w:rPr>
          <w:rFonts w:ascii="仿宋_GB2312" w:eastAsia="仿宋_GB2312" w:hAnsi="仿宋" w:cs="仿宋" w:hint="eastAsia"/>
          <w:kern w:val="0"/>
          <w:sz w:val="32"/>
          <w:szCs w:val="32"/>
        </w:rPr>
        <w:t>泌</w:t>
      </w:r>
      <w:proofErr w:type="gramEnd"/>
      <w:r>
        <w:rPr>
          <w:rFonts w:ascii="仿宋_GB2312" w:eastAsia="仿宋_GB2312" w:hAnsi="仿宋" w:cs="仿宋" w:hint="eastAsia"/>
          <w:kern w:val="0"/>
          <w:sz w:val="32"/>
          <w:szCs w:val="32"/>
        </w:rPr>
        <w:t>体。</w:t>
      </w:r>
    </w:p>
    <w:p w:rsidR="00ED2135" w:rsidRDefault="000464B7">
      <w:pPr>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2、通过建立高灵敏度的膀胱癌尿液cfDNA检测平台1个，产出基于血尿cfDNA检测的辅助诊断膀胱癌技术方案1项，申请发明专利2项，sci论文1篇；</w:t>
      </w:r>
    </w:p>
    <w:p w:rsidR="00ED2135" w:rsidRDefault="000464B7">
      <w:pPr>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3、通过建立高灵敏度的膀胱癌尿液CTC检测平台1个，统计分析尿液中循环肿瘤细胞数量是否和膀胱癌病理分期具有相关性，并且通过高通量NGS测序对CTC突变信息一致性的比较，探索膀胱癌患者CTC检测辅助cfDNA检测结果的</w:t>
      </w:r>
      <w:r>
        <w:rPr>
          <w:rFonts w:ascii="仿宋_GB2312" w:eastAsia="仿宋_GB2312" w:hAnsi="仿宋" w:cs="仿宋" w:hint="eastAsia"/>
          <w:kern w:val="0"/>
          <w:sz w:val="32"/>
          <w:szCs w:val="32"/>
        </w:rPr>
        <w:lastRenderedPageBreak/>
        <w:t>可靠性与稳定性，产出基于CTC检测的辅助诊断膀胱癌技术方案1项，申请发明专利1项，软件著作权2项；</w:t>
      </w:r>
    </w:p>
    <w:p w:rsidR="00ED2135" w:rsidRDefault="000464B7">
      <w:pPr>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4、根据两种技术方法的诊断敏感性和特异性，结合临床膀胱癌的危险因素，明确两种技术组合方式在膀胱癌鉴别诊断中的价值，sci论文1篇。</w:t>
      </w:r>
    </w:p>
    <w:p w:rsidR="00ED2135" w:rsidRDefault="000464B7">
      <w:pPr>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5、通过应用ROC曲线及逐步Logistic拟合曲线评估膀胱癌的风险等级；产出膀胱癌复发监控技术1项；申请软件著作权2项。</w:t>
      </w:r>
    </w:p>
    <w:p w:rsidR="00ED2135" w:rsidRDefault="000464B7">
      <w:pPr>
        <w:pStyle w:val="1"/>
        <w:spacing w:line="600" w:lineRule="exact"/>
        <w:rPr>
          <w:rFonts w:ascii="仿宋_GB2312" w:eastAsia="仿宋_GB2312" w:hAnsi="仿宋" w:cs="仿宋"/>
          <w:sz w:val="32"/>
          <w:szCs w:val="32"/>
        </w:rPr>
      </w:pPr>
      <w:r>
        <w:rPr>
          <w:rFonts w:ascii="仿宋_GB2312" w:eastAsia="仿宋_GB2312" w:hAnsi="仿宋" w:cs="仿宋" w:hint="eastAsia"/>
          <w:kern w:val="0"/>
          <w:sz w:val="32"/>
          <w:szCs w:val="32"/>
        </w:rPr>
        <w:br w:type="page"/>
      </w:r>
      <w:bookmarkStart w:id="36" w:name="_Toc32463"/>
      <w:bookmarkStart w:id="37" w:name="_Toc9858"/>
      <w:bookmarkStart w:id="38" w:name="_Toc4738"/>
      <w:bookmarkStart w:id="39" w:name="_Toc8040"/>
      <w:bookmarkStart w:id="40" w:name="_Toc27540"/>
      <w:bookmarkStart w:id="41" w:name="_Toc31515"/>
      <w:r>
        <w:rPr>
          <w:rFonts w:ascii="仿宋_GB2312" w:eastAsia="仿宋_GB2312" w:hAnsi="仿宋" w:cs="仿宋" w:hint="eastAsia"/>
          <w:sz w:val="32"/>
          <w:szCs w:val="32"/>
        </w:rPr>
        <w:lastRenderedPageBreak/>
        <w:t>12、宫颈癌和生殖道感染实时筛查系列技术研</w:t>
      </w:r>
      <w:bookmarkEnd w:id="36"/>
      <w:bookmarkEnd w:id="37"/>
      <w:bookmarkEnd w:id="38"/>
      <w:bookmarkEnd w:id="39"/>
      <w:r>
        <w:rPr>
          <w:rFonts w:ascii="仿宋_GB2312" w:eastAsia="仿宋_GB2312" w:hAnsi="仿宋" w:cs="仿宋" w:hint="eastAsia"/>
          <w:sz w:val="32"/>
          <w:szCs w:val="32"/>
        </w:rPr>
        <w:t>究</w:t>
      </w:r>
      <w:bookmarkEnd w:id="40"/>
      <w:bookmarkEnd w:id="41"/>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28" w:firstLine="730"/>
        <w:rPr>
          <w:rFonts w:ascii="仿宋_GB2312" w:eastAsia="仿宋_GB2312" w:hAnsi="仿宋" w:cs="仿宋"/>
          <w:kern w:val="0"/>
          <w:sz w:val="32"/>
          <w:szCs w:val="32"/>
        </w:rPr>
      </w:pPr>
      <w:r>
        <w:rPr>
          <w:rFonts w:ascii="仿宋_GB2312" w:eastAsia="仿宋_GB2312" w:hAnsi="仿宋" w:cs="仿宋" w:hint="eastAsia"/>
          <w:sz w:val="32"/>
          <w:szCs w:val="32"/>
        </w:rPr>
        <w:t>需 求 方：</w:t>
      </w:r>
      <w:r>
        <w:rPr>
          <w:rFonts w:ascii="仿宋_GB2312" w:eastAsia="仿宋_GB2312" w:hAnsi="仿宋" w:cs="仿宋" w:hint="eastAsia"/>
          <w:kern w:val="0"/>
          <w:sz w:val="32"/>
          <w:szCs w:val="32"/>
        </w:rPr>
        <w:t>湖南XXXX有限公司</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合作方式：联合开发</w:t>
      </w:r>
    </w:p>
    <w:p w:rsidR="00ED2135" w:rsidRDefault="000464B7">
      <w:pPr>
        <w:spacing w:line="600" w:lineRule="exact"/>
        <w:ind w:firstLineChars="228" w:firstLine="730"/>
        <w:rPr>
          <w:rFonts w:ascii="仿宋_GB2312" w:eastAsia="仿宋_GB2312" w:hAnsi="仿宋" w:cs="仿宋"/>
          <w:kern w:val="0"/>
          <w:sz w:val="32"/>
          <w:szCs w:val="32"/>
        </w:rPr>
      </w:pPr>
      <w:r>
        <w:rPr>
          <w:rFonts w:ascii="仿宋_GB2312" w:eastAsia="仿宋_GB2312" w:hAnsi="仿宋" w:cs="仿宋" w:hint="eastAsia"/>
          <w:sz w:val="32"/>
          <w:szCs w:val="32"/>
        </w:rPr>
        <w:t>联 系 人：</w:t>
      </w:r>
      <w:proofErr w:type="gramStart"/>
      <w:r>
        <w:rPr>
          <w:rFonts w:ascii="宋体" w:eastAsia="宋体" w:hAnsi="宋体" w:cs="宋体" w:hint="eastAsia"/>
          <w:kern w:val="0"/>
          <w:sz w:val="32"/>
          <w:szCs w:val="32"/>
        </w:rPr>
        <w:t>囯</w:t>
      </w:r>
      <w:proofErr w:type="gramEnd"/>
      <w:r>
        <w:rPr>
          <w:rFonts w:ascii="仿宋_GB2312" w:eastAsia="仿宋_GB2312" w:hAnsi="仿宋_GB2312" w:cs="仿宋_GB2312" w:hint="eastAsia"/>
          <w:kern w:val="0"/>
          <w:sz w:val="32"/>
          <w:szCs w:val="32"/>
        </w:rPr>
        <w:t>雅</w:t>
      </w:r>
      <w:proofErr w:type="gramStart"/>
      <w:r>
        <w:rPr>
          <w:rFonts w:ascii="仿宋_GB2312" w:eastAsia="仿宋_GB2312" w:hAnsi="仿宋_GB2312" w:cs="仿宋_GB2312" w:hint="eastAsia"/>
          <w:kern w:val="0"/>
          <w:sz w:val="32"/>
          <w:szCs w:val="32"/>
        </w:rPr>
        <w:t>娜</w:t>
      </w:r>
      <w:proofErr w:type="gramEnd"/>
      <w:r>
        <w:rPr>
          <w:rFonts w:ascii="仿宋_GB2312" w:eastAsia="仿宋_GB2312" w:hAnsi="仿宋" w:cs="仿宋" w:hint="eastAsia"/>
          <w:kern w:val="0"/>
          <w:sz w:val="32"/>
          <w:szCs w:val="32"/>
        </w:rPr>
        <w:t>13787245200</w:t>
      </w:r>
      <w:r>
        <w:rPr>
          <w:rFonts w:ascii="仿宋_GB2312" w:eastAsia="仿宋_GB2312" w:hAnsi="仿宋" w:cs="仿宋" w:hint="eastAsia"/>
          <w:sz w:val="32"/>
          <w:szCs w:val="32"/>
        </w:rPr>
        <w:t xml:space="preserve">   0731-82742381</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研发经费：3000万元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200" w:firstLine="640"/>
        <w:rPr>
          <w:rFonts w:ascii="仿宋_GB2312" w:eastAsia="仿宋_GB2312" w:hAnsi="仿宋" w:cs="仿宋"/>
          <w:b/>
          <w:bCs/>
          <w:sz w:val="32"/>
          <w:szCs w:val="32"/>
        </w:rPr>
      </w:pPr>
      <w:r>
        <w:rPr>
          <w:rFonts w:ascii="仿宋_GB2312" w:eastAsia="仿宋_GB2312" w:hAnsi="仿宋" w:cs="仿宋" w:hint="eastAsia"/>
          <w:kern w:val="0"/>
          <w:sz w:val="32"/>
          <w:szCs w:val="32"/>
        </w:rPr>
        <w:t>开发建立免核酸提取荧光PCR检测技术平台，可使样本处理与PCR检测在一个PCR反应管中完成，同时结合4色荧光PCR技术，在一个反应管中可实现15种高危HPV DNA的检测和分型，或CT/UU/NG的同时检测，比目前主流试剂缩短80%以上的时间，引领基因诊断行业的样本处理与扩增技术的发展。开发基于离心力的微流控技术和微腔阵列多靶点检测技术，将整个检测过程集成</w:t>
      </w:r>
      <w:r w:rsidR="007A7E82">
        <w:rPr>
          <w:rFonts w:ascii="仿宋_GB2312" w:eastAsia="仿宋_GB2312" w:hAnsi="仿宋" w:cs="仿宋" w:hint="eastAsia"/>
          <w:kern w:val="0"/>
          <w:sz w:val="32"/>
          <w:szCs w:val="32"/>
        </w:rPr>
        <w:t>在</w:t>
      </w:r>
      <w:r>
        <w:rPr>
          <w:rFonts w:ascii="仿宋_GB2312" w:eastAsia="仿宋_GB2312" w:hAnsi="仿宋" w:cs="仿宋" w:hint="eastAsia"/>
          <w:kern w:val="0"/>
          <w:sz w:val="32"/>
          <w:szCs w:val="32"/>
        </w:rPr>
        <w:t>与基于离心力驱动的芯片之上，实现多靶标核酸检测的小型化和一体化。</w:t>
      </w:r>
    </w:p>
    <w:p w:rsidR="00ED2135" w:rsidRDefault="000464B7">
      <w:pPr>
        <w:spacing w:line="600" w:lineRule="exact"/>
        <w:ind w:firstLineChars="200" w:firstLine="640"/>
        <w:rPr>
          <w:rFonts w:ascii="仿宋_GB2312" w:eastAsia="仿宋_GB2312" w:hAnsi="仿宋" w:cs="仿宋"/>
          <w:b/>
          <w:bCs/>
          <w:sz w:val="32"/>
          <w:szCs w:val="32"/>
        </w:rPr>
      </w:pPr>
      <w:r>
        <w:rPr>
          <w:rFonts w:ascii="仿宋_GB2312" w:eastAsia="仿宋_GB2312" w:hAnsi="仿宋" w:cs="仿宋" w:hint="eastAsia"/>
          <w:kern w:val="0"/>
          <w:sz w:val="32"/>
          <w:szCs w:val="32"/>
        </w:rPr>
        <w:t>同时利用互联网技术建立云端伺服系统，实现诊断信息的实时采集和处理，提供远程诊疗服务，并为建立和完善区域流行病信息预警机制提供软硬件支持。</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1、便携式核酸诊断分析系统的研制：通过优化设计核心技术“自然对流PCR技术”与“离心式微流控技术”及其实现装置，并进一步集成以及整合试剂测试，完善软件系统及用户界面（UI），最终确定量产原型。</w:t>
      </w:r>
    </w:p>
    <w:p w:rsidR="00ED2135" w:rsidRDefault="000464B7">
      <w:pPr>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lastRenderedPageBreak/>
        <w:t>2、</w:t>
      </w:r>
      <w:proofErr w:type="gramStart"/>
      <w:r>
        <w:rPr>
          <w:rFonts w:ascii="仿宋_GB2312" w:eastAsia="仿宋_GB2312" w:hAnsi="仿宋" w:cs="仿宋" w:hint="eastAsia"/>
          <w:kern w:val="0"/>
          <w:sz w:val="32"/>
          <w:szCs w:val="32"/>
        </w:rPr>
        <w:t>一</w:t>
      </w:r>
      <w:proofErr w:type="gramEnd"/>
      <w:r>
        <w:rPr>
          <w:rFonts w:ascii="仿宋_GB2312" w:eastAsia="仿宋_GB2312" w:hAnsi="仿宋" w:cs="仿宋" w:hint="eastAsia"/>
          <w:kern w:val="0"/>
          <w:sz w:val="32"/>
          <w:szCs w:val="32"/>
        </w:rPr>
        <w:t>步法核酸释放试剂的研制：开发可用于宫颈细胞、阴道分泌物等样本类型检测、免核酸提取的</w:t>
      </w:r>
      <w:proofErr w:type="gramStart"/>
      <w:r>
        <w:rPr>
          <w:rFonts w:ascii="仿宋_GB2312" w:eastAsia="仿宋_GB2312" w:hAnsi="仿宋" w:cs="仿宋" w:hint="eastAsia"/>
          <w:kern w:val="0"/>
          <w:sz w:val="32"/>
          <w:szCs w:val="32"/>
        </w:rPr>
        <w:t>一</w:t>
      </w:r>
      <w:proofErr w:type="gramEnd"/>
      <w:r>
        <w:rPr>
          <w:rFonts w:ascii="仿宋_GB2312" w:eastAsia="仿宋_GB2312" w:hAnsi="仿宋" w:cs="仿宋" w:hint="eastAsia"/>
          <w:kern w:val="0"/>
          <w:sz w:val="32"/>
          <w:szCs w:val="32"/>
        </w:rPr>
        <w:t>步法核酸释放试剂，并进行性能评价和抗干扰研究。</w:t>
      </w:r>
      <w:r>
        <w:rPr>
          <w:rFonts w:ascii="仿宋_GB2312" w:eastAsia="仿宋_GB2312" w:hAnsi="仿宋" w:cs="仿宋" w:hint="eastAsia"/>
          <w:kern w:val="0"/>
          <w:sz w:val="32"/>
          <w:szCs w:val="32"/>
        </w:rPr>
        <w:br/>
        <w:t xml:space="preserve">    3、15种HR-HPV及其他多种妇女生殖道病原体同时检测PCR检测试剂盒开发：通过设计和筛选引物探针、建立PCR体系和质量控制系统研发可鉴别HPV16型、HPV18型及其它13种高危型人乳头瘤病毒核酸（DNA）、能同时检测并区分沙眼衣原体/解</w:t>
      </w:r>
      <w:proofErr w:type="gramStart"/>
      <w:r>
        <w:rPr>
          <w:rFonts w:ascii="仿宋_GB2312" w:eastAsia="仿宋_GB2312" w:hAnsi="仿宋" w:cs="仿宋" w:hint="eastAsia"/>
          <w:kern w:val="0"/>
          <w:sz w:val="32"/>
          <w:szCs w:val="32"/>
        </w:rPr>
        <w:t>脲</w:t>
      </w:r>
      <w:proofErr w:type="gramEnd"/>
      <w:r>
        <w:rPr>
          <w:rFonts w:ascii="仿宋_GB2312" w:eastAsia="仿宋_GB2312" w:hAnsi="仿宋" w:cs="仿宋" w:hint="eastAsia"/>
          <w:kern w:val="0"/>
          <w:sz w:val="32"/>
          <w:szCs w:val="32"/>
        </w:rPr>
        <w:t>支原体/淋球菌的荧光PCR检测试剂盒。</w:t>
      </w:r>
      <w:r>
        <w:rPr>
          <w:rFonts w:ascii="仿宋_GB2312" w:eastAsia="仿宋_GB2312" w:hAnsi="仿宋" w:cs="仿宋" w:hint="eastAsia"/>
          <w:kern w:val="0"/>
          <w:sz w:val="32"/>
          <w:szCs w:val="32"/>
        </w:rPr>
        <w:br/>
        <w:t xml:space="preserve">    4、将“一步法”核酸提取技术、HPV及CT/UU/NG等性病病原体荧光定量PCR检测技术与便携式核酸诊断分析系统进行整合并进行实验室优化与验证。</w:t>
      </w:r>
    </w:p>
    <w:p w:rsidR="00ED2135" w:rsidRDefault="000464B7">
      <w:r>
        <w:br w:type="page"/>
      </w:r>
    </w:p>
    <w:p w:rsidR="00ED2135" w:rsidRDefault="000464B7">
      <w:pPr>
        <w:pStyle w:val="1"/>
        <w:spacing w:line="600" w:lineRule="exact"/>
        <w:rPr>
          <w:rFonts w:ascii="仿宋_GB2312" w:eastAsia="仿宋_GB2312" w:hAnsi="仿宋" w:cs="仿宋"/>
          <w:sz w:val="32"/>
          <w:szCs w:val="32"/>
        </w:rPr>
      </w:pPr>
      <w:bookmarkStart w:id="42" w:name="_Toc9443"/>
      <w:bookmarkStart w:id="43" w:name="_Toc31618"/>
      <w:bookmarkStart w:id="44" w:name="_Toc2733"/>
      <w:r>
        <w:rPr>
          <w:rFonts w:ascii="仿宋_GB2312" w:eastAsia="仿宋_GB2312" w:hAnsi="仿宋" w:cs="仿宋" w:hint="eastAsia"/>
          <w:sz w:val="32"/>
          <w:szCs w:val="32"/>
        </w:rPr>
        <w:lastRenderedPageBreak/>
        <w:t>13、美罗培南合成用钯</w:t>
      </w:r>
      <w:proofErr w:type="gramStart"/>
      <w:r>
        <w:rPr>
          <w:rFonts w:ascii="仿宋_GB2312" w:eastAsia="仿宋_GB2312" w:hAnsi="仿宋" w:cs="仿宋" w:hint="eastAsia"/>
          <w:sz w:val="32"/>
          <w:szCs w:val="32"/>
        </w:rPr>
        <w:t>炭</w:t>
      </w:r>
      <w:proofErr w:type="gramEnd"/>
      <w:r>
        <w:rPr>
          <w:rFonts w:ascii="仿宋_GB2312" w:eastAsia="仿宋_GB2312" w:hAnsi="仿宋" w:cs="仿宋" w:hint="eastAsia"/>
          <w:sz w:val="32"/>
          <w:szCs w:val="32"/>
        </w:rPr>
        <w:t>催化剂</w:t>
      </w:r>
      <w:bookmarkEnd w:id="42"/>
      <w:r>
        <w:rPr>
          <w:rFonts w:ascii="仿宋_GB2312" w:eastAsia="仿宋_GB2312" w:hAnsi="仿宋" w:cs="仿宋" w:hint="eastAsia"/>
          <w:sz w:val="32"/>
          <w:szCs w:val="32"/>
        </w:rPr>
        <w:t>研发</w:t>
      </w:r>
      <w:bookmarkEnd w:id="43"/>
      <w:bookmarkEnd w:id="44"/>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需 求 方：</w:t>
      </w:r>
      <w:r>
        <w:rPr>
          <w:rFonts w:ascii="仿宋_GB2312" w:eastAsia="仿宋_GB2312" w:hAnsi="仿宋" w:hint="eastAsia"/>
          <w:sz w:val="32"/>
          <w:szCs w:val="32"/>
        </w:rPr>
        <w:t>郴州XXXX有限公司</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合作方式：联合开发</w:t>
      </w:r>
    </w:p>
    <w:p w:rsidR="00ED2135" w:rsidRDefault="000464B7">
      <w:pPr>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sz w:val="32"/>
          <w:szCs w:val="32"/>
        </w:rPr>
        <w:t>联 系 人：</w:t>
      </w:r>
      <w:r>
        <w:rPr>
          <w:rFonts w:ascii="仿宋_GB2312" w:eastAsia="仿宋_GB2312" w:hAnsi="仿宋" w:hint="eastAsia"/>
          <w:sz w:val="32"/>
          <w:szCs w:val="32"/>
        </w:rPr>
        <w:t>杨拥军  18973535681</w:t>
      </w:r>
      <w:r>
        <w:rPr>
          <w:rFonts w:ascii="仿宋_GB2312" w:eastAsia="仿宋_GB2312" w:hAnsi="仿宋" w:cs="仿宋" w:hint="eastAsia"/>
          <w:sz w:val="32"/>
          <w:szCs w:val="32"/>
        </w:rPr>
        <w:t xml:space="preserve">   0731-82742382</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研发经费：500万元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200" w:firstLine="640"/>
        <w:rPr>
          <w:rFonts w:ascii="仿宋_GB2312" w:eastAsia="仿宋_GB2312" w:hAnsi="仿宋" w:cs="宋体"/>
          <w:bCs/>
          <w:sz w:val="32"/>
          <w:szCs w:val="32"/>
        </w:rPr>
      </w:pPr>
      <w:r>
        <w:rPr>
          <w:rFonts w:ascii="仿宋_GB2312" w:eastAsia="仿宋_GB2312" w:hAnsi="仿宋" w:cs="宋体" w:hint="eastAsia"/>
          <w:bCs/>
          <w:sz w:val="32"/>
          <w:szCs w:val="32"/>
        </w:rPr>
        <w:t>美罗培南主要通过化学全合成来制备，在合成的最后一步，需用到钯炭催化剂进行氢解反应，脱去其氨基官能团的保护基团苄基 (或</w:t>
      </w:r>
      <w:proofErr w:type="gramStart"/>
      <w:r>
        <w:rPr>
          <w:rFonts w:ascii="仿宋_GB2312" w:eastAsia="仿宋_GB2312" w:hAnsi="仿宋" w:cs="宋体" w:hint="eastAsia"/>
          <w:bCs/>
          <w:sz w:val="32"/>
          <w:szCs w:val="32"/>
        </w:rPr>
        <w:t>苄</w:t>
      </w:r>
      <w:proofErr w:type="gramEnd"/>
      <w:r>
        <w:rPr>
          <w:rFonts w:ascii="仿宋_GB2312" w:eastAsia="仿宋_GB2312" w:hAnsi="仿宋" w:cs="宋体" w:hint="eastAsia"/>
          <w:bCs/>
          <w:sz w:val="32"/>
          <w:szCs w:val="32"/>
        </w:rPr>
        <w:t>氧羰基，下同)。苄基是常见的有机官能团保护基团，据估计，在超过 1000 种药物合成的过程中需要用到脱苄基类保护基反应，其中钯炭是最常应用的脱苄基催化剂。然而美罗培南的中间反应物和产分子体积较大，氢解温度低体积较大，氢解温度</w:t>
      </w:r>
      <w:proofErr w:type="gramStart"/>
      <w:r>
        <w:rPr>
          <w:rFonts w:ascii="仿宋_GB2312" w:eastAsia="仿宋_GB2312" w:hAnsi="仿宋" w:cs="宋体" w:hint="eastAsia"/>
          <w:bCs/>
          <w:sz w:val="32"/>
          <w:szCs w:val="32"/>
        </w:rPr>
        <w:t>低使用</w:t>
      </w:r>
      <w:proofErr w:type="gramEnd"/>
      <w:r>
        <w:rPr>
          <w:rFonts w:ascii="仿宋_GB2312" w:eastAsia="仿宋_GB2312" w:hAnsi="仿宋" w:cs="宋体" w:hint="eastAsia"/>
          <w:bCs/>
          <w:sz w:val="32"/>
          <w:szCs w:val="32"/>
        </w:rPr>
        <w:t>常见的商用钯炭催化剂达不到良好的选择性和吸收率,催化剂性能的好坏直接关系到该化学品生产成本及竞争力。</w:t>
      </w:r>
    </w:p>
    <w:p w:rsidR="00ED2135" w:rsidRDefault="000464B7">
      <w:pPr>
        <w:spacing w:line="600" w:lineRule="exact"/>
        <w:ind w:firstLineChars="200" w:firstLine="640"/>
        <w:rPr>
          <w:rFonts w:ascii="仿宋_GB2312" w:eastAsia="仿宋_GB2312" w:hAnsi="仿宋" w:cs="宋体"/>
          <w:bCs/>
          <w:sz w:val="32"/>
          <w:szCs w:val="32"/>
        </w:rPr>
      </w:pPr>
      <w:r>
        <w:rPr>
          <w:rFonts w:ascii="仿宋_GB2312" w:eastAsia="仿宋_GB2312" w:hAnsi="仿宋" w:cs="宋体" w:hint="eastAsia"/>
          <w:bCs/>
          <w:sz w:val="32"/>
          <w:szCs w:val="32"/>
        </w:rPr>
        <w:t>筛选性能优良的美罗培南合成用钯</w:t>
      </w:r>
      <w:proofErr w:type="gramStart"/>
      <w:r>
        <w:rPr>
          <w:rFonts w:ascii="仿宋_GB2312" w:eastAsia="仿宋_GB2312" w:hAnsi="仿宋" w:cs="宋体" w:hint="eastAsia"/>
          <w:bCs/>
          <w:sz w:val="32"/>
          <w:szCs w:val="32"/>
        </w:rPr>
        <w:t>炭</w:t>
      </w:r>
      <w:proofErr w:type="gramEnd"/>
      <w:r>
        <w:rPr>
          <w:rFonts w:ascii="仿宋_GB2312" w:eastAsia="仿宋_GB2312" w:hAnsi="仿宋" w:cs="宋体" w:hint="eastAsia"/>
          <w:bCs/>
          <w:sz w:val="32"/>
          <w:szCs w:val="32"/>
        </w:rPr>
        <w:t>催化剂是催化剂厂家及</w:t>
      </w:r>
      <w:proofErr w:type="gramStart"/>
      <w:r>
        <w:rPr>
          <w:rFonts w:ascii="仿宋_GB2312" w:eastAsia="仿宋_GB2312" w:hAnsi="仿宋" w:cs="宋体" w:hint="eastAsia"/>
          <w:bCs/>
          <w:sz w:val="32"/>
          <w:szCs w:val="32"/>
        </w:rPr>
        <w:t>药企客户</w:t>
      </w:r>
      <w:proofErr w:type="gramEnd"/>
      <w:r>
        <w:rPr>
          <w:rFonts w:ascii="仿宋_GB2312" w:eastAsia="仿宋_GB2312" w:hAnsi="仿宋" w:cs="宋体" w:hint="eastAsia"/>
          <w:bCs/>
          <w:sz w:val="32"/>
          <w:szCs w:val="32"/>
        </w:rPr>
        <w:t>追求的共同目标。我司由于未完全突破美罗培南合成工艺关键技术和专用钯炭催化剂性能评价方法,所以至今尚未成功开发性能优良的美罗培南专用钯炭催化剂。</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pacing w:line="600" w:lineRule="exact"/>
        <w:ind w:firstLineChars="200" w:firstLine="640"/>
        <w:rPr>
          <w:rFonts w:ascii="仿宋_GB2312" w:eastAsia="仿宋_GB2312" w:hAnsi="仿宋" w:cs="宋体"/>
          <w:kern w:val="0"/>
          <w:sz w:val="32"/>
          <w:szCs w:val="32"/>
        </w:rPr>
      </w:pPr>
      <w:r>
        <w:rPr>
          <w:rFonts w:ascii="仿宋_GB2312" w:eastAsia="仿宋_GB2312" w:hAnsi="仿宋" w:cs="宋体" w:hint="eastAsia"/>
          <w:bCs/>
          <w:sz w:val="32"/>
          <w:szCs w:val="32"/>
        </w:rPr>
        <w:t>研</w:t>
      </w:r>
      <w:r>
        <w:rPr>
          <w:rFonts w:ascii="仿宋_GB2312" w:eastAsia="仿宋_GB2312" w:hAnsi="仿宋" w:cs="宋体" w:hint="eastAsia"/>
          <w:sz w:val="32"/>
          <w:szCs w:val="32"/>
        </w:rPr>
        <w:t>发</w:t>
      </w:r>
      <w:r>
        <w:rPr>
          <w:rFonts w:ascii="仿宋_GB2312" w:eastAsia="仿宋_GB2312" w:hAnsi="仿宋" w:cs="宋体" w:hint="eastAsia"/>
          <w:bCs/>
          <w:sz w:val="32"/>
          <w:szCs w:val="32"/>
        </w:rPr>
        <w:t>出成熟的美罗培南专用钯炭催化剂生产技术和催化剂性能评价方法，要求目标产物收率达80%以上。</w:t>
      </w:r>
      <w:r>
        <w:rPr>
          <w:rFonts w:ascii="仿宋_GB2312" w:eastAsia="仿宋_GB2312" w:hAnsi="仿宋" w:cs="宋体" w:hint="eastAsia"/>
          <w:kern w:val="0"/>
          <w:sz w:val="32"/>
          <w:szCs w:val="32"/>
        </w:rPr>
        <w:br w:type="page"/>
      </w:r>
    </w:p>
    <w:p w:rsidR="00ED2135" w:rsidRDefault="000464B7">
      <w:pPr>
        <w:pStyle w:val="1"/>
        <w:spacing w:line="600" w:lineRule="exact"/>
        <w:rPr>
          <w:rFonts w:ascii="仿宋_GB2312" w:eastAsia="仿宋_GB2312" w:hAnsi="仿宋" w:cs="仿宋"/>
          <w:sz w:val="32"/>
          <w:szCs w:val="32"/>
        </w:rPr>
      </w:pPr>
      <w:bookmarkStart w:id="45" w:name="_Toc20494"/>
      <w:bookmarkStart w:id="46" w:name="_Toc16235"/>
      <w:bookmarkStart w:id="47" w:name="_Toc6775"/>
      <w:bookmarkStart w:id="48" w:name="_Toc30973"/>
      <w:bookmarkStart w:id="49" w:name="_Toc29133"/>
      <w:bookmarkStart w:id="50" w:name="_Toc2035"/>
      <w:r>
        <w:rPr>
          <w:rFonts w:ascii="仿宋_GB2312" w:eastAsia="仿宋_GB2312" w:hAnsi="仿宋" w:cs="仿宋" w:hint="eastAsia"/>
          <w:sz w:val="32"/>
          <w:szCs w:val="32"/>
        </w:rPr>
        <w:lastRenderedPageBreak/>
        <w:t>14、呼吸道病原体的新型高通量高灵敏基因诊断技术研究</w:t>
      </w:r>
      <w:bookmarkEnd w:id="45"/>
      <w:bookmarkEnd w:id="46"/>
      <w:bookmarkEnd w:id="47"/>
      <w:bookmarkEnd w:id="48"/>
      <w:bookmarkEnd w:id="49"/>
      <w:bookmarkEnd w:id="50"/>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28" w:firstLine="730"/>
        <w:rPr>
          <w:rFonts w:ascii="仿宋_GB2312" w:eastAsia="仿宋_GB2312" w:hAnsi="仿宋" w:cs="仿宋"/>
          <w:kern w:val="0"/>
          <w:sz w:val="32"/>
          <w:szCs w:val="32"/>
        </w:rPr>
      </w:pPr>
      <w:r>
        <w:rPr>
          <w:rFonts w:ascii="仿宋_GB2312" w:eastAsia="仿宋_GB2312" w:hAnsi="仿宋" w:cs="仿宋" w:hint="eastAsia"/>
          <w:sz w:val="32"/>
          <w:szCs w:val="32"/>
        </w:rPr>
        <w:t>需 求 方：</w:t>
      </w:r>
      <w:r>
        <w:rPr>
          <w:rFonts w:ascii="仿宋_GB2312" w:eastAsia="仿宋_GB2312" w:hAnsi="仿宋" w:cs="仿宋" w:hint="eastAsia"/>
          <w:kern w:val="0"/>
          <w:sz w:val="32"/>
          <w:szCs w:val="32"/>
        </w:rPr>
        <w:t>湖南XXXX有限公司</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合作方式：联合开发</w:t>
      </w:r>
    </w:p>
    <w:p w:rsidR="00ED2135" w:rsidRDefault="000464B7">
      <w:pPr>
        <w:spacing w:line="600" w:lineRule="exact"/>
        <w:ind w:firstLineChars="228" w:firstLine="730"/>
        <w:rPr>
          <w:rFonts w:ascii="仿宋_GB2312" w:eastAsia="仿宋_GB2312" w:hAnsi="仿宋" w:cs="仿宋"/>
          <w:kern w:val="0"/>
          <w:sz w:val="32"/>
          <w:szCs w:val="32"/>
        </w:rPr>
      </w:pPr>
      <w:r>
        <w:rPr>
          <w:rFonts w:ascii="仿宋_GB2312" w:eastAsia="仿宋_GB2312" w:hAnsi="仿宋" w:cs="仿宋" w:hint="eastAsia"/>
          <w:sz w:val="32"/>
          <w:szCs w:val="32"/>
        </w:rPr>
        <w:t>联 系 人：</w:t>
      </w:r>
      <w:proofErr w:type="gramStart"/>
      <w:r>
        <w:rPr>
          <w:rFonts w:ascii="宋体" w:eastAsia="宋体" w:hAnsi="宋体" w:cs="宋体" w:hint="eastAsia"/>
          <w:kern w:val="0"/>
          <w:sz w:val="32"/>
          <w:szCs w:val="32"/>
        </w:rPr>
        <w:t>囯</w:t>
      </w:r>
      <w:proofErr w:type="gramEnd"/>
      <w:r>
        <w:rPr>
          <w:rFonts w:ascii="仿宋_GB2312" w:eastAsia="仿宋_GB2312" w:hAnsi="仿宋_GB2312" w:cs="仿宋_GB2312" w:hint="eastAsia"/>
          <w:kern w:val="0"/>
          <w:sz w:val="32"/>
          <w:szCs w:val="32"/>
        </w:rPr>
        <w:t>雅</w:t>
      </w:r>
      <w:proofErr w:type="gramStart"/>
      <w:r>
        <w:rPr>
          <w:rFonts w:ascii="仿宋_GB2312" w:eastAsia="仿宋_GB2312" w:hAnsi="仿宋_GB2312" w:cs="仿宋_GB2312" w:hint="eastAsia"/>
          <w:kern w:val="0"/>
          <w:sz w:val="32"/>
          <w:szCs w:val="32"/>
        </w:rPr>
        <w:t>娜</w:t>
      </w:r>
      <w:proofErr w:type="gramEnd"/>
      <w:r>
        <w:rPr>
          <w:rFonts w:ascii="仿宋_GB2312" w:eastAsia="仿宋_GB2312" w:hAnsi="仿宋" w:cs="仿宋" w:hint="eastAsia"/>
          <w:kern w:val="0"/>
          <w:sz w:val="32"/>
          <w:szCs w:val="32"/>
        </w:rPr>
        <w:t>13787245200</w:t>
      </w:r>
      <w:r>
        <w:rPr>
          <w:rFonts w:ascii="仿宋_GB2312" w:eastAsia="仿宋_GB2312" w:hAnsi="仿宋" w:cs="仿宋" w:hint="eastAsia"/>
          <w:sz w:val="32"/>
          <w:szCs w:val="32"/>
        </w:rPr>
        <w:t xml:space="preserve">   0731-82742382</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研发经费：1000万元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200" w:firstLine="640"/>
        <w:rPr>
          <w:rFonts w:ascii="仿宋_GB2312" w:eastAsia="仿宋_GB2312" w:hAnsi="仿宋" w:cs="仿宋"/>
          <w:b/>
          <w:bCs/>
          <w:sz w:val="32"/>
          <w:szCs w:val="32"/>
        </w:rPr>
      </w:pPr>
      <w:r>
        <w:rPr>
          <w:rFonts w:ascii="仿宋_GB2312" w:eastAsia="仿宋_GB2312" w:hAnsi="仿宋" w:cs="仿宋" w:hint="eastAsia"/>
          <w:kern w:val="0"/>
          <w:sz w:val="32"/>
          <w:szCs w:val="32"/>
        </w:rPr>
        <w:t>针对复合型呼吸道感染病原体识别开发一套高通量高灵敏的多重聚合酶链式反应（PCR）的精准医疗诊断技术。设计新型的交联缓释引物，选用可逆化学的链接，交联的引物在PCR中缓释，防止引物非特异性结合；引入多重荧光标记方法，实现</w:t>
      </w:r>
      <w:proofErr w:type="gramStart"/>
      <w:r>
        <w:rPr>
          <w:rFonts w:ascii="仿宋_GB2312" w:eastAsia="仿宋_GB2312" w:hAnsi="仿宋" w:cs="仿宋" w:hint="eastAsia"/>
          <w:kern w:val="0"/>
          <w:sz w:val="32"/>
          <w:szCs w:val="32"/>
        </w:rPr>
        <w:t>低背景</w:t>
      </w:r>
      <w:proofErr w:type="gramEnd"/>
      <w:r>
        <w:rPr>
          <w:rFonts w:ascii="仿宋_GB2312" w:eastAsia="仿宋_GB2312" w:hAnsi="仿宋" w:cs="仿宋" w:hint="eastAsia"/>
          <w:kern w:val="0"/>
          <w:sz w:val="32"/>
          <w:szCs w:val="32"/>
        </w:rPr>
        <w:t>-高灵敏的检测目标，提高检测效率；设计新的检测体系，结合实时PCR和熔解曲线的识别方法，增加检测通量；开发新型高通量高灵敏的复合型呼吸道病原体多重PCR检测诊断产品。</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pacing w:line="600" w:lineRule="exact"/>
        <w:ind w:firstLine="640"/>
        <w:rPr>
          <w:rFonts w:ascii="仿宋_GB2312" w:eastAsia="仿宋_GB2312" w:hAnsi="仿宋" w:cs="仿宋"/>
          <w:kern w:val="0"/>
          <w:sz w:val="32"/>
          <w:szCs w:val="32"/>
        </w:rPr>
      </w:pPr>
      <w:r>
        <w:rPr>
          <w:rFonts w:ascii="仿宋_GB2312" w:eastAsia="仿宋_GB2312" w:hAnsi="仿宋" w:cs="仿宋" w:hint="eastAsia"/>
          <w:kern w:val="0"/>
          <w:sz w:val="32"/>
          <w:szCs w:val="32"/>
        </w:rPr>
        <w:t>1、研究开发新型的PCR引物设计方法，通过对引物进行化学修饰，合成新型的可逆引物，提高多重PCR体系当中各个引物的特异性识别力；</w:t>
      </w:r>
    </w:p>
    <w:p w:rsidR="00ED2135" w:rsidRDefault="000464B7">
      <w:pPr>
        <w:spacing w:line="600" w:lineRule="exact"/>
        <w:ind w:firstLine="640"/>
        <w:rPr>
          <w:rFonts w:ascii="仿宋_GB2312" w:eastAsia="仿宋_GB2312" w:hAnsi="仿宋" w:cs="仿宋"/>
          <w:kern w:val="0"/>
          <w:sz w:val="32"/>
          <w:szCs w:val="32"/>
        </w:rPr>
      </w:pPr>
      <w:r>
        <w:rPr>
          <w:rFonts w:ascii="仿宋_GB2312" w:eastAsia="仿宋_GB2312" w:hAnsi="仿宋" w:cs="仿宋" w:hint="eastAsia"/>
          <w:kern w:val="0"/>
          <w:sz w:val="32"/>
          <w:szCs w:val="32"/>
        </w:rPr>
        <w:t>2、通过不同的荧光标记方法和方式，合成多重荧光标记的检测探针，提高多重PCR体系的检测灵敏度；</w:t>
      </w:r>
    </w:p>
    <w:p w:rsidR="00ED2135" w:rsidRDefault="000464B7">
      <w:pPr>
        <w:spacing w:line="600" w:lineRule="exact"/>
        <w:ind w:firstLine="640"/>
        <w:rPr>
          <w:rFonts w:ascii="仿宋_GB2312" w:eastAsia="仿宋_GB2312" w:hAnsi="仿宋" w:cs="仿宋"/>
          <w:kern w:val="0"/>
          <w:sz w:val="32"/>
          <w:szCs w:val="32"/>
        </w:rPr>
      </w:pPr>
      <w:r>
        <w:rPr>
          <w:rFonts w:ascii="仿宋_GB2312" w:eastAsia="仿宋_GB2312" w:hAnsi="仿宋" w:cs="仿宋" w:hint="eastAsia"/>
          <w:kern w:val="0"/>
          <w:sz w:val="32"/>
          <w:szCs w:val="32"/>
        </w:rPr>
        <w:t>3、通过设计新型的PCR检测体系，开发一个反应管中的实时多重PCR 8-联检和16-联检的检测技术，并开展体系</w:t>
      </w:r>
      <w:r>
        <w:rPr>
          <w:rFonts w:ascii="仿宋_GB2312" w:eastAsia="仿宋_GB2312" w:hAnsi="仿宋" w:cs="仿宋" w:hint="eastAsia"/>
          <w:kern w:val="0"/>
          <w:sz w:val="32"/>
          <w:szCs w:val="32"/>
        </w:rPr>
        <w:lastRenderedPageBreak/>
        <w:t>性能评价及优化；</w:t>
      </w:r>
    </w:p>
    <w:p w:rsidR="00ED2135" w:rsidRDefault="000464B7">
      <w:pPr>
        <w:spacing w:line="600" w:lineRule="exact"/>
        <w:ind w:firstLine="640"/>
        <w:rPr>
          <w:rFonts w:ascii="仿宋_GB2312" w:eastAsia="仿宋_GB2312" w:hAnsi="仿宋" w:cs="仿宋"/>
          <w:kern w:val="0"/>
          <w:sz w:val="32"/>
          <w:szCs w:val="32"/>
        </w:rPr>
      </w:pPr>
      <w:r>
        <w:rPr>
          <w:rFonts w:ascii="仿宋_GB2312" w:eastAsia="仿宋_GB2312" w:hAnsi="仿宋" w:cs="仿宋" w:hint="eastAsia"/>
          <w:kern w:val="0"/>
          <w:sz w:val="32"/>
          <w:szCs w:val="32"/>
        </w:rPr>
        <w:t>4、以开发高灵敏高通量的呼吸道病原体检测为目标，基于</w:t>
      </w:r>
      <w:proofErr w:type="gramStart"/>
      <w:r>
        <w:rPr>
          <w:rFonts w:ascii="仿宋_GB2312" w:eastAsia="仿宋_GB2312" w:hAnsi="仿宋" w:cs="仿宋" w:hint="eastAsia"/>
          <w:kern w:val="0"/>
          <w:sz w:val="32"/>
          <w:szCs w:val="32"/>
        </w:rPr>
        <w:t>一</w:t>
      </w:r>
      <w:proofErr w:type="gramEnd"/>
      <w:r>
        <w:rPr>
          <w:rFonts w:ascii="仿宋_GB2312" w:eastAsia="仿宋_GB2312" w:hAnsi="仿宋" w:cs="仿宋" w:hint="eastAsia"/>
          <w:kern w:val="0"/>
          <w:sz w:val="32"/>
          <w:szCs w:val="32"/>
        </w:rPr>
        <w:t>步法和</w:t>
      </w:r>
      <w:proofErr w:type="gramStart"/>
      <w:r>
        <w:rPr>
          <w:rFonts w:ascii="仿宋_GB2312" w:eastAsia="仿宋_GB2312" w:hAnsi="仿宋" w:cs="仿宋" w:hint="eastAsia"/>
          <w:kern w:val="0"/>
          <w:sz w:val="32"/>
          <w:szCs w:val="32"/>
        </w:rPr>
        <w:t>磁珠</w:t>
      </w:r>
      <w:proofErr w:type="gramEnd"/>
      <w:r>
        <w:rPr>
          <w:rFonts w:ascii="仿宋_GB2312" w:eastAsia="仿宋_GB2312" w:hAnsi="仿宋" w:cs="仿宋" w:hint="eastAsia"/>
          <w:kern w:val="0"/>
          <w:sz w:val="32"/>
          <w:szCs w:val="32"/>
        </w:rPr>
        <w:t>法核酸提取技术，开发快速高效的实时多重PCR 8-联检的细菌基因诊断产品和16-联检的病毒基因诊断产品，两种产品可以形成组合模式，互补检测病毒、支原体与衣原体等。</w:t>
      </w:r>
    </w:p>
    <w:p w:rsidR="00ED2135" w:rsidRDefault="000464B7">
      <w:pPr>
        <w:spacing w:line="600" w:lineRule="exact"/>
        <w:ind w:firstLine="640"/>
        <w:rPr>
          <w:rFonts w:ascii="仿宋_GB2312" w:eastAsia="仿宋_GB2312" w:hAnsi="仿宋" w:cs="仿宋"/>
          <w:kern w:val="0"/>
          <w:sz w:val="32"/>
          <w:szCs w:val="32"/>
        </w:rPr>
      </w:pPr>
      <w:r>
        <w:rPr>
          <w:rFonts w:ascii="仿宋_GB2312" w:eastAsia="仿宋_GB2312" w:hAnsi="仿宋" w:cs="仿宋" w:hint="eastAsia"/>
          <w:kern w:val="0"/>
          <w:sz w:val="32"/>
          <w:szCs w:val="32"/>
        </w:rPr>
        <w:t>5、开展产品注册检验与临床样本评价，并与临床现有检测方法（如免疫法，基因芯片法）对比，以评价所开发的技术和试剂是否有效。</w:t>
      </w:r>
    </w:p>
    <w:p w:rsidR="00ED2135" w:rsidRDefault="000464B7">
      <w:pPr>
        <w:spacing w:line="600" w:lineRule="exact"/>
        <w:ind w:firstLine="480"/>
        <w:rPr>
          <w:rFonts w:ascii="仿宋_GB2312" w:eastAsia="仿宋_GB2312" w:hAnsi="仿宋" w:cs="宋体"/>
          <w:kern w:val="0"/>
          <w:sz w:val="32"/>
          <w:szCs w:val="32"/>
        </w:rPr>
      </w:pPr>
      <w:r>
        <w:rPr>
          <w:rFonts w:ascii="仿宋_GB2312" w:eastAsia="仿宋_GB2312" w:hAnsi="仿宋" w:cs="仿宋" w:hint="eastAsia"/>
          <w:kern w:val="0"/>
          <w:sz w:val="32"/>
          <w:szCs w:val="32"/>
        </w:rPr>
        <w:br w:type="page"/>
      </w:r>
    </w:p>
    <w:p w:rsidR="00ED2135" w:rsidRDefault="000464B7">
      <w:pPr>
        <w:pStyle w:val="1"/>
        <w:spacing w:line="600" w:lineRule="exact"/>
        <w:rPr>
          <w:rFonts w:ascii="仿宋_GB2312" w:eastAsia="仿宋_GB2312" w:hAnsi="仿宋" w:cs="仿宋"/>
          <w:sz w:val="32"/>
          <w:szCs w:val="32"/>
        </w:rPr>
      </w:pPr>
      <w:bookmarkStart w:id="51" w:name="_Toc11297"/>
      <w:bookmarkStart w:id="52" w:name="_Toc7650"/>
      <w:bookmarkStart w:id="53" w:name="_Toc8287"/>
      <w:bookmarkStart w:id="54" w:name="_Toc17057"/>
      <w:bookmarkStart w:id="55" w:name="_Toc23535"/>
      <w:bookmarkStart w:id="56" w:name="_Toc31662"/>
      <w:r>
        <w:rPr>
          <w:rFonts w:ascii="仿宋_GB2312" w:eastAsia="仿宋_GB2312" w:hAnsi="仿宋" w:cs="仿宋" w:hint="eastAsia"/>
          <w:sz w:val="32"/>
          <w:szCs w:val="32"/>
        </w:rPr>
        <w:lastRenderedPageBreak/>
        <w:t>15、一</w:t>
      </w:r>
      <w:r w:rsidR="00534124">
        <w:rPr>
          <w:rFonts w:ascii="仿宋_GB2312" w:eastAsia="仿宋_GB2312" w:hAnsi="仿宋" w:cs="仿宋" w:hint="eastAsia"/>
          <w:sz w:val="32"/>
          <w:szCs w:val="32"/>
        </w:rPr>
        <w:t>种</w:t>
      </w:r>
      <w:r>
        <w:rPr>
          <w:rFonts w:ascii="仿宋_GB2312" w:eastAsia="仿宋_GB2312" w:hAnsi="仿宋" w:cs="仿宋" w:hint="eastAsia"/>
          <w:sz w:val="32"/>
          <w:szCs w:val="32"/>
        </w:rPr>
        <w:t>金银花复合茶制备技术的研发和运用</w:t>
      </w:r>
      <w:bookmarkEnd w:id="51"/>
      <w:bookmarkEnd w:id="52"/>
      <w:bookmarkEnd w:id="53"/>
      <w:bookmarkEnd w:id="54"/>
    </w:p>
    <w:bookmarkEnd w:id="55"/>
    <w:bookmarkEnd w:id="56"/>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需 求 方：湖南XXXX有限公司</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合作方式：联合研发</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联 系 人：舒利  13807393375    0731-82742758</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研发经费：3000万元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一</w:t>
      </w:r>
      <w:r w:rsidR="00C920AA">
        <w:rPr>
          <w:rFonts w:ascii="仿宋_GB2312" w:eastAsia="仿宋_GB2312" w:hAnsi="仿宋" w:cs="仿宋" w:hint="eastAsia"/>
          <w:sz w:val="32"/>
          <w:szCs w:val="32"/>
        </w:rPr>
        <w:t>种</w:t>
      </w:r>
      <w:r>
        <w:rPr>
          <w:rFonts w:ascii="仿宋_GB2312" w:eastAsia="仿宋_GB2312" w:hAnsi="仿宋" w:cs="仿宋" w:hint="eastAsia"/>
          <w:sz w:val="32"/>
          <w:szCs w:val="32"/>
        </w:rPr>
        <w:t>金银花复合茶的制备技术，通过将紫苏叶、忧遁草、穿心莲、淡竹叶组成的一级辅料进行渥堆发酵后，再与桔梗、板蓝根、枸杞组成的二级辅料一起蒸煮，得到了蒸煮液和蒸煮后晾干、烘焙后二级辅料；再将金银花、蜂蜜加入蒸煮液中浸泡，将浸泡后的金银花捞出，晾干、烘焙，最后将烘焙后的二级辅料与烘焙后的金银花混合后得到金银花复合茶。制备方法简单；金银花复合茶卖相更好、香气持久浓郁，冲泡后汤色翠绿晶莹透亮，口感更佳，药理保健功效明显，适于储藏防蛀，符合绿色食品的质量标准要求。</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进一步研发金银花复合茶制备技术，提升金银花复合茶的药理保健功效及口感，并对</w:t>
      </w:r>
      <w:r w:rsidR="00C920AA">
        <w:rPr>
          <w:rFonts w:ascii="仿宋_GB2312" w:eastAsia="仿宋_GB2312" w:hAnsi="仿宋" w:cs="仿宋" w:hint="eastAsia"/>
          <w:sz w:val="32"/>
          <w:szCs w:val="32"/>
        </w:rPr>
        <w:t>其</w:t>
      </w:r>
      <w:r>
        <w:rPr>
          <w:rFonts w:ascii="仿宋_GB2312" w:eastAsia="仿宋_GB2312" w:hAnsi="仿宋" w:cs="仿宋" w:hint="eastAsia"/>
          <w:sz w:val="32"/>
          <w:szCs w:val="32"/>
        </w:rPr>
        <w:t>技术进行改善，加强其在市场上的应用和推广。</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br w:type="page"/>
      </w:r>
    </w:p>
    <w:p w:rsidR="00ED2135" w:rsidRDefault="000464B7">
      <w:pPr>
        <w:pStyle w:val="1"/>
        <w:spacing w:line="600" w:lineRule="exact"/>
        <w:rPr>
          <w:rFonts w:ascii="仿宋_GB2312" w:eastAsia="仿宋_GB2312" w:hAnsi="仿宋" w:cs="仿宋"/>
          <w:sz w:val="32"/>
          <w:szCs w:val="32"/>
        </w:rPr>
      </w:pPr>
      <w:bookmarkStart w:id="57" w:name="_Toc2885"/>
      <w:bookmarkStart w:id="58" w:name="_Toc28034"/>
      <w:bookmarkStart w:id="59" w:name="_Toc30940"/>
      <w:bookmarkStart w:id="60" w:name="_Toc19538"/>
      <w:bookmarkStart w:id="61" w:name="_Toc32202"/>
      <w:bookmarkStart w:id="62" w:name="_Toc6089"/>
      <w:r>
        <w:rPr>
          <w:rFonts w:ascii="仿宋_GB2312" w:eastAsia="仿宋_GB2312" w:hAnsi="仿宋" w:cs="仿宋" w:hint="eastAsia"/>
          <w:sz w:val="32"/>
          <w:szCs w:val="32"/>
        </w:rPr>
        <w:lastRenderedPageBreak/>
        <w:t>16、青风藤的规范化种植技术</w:t>
      </w:r>
      <w:bookmarkEnd w:id="57"/>
      <w:bookmarkEnd w:id="58"/>
      <w:bookmarkEnd w:id="59"/>
      <w:bookmarkEnd w:id="60"/>
      <w:bookmarkEnd w:id="61"/>
      <w:bookmarkEnd w:id="62"/>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需 求 方：湖南XXXX有限公司</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合作方式：委托研发</w:t>
      </w:r>
    </w:p>
    <w:p w:rsidR="00ED2135" w:rsidRDefault="000464B7">
      <w:pPr>
        <w:spacing w:line="600" w:lineRule="exact"/>
        <w:ind w:firstLineChars="228" w:firstLine="730"/>
        <w:rPr>
          <w:rFonts w:ascii="仿宋_GB2312" w:eastAsia="仿宋_GB2312" w:hAnsi="仿宋" w:cs="仿宋"/>
          <w:kern w:val="0"/>
          <w:sz w:val="32"/>
          <w:szCs w:val="32"/>
        </w:rPr>
      </w:pPr>
      <w:r>
        <w:rPr>
          <w:rFonts w:ascii="仿宋_GB2312" w:eastAsia="仿宋_GB2312" w:hAnsi="仿宋" w:cs="仿宋" w:hint="eastAsia"/>
          <w:sz w:val="32"/>
          <w:szCs w:val="32"/>
        </w:rPr>
        <w:t>联 系 人：陈怀志  15207458772   0731-82742381</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研发经费：100万元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开展对青风藤药材资源分布、适宜生态、储量和利用情况的调查研究，整合青风藤栽培技术要点，进行青风藤规范化种植。</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公司现已以青风藤为研究对象，系统分析了我国青风藤资源分布特征，完成了其现有资源的区划，应用分子生物学技术对青风藤资源分化类型进行了分析，对比不同分化类型资源的产量和有效成分，选择了经济性状优良的种源，并进行了栽培的初步研究；建立了青风藤 DNA条形码，已建立青风藤种苗繁育基地。</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1、青风藤的规范化种植技术，挑选4-5个现有资源相对丰富、易生长地区着重了解药材的分布与储量情况，并详细调查集中分布区的生态环境适应性，找出适合青风藤的种植的条件，从而进行青风藤规范化种植；</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2、开展湖南地区青风藤药材</w:t>
      </w:r>
      <w:proofErr w:type="gramStart"/>
      <w:r>
        <w:rPr>
          <w:rFonts w:ascii="仿宋_GB2312" w:eastAsia="仿宋_GB2312" w:hAnsi="仿宋" w:cs="仿宋" w:hint="eastAsia"/>
          <w:sz w:val="32"/>
          <w:szCs w:val="32"/>
        </w:rPr>
        <w:t>防已科</w:t>
      </w:r>
      <w:proofErr w:type="gramEnd"/>
      <w:r>
        <w:rPr>
          <w:rFonts w:ascii="仿宋_GB2312" w:eastAsia="仿宋_GB2312" w:hAnsi="仿宋" w:cs="仿宋" w:hint="eastAsia"/>
          <w:sz w:val="32"/>
          <w:szCs w:val="32"/>
        </w:rPr>
        <w:t>植物青藤或毛青藤的分布、资源量和利用情况的实地调查研究。</w:t>
      </w:r>
    </w:p>
    <w:p w:rsidR="00ED2135" w:rsidRDefault="000464B7">
      <w:pPr>
        <w:pStyle w:val="1"/>
        <w:spacing w:line="600" w:lineRule="exact"/>
        <w:rPr>
          <w:rFonts w:ascii="仿宋_GB2312" w:eastAsia="仿宋_GB2312" w:hAnsi="仿宋" w:cs="仿宋"/>
          <w:sz w:val="32"/>
          <w:szCs w:val="32"/>
        </w:rPr>
      </w:pPr>
      <w:bookmarkStart w:id="63" w:name="_Toc22824"/>
      <w:bookmarkStart w:id="64" w:name="_Toc29355"/>
      <w:r>
        <w:rPr>
          <w:rFonts w:ascii="仿宋_GB2312" w:eastAsia="仿宋_GB2312" w:hAnsi="仿宋" w:cs="仿宋" w:hint="eastAsia"/>
          <w:sz w:val="32"/>
          <w:szCs w:val="32"/>
        </w:rPr>
        <w:lastRenderedPageBreak/>
        <w:t>17、娃娃鱼</w:t>
      </w:r>
      <w:r>
        <w:rPr>
          <w:rFonts w:ascii="仿宋_GB2312" w:eastAsia="仿宋_GB2312" w:hAnsi="仿宋_GB2312" w:cs="仿宋_GB2312" w:hint="eastAsia"/>
          <w:sz w:val="32"/>
          <w:szCs w:val="32"/>
        </w:rPr>
        <w:t>肽类物质提取及深加工技术研发</w:t>
      </w:r>
      <w:bookmarkEnd w:id="63"/>
      <w:bookmarkEnd w:id="64"/>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27" w:firstLine="726"/>
        <w:rPr>
          <w:rFonts w:ascii="仿宋_GB2312" w:eastAsia="仿宋_GB2312" w:hAnsi="仿宋" w:cs="仿宋"/>
          <w:sz w:val="32"/>
          <w:szCs w:val="32"/>
        </w:rPr>
      </w:pPr>
      <w:r>
        <w:rPr>
          <w:rFonts w:ascii="仿宋_GB2312" w:eastAsia="仿宋_GB2312" w:hAnsi="仿宋" w:cs="仿宋" w:hint="eastAsia"/>
          <w:sz w:val="32"/>
          <w:szCs w:val="32"/>
        </w:rPr>
        <w:t>需 求 方：</w:t>
      </w:r>
      <w:r>
        <w:rPr>
          <w:rFonts w:ascii="仿宋_GB2312" w:eastAsia="仿宋_GB2312" w:hAnsi="仿宋" w:cs="仿宋" w:hint="eastAsia"/>
          <w:sz w:val="32"/>
          <w:szCs w:val="32"/>
          <w:shd w:val="clear" w:color="auto" w:fill="FFFFFF"/>
        </w:rPr>
        <w:t>湖南XXXX有限公司</w:t>
      </w:r>
    </w:p>
    <w:p w:rsidR="00ED2135" w:rsidRDefault="000464B7">
      <w:pPr>
        <w:spacing w:line="600" w:lineRule="exact"/>
        <w:ind w:firstLineChars="227" w:firstLine="726"/>
        <w:rPr>
          <w:rFonts w:ascii="仿宋_GB2312" w:eastAsia="仿宋_GB2312" w:hAnsi="仿宋" w:cs="仿宋"/>
          <w:sz w:val="32"/>
          <w:szCs w:val="32"/>
        </w:rPr>
      </w:pPr>
      <w:r>
        <w:rPr>
          <w:rFonts w:ascii="仿宋_GB2312" w:eastAsia="仿宋_GB2312" w:hAnsi="仿宋" w:cs="仿宋" w:hint="eastAsia"/>
          <w:sz w:val="32"/>
          <w:szCs w:val="32"/>
        </w:rPr>
        <w:t>合作方式：联合开发</w:t>
      </w:r>
    </w:p>
    <w:p w:rsidR="00ED2135" w:rsidRDefault="000464B7">
      <w:pPr>
        <w:spacing w:line="600" w:lineRule="exact"/>
        <w:ind w:firstLineChars="227" w:firstLine="726"/>
        <w:rPr>
          <w:rFonts w:ascii="仿宋_GB2312" w:eastAsia="仿宋_GB2312" w:hAnsi="仿宋" w:cs="仿宋"/>
          <w:sz w:val="32"/>
          <w:szCs w:val="32"/>
        </w:rPr>
      </w:pPr>
      <w:r>
        <w:rPr>
          <w:rFonts w:ascii="仿宋_GB2312" w:eastAsia="仿宋_GB2312" w:hAnsi="仿宋" w:cs="仿宋" w:hint="eastAsia"/>
          <w:sz w:val="32"/>
          <w:szCs w:val="32"/>
        </w:rPr>
        <w:t>联 系 人：</w:t>
      </w:r>
      <w:r>
        <w:rPr>
          <w:rFonts w:ascii="仿宋_GB2312" w:eastAsia="仿宋_GB2312" w:hAnsi="仿宋" w:cs="仿宋" w:hint="eastAsia"/>
          <w:sz w:val="32"/>
          <w:szCs w:val="32"/>
          <w:shd w:val="clear" w:color="auto" w:fill="FFFFFF"/>
        </w:rPr>
        <w:t>黄兴国18607440028</w:t>
      </w:r>
      <w:r>
        <w:rPr>
          <w:rFonts w:ascii="仿宋_GB2312" w:eastAsia="仿宋_GB2312" w:hAnsi="仿宋" w:cs="仿宋" w:hint="eastAsia"/>
          <w:sz w:val="32"/>
          <w:szCs w:val="32"/>
        </w:rPr>
        <w:t xml:space="preserve">   0731-82742758</w:t>
      </w:r>
    </w:p>
    <w:p w:rsidR="00ED2135" w:rsidRDefault="000464B7">
      <w:pPr>
        <w:spacing w:line="600" w:lineRule="exact"/>
        <w:ind w:firstLineChars="227" w:firstLine="726"/>
        <w:rPr>
          <w:rFonts w:ascii="仿宋_GB2312" w:eastAsia="仿宋_GB2312" w:hAnsi="仿宋" w:cs="仿宋"/>
          <w:sz w:val="32"/>
          <w:szCs w:val="32"/>
        </w:rPr>
      </w:pPr>
      <w:r>
        <w:rPr>
          <w:rFonts w:ascii="仿宋_GB2312" w:eastAsia="仿宋_GB2312" w:hAnsi="仿宋" w:cs="仿宋" w:hint="eastAsia"/>
          <w:sz w:val="32"/>
          <w:szCs w:val="32"/>
        </w:rPr>
        <w:t>研发经费：500万元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227" w:firstLine="726"/>
        <w:rPr>
          <w:rFonts w:ascii="宋体" w:eastAsia="宋体" w:hAnsi="宋体" w:cs="宋体"/>
          <w:sz w:val="32"/>
          <w:szCs w:val="32"/>
          <w:shd w:val="clear" w:color="auto" w:fill="FFFFFF"/>
        </w:rPr>
      </w:pPr>
      <w:r>
        <w:rPr>
          <w:rFonts w:ascii="仿宋_GB2312" w:eastAsia="仿宋_GB2312" w:hAnsi="仿宋" w:cs="仿宋" w:hint="eastAsia"/>
          <w:sz w:val="32"/>
          <w:szCs w:val="32"/>
          <w:shd w:val="clear" w:color="auto" w:fill="FFFFFF"/>
        </w:rPr>
        <w:t>娃娃鱼是一种营养价值很高的食物，其中大鲵腺体含有丰富的肽类物质，但由于技术原因，大鲵腺体一直废弃没有利用，造成资源浪费，公司拟建设大鲵完整产业链肽类系列产品开发，请求产学研紧密合作。</w:t>
      </w:r>
    </w:p>
    <w:p w:rsidR="00ED2135" w:rsidRDefault="000464B7">
      <w:pPr>
        <w:spacing w:line="600" w:lineRule="exact"/>
        <w:ind w:firstLineChars="227" w:firstLine="726"/>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娃娃鱼肽类物质具有广阔的开发前景，但一直被</w:t>
      </w:r>
      <w:proofErr w:type="gramStart"/>
      <w:r>
        <w:rPr>
          <w:rFonts w:ascii="仿宋_GB2312" w:eastAsia="仿宋_GB2312" w:hAnsi="仿宋" w:cs="仿宋" w:hint="eastAsia"/>
          <w:sz w:val="32"/>
          <w:szCs w:val="32"/>
          <w:shd w:val="clear" w:color="auto" w:fill="FFFFFF"/>
        </w:rPr>
        <w:t>当做</w:t>
      </w:r>
      <w:proofErr w:type="gramEnd"/>
      <w:r>
        <w:rPr>
          <w:rFonts w:ascii="仿宋_GB2312" w:eastAsia="仿宋_GB2312" w:hAnsi="仿宋" w:cs="仿宋" w:hint="eastAsia"/>
          <w:sz w:val="32"/>
          <w:szCs w:val="32"/>
          <w:shd w:val="clear" w:color="auto" w:fill="FFFFFF"/>
        </w:rPr>
        <w:t>废弃物扔掉，造成资源严重浪费。本公司拟对娃娃鱼肽类物质进行提取和深加工，提升大鲵附加值，但是目前公司缺乏专业人才和技术设备，请求给予技术支援。</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pacing w:line="60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 xml:space="preserve">     娃娃鱼</w:t>
      </w:r>
      <w:r>
        <w:rPr>
          <w:rFonts w:ascii="仿宋_GB2312" w:eastAsia="仿宋_GB2312" w:hAnsi="仿宋_GB2312" w:cs="仿宋_GB2312" w:hint="eastAsia"/>
          <w:kern w:val="0"/>
          <w:sz w:val="32"/>
          <w:szCs w:val="32"/>
        </w:rPr>
        <w:t>肽类物质提取及深加工技术研究。</w:t>
      </w:r>
    </w:p>
    <w:p w:rsidR="00ED2135" w:rsidRDefault="00ED2135">
      <w:pPr>
        <w:spacing w:line="600" w:lineRule="exact"/>
      </w:pPr>
    </w:p>
    <w:p w:rsidR="00ED2135" w:rsidRDefault="00ED2135">
      <w:pPr>
        <w:jc w:val="center"/>
        <w:rPr>
          <w:rFonts w:ascii="仿宋" w:eastAsia="仿宋" w:hAnsi="仿宋" w:cs="仿宋"/>
          <w:b/>
          <w:bCs/>
          <w:sz w:val="84"/>
          <w:szCs w:val="84"/>
        </w:rPr>
      </w:pPr>
    </w:p>
    <w:p w:rsidR="00ED2135" w:rsidRDefault="00ED2135">
      <w:pPr>
        <w:spacing w:line="600" w:lineRule="exact"/>
        <w:ind w:firstLineChars="200" w:firstLine="640"/>
        <w:rPr>
          <w:rFonts w:ascii="仿宋_GB2312" w:eastAsia="仿宋_GB2312" w:hAnsi="宋体" w:cs="宋体"/>
          <w:kern w:val="0"/>
          <w:sz w:val="32"/>
          <w:szCs w:val="32"/>
        </w:rPr>
      </w:pPr>
    </w:p>
    <w:p w:rsidR="00ED2135" w:rsidRDefault="00ED2135">
      <w:pPr>
        <w:spacing w:line="600" w:lineRule="exact"/>
        <w:ind w:firstLineChars="200" w:firstLine="640"/>
        <w:rPr>
          <w:rFonts w:ascii="仿宋_GB2312" w:eastAsia="仿宋_GB2312" w:hAnsi="仿宋" w:cs="仿宋"/>
          <w:sz w:val="32"/>
          <w:szCs w:val="32"/>
        </w:rPr>
      </w:pPr>
    </w:p>
    <w:p w:rsidR="00ED2135" w:rsidRDefault="00ED2135">
      <w:pPr>
        <w:spacing w:line="600" w:lineRule="exact"/>
        <w:ind w:firstLineChars="200" w:firstLine="640"/>
        <w:rPr>
          <w:rFonts w:ascii="仿宋_GB2312" w:eastAsia="仿宋_GB2312" w:hAnsi="仿宋" w:cs="仿宋"/>
          <w:sz w:val="32"/>
          <w:szCs w:val="32"/>
        </w:rPr>
      </w:pPr>
    </w:p>
    <w:p w:rsidR="00ED2135" w:rsidRDefault="00ED2135">
      <w:pPr>
        <w:rPr>
          <w:rFonts w:ascii="仿宋" w:eastAsia="仿宋" w:hAnsi="仿宋" w:cs="仿宋"/>
          <w:b/>
          <w:bCs/>
          <w:sz w:val="84"/>
          <w:szCs w:val="84"/>
        </w:rPr>
      </w:pPr>
    </w:p>
    <w:p w:rsidR="00ED2135" w:rsidRDefault="00ED2135">
      <w:pPr>
        <w:rPr>
          <w:rFonts w:ascii="仿宋" w:eastAsia="仿宋" w:hAnsi="仿宋" w:cs="仿宋"/>
          <w:b/>
          <w:bCs/>
          <w:sz w:val="84"/>
          <w:szCs w:val="84"/>
        </w:rPr>
      </w:pPr>
    </w:p>
    <w:p w:rsidR="00ED2135" w:rsidRDefault="00ED2135">
      <w:pPr>
        <w:rPr>
          <w:rFonts w:ascii="仿宋" w:eastAsia="仿宋" w:hAnsi="仿宋" w:cs="仿宋"/>
          <w:b/>
          <w:bCs/>
          <w:sz w:val="84"/>
          <w:szCs w:val="84"/>
        </w:rPr>
      </w:pPr>
    </w:p>
    <w:p w:rsidR="00ED2135" w:rsidRDefault="00ED2135">
      <w:pPr>
        <w:rPr>
          <w:rFonts w:ascii="仿宋" w:eastAsia="仿宋" w:hAnsi="仿宋" w:cs="仿宋"/>
          <w:b/>
          <w:bCs/>
          <w:sz w:val="84"/>
          <w:szCs w:val="84"/>
        </w:rPr>
      </w:pPr>
    </w:p>
    <w:p w:rsidR="00ED2135" w:rsidRDefault="000464B7">
      <w:pPr>
        <w:jc w:val="center"/>
        <w:rPr>
          <w:rFonts w:ascii="仿宋" w:eastAsia="仿宋" w:hAnsi="仿宋" w:cs="仿宋"/>
          <w:b/>
          <w:bCs/>
          <w:sz w:val="72"/>
          <w:szCs w:val="72"/>
        </w:rPr>
      </w:pPr>
      <w:r>
        <w:rPr>
          <w:rFonts w:ascii="仿宋" w:eastAsia="仿宋" w:hAnsi="仿宋" w:cs="仿宋" w:hint="eastAsia"/>
          <w:b/>
          <w:bCs/>
          <w:sz w:val="72"/>
          <w:szCs w:val="72"/>
        </w:rPr>
        <w:t>三、航空航天</w:t>
      </w:r>
    </w:p>
    <w:p w:rsidR="00ED2135" w:rsidRDefault="000464B7">
      <w:pPr>
        <w:jc w:val="center"/>
        <w:rPr>
          <w:rFonts w:ascii="仿宋" w:eastAsia="仿宋" w:hAnsi="仿宋" w:cs="仿宋"/>
          <w:b/>
          <w:bCs/>
          <w:sz w:val="84"/>
          <w:szCs w:val="84"/>
        </w:rPr>
      </w:pPr>
      <w:r>
        <w:rPr>
          <w:rFonts w:ascii="仿宋" w:eastAsia="仿宋" w:hAnsi="仿宋" w:cs="仿宋" w:hint="eastAsia"/>
          <w:b/>
          <w:bCs/>
          <w:sz w:val="84"/>
          <w:szCs w:val="84"/>
        </w:rPr>
        <w:br w:type="page"/>
      </w:r>
    </w:p>
    <w:p w:rsidR="00ED2135" w:rsidRDefault="000464B7">
      <w:pPr>
        <w:pStyle w:val="1"/>
        <w:spacing w:line="600" w:lineRule="exact"/>
        <w:rPr>
          <w:rFonts w:ascii="仿宋_GB2312" w:eastAsia="仿宋_GB2312" w:hAnsi="仿宋" w:cs="仿宋"/>
          <w:sz w:val="32"/>
          <w:szCs w:val="32"/>
        </w:rPr>
      </w:pPr>
      <w:bookmarkStart w:id="65" w:name="_Toc24202"/>
      <w:bookmarkStart w:id="66" w:name="_Toc26640"/>
      <w:bookmarkStart w:id="67" w:name="_Toc3475"/>
      <w:bookmarkStart w:id="68" w:name="_Toc25931"/>
      <w:bookmarkStart w:id="69" w:name="_Toc3935"/>
      <w:bookmarkStart w:id="70" w:name="_Toc21797"/>
      <w:r>
        <w:rPr>
          <w:rFonts w:ascii="仿宋_GB2312" w:eastAsia="仿宋_GB2312" w:hAnsi="仿宋" w:cs="仿宋" w:hint="eastAsia"/>
          <w:sz w:val="32"/>
          <w:szCs w:val="32"/>
        </w:rPr>
        <w:lastRenderedPageBreak/>
        <w:t>18、航空精密机械零部件（含总成）制造技术</w:t>
      </w:r>
      <w:bookmarkEnd w:id="65"/>
      <w:bookmarkEnd w:id="66"/>
      <w:bookmarkEnd w:id="67"/>
      <w:bookmarkEnd w:id="68"/>
      <w:r>
        <w:rPr>
          <w:rFonts w:ascii="仿宋_GB2312" w:eastAsia="仿宋_GB2312" w:hAnsi="仿宋" w:cs="仿宋" w:hint="eastAsia"/>
          <w:sz w:val="32"/>
          <w:szCs w:val="32"/>
        </w:rPr>
        <w:t>研发</w:t>
      </w:r>
      <w:bookmarkEnd w:id="69"/>
      <w:bookmarkEnd w:id="70"/>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27" w:firstLine="726"/>
        <w:rPr>
          <w:rFonts w:ascii="仿宋_GB2312" w:eastAsia="仿宋_GB2312" w:hAnsi="仿宋" w:cs="仿宋"/>
          <w:kern w:val="0"/>
          <w:sz w:val="32"/>
          <w:szCs w:val="32"/>
        </w:rPr>
      </w:pPr>
      <w:r>
        <w:rPr>
          <w:rFonts w:ascii="仿宋_GB2312" w:eastAsia="仿宋_GB2312" w:hAnsi="仿宋" w:cs="仿宋" w:hint="eastAsia"/>
          <w:kern w:val="0"/>
          <w:sz w:val="32"/>
          <w:szCs w:val="32"/>
        </w:rPr>
        <w:t>需 求 方：长沙XXXX有限公司</w:t>
      </w:r>
    </w:p>
    <w:p w:rsidR="00ED2135" w:rsidRDefault="000464B7">
      <w:pPr>
        <w:spacing w:line="600" w:lineRule="exact"/>
        <w:ind w:firstLineChars="227" w:firstLine="726"/>
        <w:rPr>
          <w:rFonts w:ascii="仿宋_GB2312" w:eastAsia="仿宋_GB2312" w:hAnsi="仿宋" w:cs="仿宋"/>
          <w:kern w:val="0"/>
          <w:sz w:val="32"/>
          <w:szCs w:val="32"/>
        </w:rPr>
      </w:pPr>
      <w:r>
        <w:rPr>
          <w:rFonts w:ascii="仿宋_GB2312" w:eastAsia="仿宋_GB2312" w:hAnsi="仿宋" w:cs="仿宋" w:hint="eastAsia"/>
          <w:kern w:val="0"/>
          <w:sz w:val="32"/>
          <w:szCs w:val="32"/>
        </w:rPr>
        <w:t xml:space="preserve">合作方式：联合开发 </w:t>
      </w:r>
    </w:p>
    <w:p w:rsidR="00ED2135" w:rsidRDefault="000464B7">
      <w:pPr>
        <w:spacing w:line="600" w:lineRule="exact"/>
        <w:ind w:firstLineChars="227" w:firstLine="726"/>
        <w:rPr>
          <w:rFonts w:ascii="仿宋_GB2312" w:eastAsia="仿宋_GB2312" w:hAnsi="仿宋" w:cs="仿宋"/>
          <w:kern w:val="0"/>
          <w:sz w:val="32"/>
          <w:szCs w:val="32"/>
        </w:rPr>
      </w:pPr>
      <w:r>
        <w:rPr>
          <w:rFonts w:ascii="仿宋_GB2312" w:eastAsia="仿宋_GB2312" w:hAnsi="仿宋" w:cs="仿宋" w:hint="eastAsia"/>
          <w:kern w:val="0"/>
          <w:sz w:val="32"/>
          <w:szCs w:val="32"/>
        </w:rPr>
        <w:t>联 系 人：卢吉林15575851130</w:t>
      </w:r>
      <w:r>
        <w:rPr>
          <w:rFonts w:ascii="仿宋_GB2312" w:eastAsia="仿宋_GB2312" w:hAnsi="仿宋" w:cs="仿宋" w:hint="eastAsia"/>
          <w:sz w:val="32"/>
          <w:szCs w:val="32"/>
        </w:rPr>
        <w:t xml:space="preserve">   0731-82742381</w:t>
      </w:r>
    </w:p>
    <w:p w:rsidR="00ED2135" w:rsidRDefault="000464B7">
      <w:pPr>
        <w:spacing w:line="600" w:lineRule="exact"/>
        <w:ind w:firstLineChars="227" w:firstLine="726"/>
        <w:rPr>
          <w:rFonts w:ascii="仿宋_GB2312" w:eastAsia="仿宋_GB2312" w:hAnsi="仿宋" w:cs="仿宋"/>
          <w:kern w:val="0"/>
          <w:sz w:val="32"/>
          <w:szCs w:val="32"/>
        </w:rPr>
      </w:pPr>
      <w:r>
        <w:rPr>
          <w:rFonts w:ascii="仿宋_GB2312" w:eastAsia="仿宋_GB2312" w:hAnsi="仿宋" w:cs="仿宋" w:hint="eastAsia"/>
          <w:kern w:val="0"/>
          <w:sz w:val="32"/>
          <w:szCs w:val="32"/>
        </w:rPr>
        <w:t>研发经费：1000万元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adjustRightInd w:val="0"/>
        <w:snapToGrid w:val="0"/>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1、工业无人驾驶飞机（含侦查、攻击型无人机）：</w:t>
      </w:r>
      <w:r w:rsidR="00CF4F55">
        <w:rPr>
          <w:rFonts w:ascii="仿宋_GB2312" w:eastAsia="仿宋_GB2312" w:hAnsi="仿宋" w:cs="仿宋" w:hint="eastAsia"/>
          <w:sz w:val="32"/>
          <w:szCs w:val="32"/>
        </w:rPr>
        <w:t>公司</w:t>
      </w:r>
      <w:r>
        <w:rPr>
          <w:rFonts w:ascii="仿宋_GB2312" w:eastAsia="仿宋_GB2312" w:hAnsi="仿宋" w:cs="仿宋" w:hint="eastAsia"/>
          <w:sz w:val="32"/>
          <w:szCs w:val="32"/>
        </w:rPr>
        <w:t>经过充分论证，计划上工业级无人驾驶飞机研发设计制造项目，重点是适应国际市场的</w:t>
      </w:r>
      <w:proofErr w:type="gramStart"/>
      <w:r>
        <w:rPr>
          <w:rFonts w:ascii="仿宋_GB2312" w:eastAsia="仿宋_GB2312" w:hAnsi="仿宋" w:cs="仿宋" w:hint="eastAsia"/>
          <w:sz w:val="32"/>
          <w:szCs w:val="32"/>
        </w:rPr>
        <w:t>察打型</w:t>
      </w:r>
      <w:proofErr w:type="gramEnd"/>
      <w:r>
        <w:rPr>
          <w:rFonts w:ascii="仿宋_GB2312" w:eastAsia="仿宋_GB2312" w:hAnsi="仿宋" w:cs="仿宋" w:hint="eastAsia"/>
          <w:sz w:val="32"/>
          <w:szCs w:val="32"/>
        </w:rPr>
        <w:t>无人机；引进、培养无人机飞机总体设计、强度设计、结构设计、系统设计人才，建立省级“无人驾驶飞机工程技术中心”；采取“共建产学研基地、共建实验室、共建中试基地”的方式将无人驾驶飞机研发、设计、制造基地落户湖南望城经济技术开发区；购置复合材料（以碳基材料为主）固熔炉、固熔罐、机加设备，设计制造复合材料成型模具，形成飞机复合材料结构件生产制造能力；完成起落架研制、装机工作，形成飞机起落架设计、生产、试验能力；实现产业化生产。</w:t>
      </w:r>
      <w:r>
        <w:rPr>
          <w:rFonts w:ascii="仿宋_GB2312" w:eastAsia="仿宋_GB2312" w:hAnsi="仿宋" w:cs="仿宋" w:hint="eastAsia"/>
          <w:sz w:val="32"/>
          <w:szCs w:val="32"/>
        </w:rPr>
        <w:br/>
        <w:t xml:space="preserve">    2、飞机总装脉动生产线装备设计制造：飞机总装脉动生产线是飞机总装的新型工业设备。国内在学习波音、空客总装脉动生产线的基础上，正在准备加快飞机总装装备升级的步伐，尤其是三代以上飞机总装全部改造、新建总装脉动生产线；我公司有设计制造能力，并且有交付使用案例。其</w:t>
      </w:r>
      <w:r>
        <w:rPr>
          <w:rFonts w:ascii="仿宋_GB2312" w:eastAsia="仿宋_GB2312" w:hAnsi="仿宋" w:cs="仿宋" w:hint="eastAsia"/>
          <w:sz w:val="32"/>
          <w:szCs w:val="32"/>
        </w:rPr>
        <w:lastRenderedPageBreak/>
        <w:t>中工业机器人、智能AGV麦克纳姆轮运载车的订购、二次开发都是与省外公司合作，希望能有省内公司参与技术合作。</w:t>
      </w:r>
      <w:r>
        <w:rPr>
          <w:rFonts w:ascii="仿宋_GB2312" w:eastAsia="仿宋_GB2312" w:hAnsi="仿宋" w:cs="仿宋" w:hint="eastAsia"/>
          <w:sz w:val="32"/>
          <w:szCs w:val="32"/>
        </w:rPr>
        <w:br/>
        <w:t xml:space="preserve">    3、飞机维修、检测设备研发制造和飞机维修：该项目已与长沙五七一二飞机修理厂、中航技合作；希望搭建平台得到中航发331厂、608所技术支持，扩大航空发动机检测维修能力和市场，得到长沙飞机起落架公司支持，扩大飞机起落架检测维修能力和市场。</w:t>
      </w:r>
      <w:r>
        <w:rPr>
          <w:rFonts w:ascii="仿宋_GB2312" w:eastAsia="仿宋_GB2312" w:hAnsi="仿宋" w:cs="仿宋" w:hint="eastAsia"/>
          <w:sz w:val="32"/>
          <w:szCs w:val="32"/>
        </w:rPr>
        <w:br/>
        <w:t xml:space="preserve">    4、飞机试验设备、保障装备设计、制造：飞机动、静强度试验设备、飞机装配工装、飞机大部件调姿定位安装系统、航空发动机</w:t>
      </w:r>
      <w:proofErr w:type="gramStart"/>
      <w:r>
        <w:rPr>
          <w:rFonts w:ascii="仿宋_GB2312" w:eastAsia="仿宋_GB2312" w:hAnsi="仿宋" w:cs="仿宋" w:hint="eastAsia"/>
          <w:sz w:val="32"/>
          <w:szCs w:val="32"/>
        </w:rPr>
        <w:t>吞鸟/吞冰试验</w:t>
      </w:r>
      <w:proofErr w:type="gramEnd"/>
      <w:r>
        <w:rPr>
          <w:rFonts w:ascii="仿宋_GB2312" w:eastAsia="仿宋_GB2312" w:hAnsi="仿宋" w:cs="仿宋" w:hint="eastAsia"/>
          <w:sz w:val="32"/>
          <w:szCs w:val="32"/>
        </w:rPr>
        <w:t>大气炮是公司拥有技术优势的项目和产品；希望和湖南工程机械企业合作，通过对工程机械产品和技术进行二次开发，应用到航空技术装备制造领域；希望和湖南拥有工业机器人、测控技术的院校、公司合作，应用于航空装备智能制造领域。</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adjustRightInd w:val="0"/>
        <w:snapToGrid w:val="0"/>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1、工业无人驾驶飞机（</w:t>
      </w:r>
      <w:proofErr w:type="gramStart"/>
      <w:r>
        <w:rPr>
          <w:rFonts w:ascii="仿宋_GB2312" w:eastAsia="仿宋_GB2312" w:hAnsi="仿宋" w:cs="仿宋" w:hint="eastAsia"/>
          <w:sz w:val="32"/>
          <w:szCs w:val="32"/>
        </w:rPr>
        <w:t>察打型</w:t>
      </w:r>
      <w:proofErr w:type="gramEnd"/>
      <w:r>
        <w:rPr>
          <w:rFonts w:ascii="仿宋_GB2312" w:eastAsia="仿宋_GB2312" w:hAnsi="仿宋" w:cs="仿宋" w:hint="eastAsia"/>
          <w:sz w:val="32"/>
          <w:szCs w:val="32"/>
        </w:rPr>
        <w:t>无人机）的总体设计、强度设计、结构设计及系统设计研发；</w:t>
      </w:r>
    </w:p>
    <w:p w:rsidR="00ED2135" w:rsidRDefault="000464B7">
      <w:pPr>
        <w:adjustRightInd w:val="0"/>
        <w:snapToGrid w:val="0"/>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2、飞机总装脉动生产线设计研究；</w:t>
      </w:r>
    </w:p>
    <w:p w:rsidR="00ED2135" w:rsidRDefault="000464B7">
      <w:pPr>
        <w:adjustRightInd w:val="0"/>
        <w:snapToGrid w:val="0"/>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3、搭建飞机维修设备、检测设备、试验设备及保障装备研发平台。</w:t>
      </w:r>
    </w:p>
    <w:p w:rsidR="00ED2135" w:rsidRDefault="00ED2135">
      <w:pPr>
        <w:adjustRightInd w:val="0"/>
        <w:snapToGrid w:val="0"/>
        <w:spacing w:line="600" w:lineRule="exact"/>
        <w:jc w:val="left"/>
        <w:rPr>
          <w:rFonts w:ascii="仿宋" w:eastAsia="仿宋" w:hAnsi="仿宋" w:cs="仿宋"/>
          <w:b/>
          <w:bCs/>
          <w:sz w:val="84"/>
          <w:szCs w:val="84"/>
        </w:rPr>
      </w:pPr>
    </w:p>
    <w:p w:rsidR="00ED2135" w:rsidRDefault="000464B7">
      <w:pPr>
        <w:adjustRightInd w:val="0"/>
        <w:snapToGrid w:val="0"/>
        <w:spacing w:line="600" w:lineRule="exact"/>
        <w:jc w:val="left"/>
        <w:rPr>
          <w:rFonts w:ascii="仿宋" w:eastAsia="仿宋" w:hAnsi="仿宋" w:cs="仿宋"/>
          <w:b/>
          <w:bCs/>
          <w:sz w:val="84"/>
          <w:szCs w:val="84"/>
        </w:rPr>
      </w:pPr>
      <w:r>
        <w:rPr>
          <w:rFonts w:ascii="仿宋" w:eastAsia="仿宋" w:hAnsi="仿宋" w:cs="仿宋" w:hint="eastAsia"/>
          <w:b/>
          <w:bCs/>
          <w:sz w:val="84"/>
          <w:szCs w:val="84"/>
        </w:rPr>
        <w:br w:type="page"/>
      </w:r>
    </w:p>
    <w:p w:rsidR="00ED2135" w:rsidRDefault="00ED2135">
      <w:pPr>
        <w:adjustRightInd w:val="0"/>
        <w:snapToGrid w:val="0"/>
        <w:jc w:val="left"/>
        <w:rPr>
          <w:rFonts w:ascii="仿宋" w:eastAsia="仿宋" w:hAnsi="仿宋" w:cs="仿宋"/>
          <w:b/>
          <w:bCs/>
          <w:sz w:val="84"/>
          <w:szCs w:val="84"/>
        </w:rPr>
      </w:pPr>
    </w:p>
    <w:p w:rsidR="00ED2135" w:rsidRDefault="00ED2135">
      <w:pPr>
        <w:adjustRightInd w:val="0"/>
        <w:snapToGrid w:val="0"/>
        <w:jc w:val="left"/>
        <w:rPr>
          <w:rFonts w:ascii="仿宋" w:eastAsia="仿宋" w:hAnsi="仿宋" w:cs="仿宋"/>
          <w:b/>
          <w:bCs/>
          <w:sz w:val="84"/>
          <w:szCs w:val="84"/>
        </w:rPr>
      </w:pPr>
    </w:p>
    <w:p w:rsidR="00ED2135" w:rsidRDefault="00ED2135">
      <w:pPr>
        <w:adjustRightInd w:val="0"/>
        <w:snapToGrid w:val="0"/>
        <w:jc w:val="left"/>
        <w:rPr>
          <w:rFonts w:ascii="仿宋" w:eastAsia="仿宋" w:hAnsi="仿宋" w:cs="仿宋"/>
          <w:b/>
          <w:bCs/>
          <w:sz w:val="84"/>
          <w:szCs w:val="84"/>
        </w:rPr>
      </w:pPr>
    </w:p>
    <w:p w:rsidR="00ED2135" w:rsidRDefault="00ED2135">
      <w:pPr>
        <w:adjustRightInd w:val="0"/>
        <w:snapToGrid w:val="0"/>
        <w:jc w:val="left"/>
        <w:rPr>
          <w:rFonts w:ascii="仿宋" w:eastAsia="仿宋" w:hAnsi="仿宋" w:cs="仿宋"/>
          <w:b/>
          <w:bCs/>
          <w:sz w:val="84"/>
          <w:szCs w:val="84"/>
        </w:rPr>
      </w:pPr>
    </w:p>
    <w:p w:rsidR="00ED2135" w:rsidRDefault="000464B7">
      <w:pPr>
        <w:adjustRightInd w:val="0"/>
        <w:snapToGrid w:val="0"/>
        <w:jc w:val="center"/>
        <w:rPr>
          <w:rFonts w:ascii="仿宋" w:eastAsia="仿宋" w:hAnsi="仿宋" w:cs="仿宋"/>
          <w:b/>
          <w:bCs/>
          <w:sz w:val="72"/>
          <w:szCs w:val="72"/>
        </w:rPr>
      </w:pPr>
      <w:r>
        <w:rPr>
          <w:rFonts w:ascii="仿宋" w:eastAsia="仿宋" w:hAnsi="仿宋" w:cs="仿宋" w:hint="eastAsia"/>
          <w:b/>
          <w:bCs/>
          <w:sz w:val="72"/>
          <w:szCs w:val="72"/>
        </w:rPr>
        <w:t>四、新材料</w:t>
      </w:r>
    </w:p>
    <w:p w:rsidR="00ED2135" w:rsidRDefault="000464B7">
      <w:pPr>
        <w:adjustRightInd w:val="0"/>
        <w:snapToGrid w:val="0"/>
        <w:jc w:val="center"/>
        <w:rPr>
          <w:rFonts w:ascii="仿宋" w:eastAsia="仿宋" w:hAnsi="仿宋" w:cs="仿宋"/>
          <w:b/>
          <w:bCs/>
          <w:sz w:val="84"/>
          <w:szCs w:val="84"/>
        </w:rPr>
      </w:pPr>
      <w:r>
        <w:rPr>
          <w:rFonts w:ascii="仿宋" w:eastAsia="仿宋" w:hAnsi="仿宋" w:cs="仿宋" w:hint="eastAsia"/>
          <w:b/>
          <w:bCs/>
          <w:sz w:val="84"/>
          <w:szCs w:val="84"/>
        </w:rPr>
        <w:br w:type="page"/>
      </w:r>
    </w:p>
    <w:p w:rsidR="00ED2135" w:rsidRDefault="000464B7">
      <w:pPr>
        <w:pStyle w:val="1"/>
        <w:spacing w:line="600" w:lineRule="exact"/>
        <w:rPr>
          <w:rFonts w:ascii="仿宋_GB2312" w:eastAsia="仿宋_GB2312" w:hAnsi="仿宋" w:cs="仿宋"/>
          <w:sz w:val="32"/>
          <w:szCs w:val="32"/>
        </w:rPr>
      </w:pPr>
      <w:bookmarkStart w:id="71" w:name="_Toc3527"/>
      <w:r>
        <w:rPr>
          <w:rFonts w:ascii="仿宋_GB2312" w:eastAsia="仿宋_GB2312" w:hAnsi="仿宋" w:cs="仿宋" w:hint="eastAsia"/>
          <w:sz w:val="32"/>
          <w:szCs w:val="32"/>
        </w:rPr>
        <w:lastRenderedPageBreak/>
        <w:t>19、高电压长循环三元正极材料开发</w:t>
      </w:r>
      <w:bookmarkEnd w:id="71"/>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需 求 方：XXXX有限公司</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合作方式：联合开发</w:t>
      </w:r>
    </w:p>
    <w:p w:rsidR="00ED2135" w:rsidRDefault="000464B7">
      <w:pPr>
        <w:spacing w:line="600" w:lineRule="exact"/>
        <w:ind w:firstLineChars="228" w:firstLine="730"/>
        <w:rPr>
          <w:rFonts w:ascii="仿宋_GB2312" w:eastAsia="仿宋_GB2312" w:hAnsi="仿宋" w:cs="仿宋"/>
          <w:kern w:val="0"/>
          <w:sz w:val="32"/>
          <w:szCs w:val="32"/>
        </w:rPr>
      </w:pPr>
      <w:r>
        <w:rPr>
          <w:rFonts w:ascii="仿宋_GB2312" w:eastAsia="仿宋_GB2312" w:hAnsi="仿宋" w:cs="仿宋" w:hint="eastAsia"/>
          <w:sz w:val="32"/>
          <w:szCs w:val="32"/>
        </w:rPr>
        <w:t>联 系 人：张瑛  15910629021     0731-82742382</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研发经费：500万元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228" w:firstLine="730"/>
        <w:rPr>
          <w:rFonts w:ascii="仿宋_GB2312" w:eastAsia="仿宋_GB2312" w:hAnsi="宋体" w:cs="宋体"/>
          <w:sz w:val="32"/>
          <w:szCs w:val="32"/>
        </w:rPr>
      </w:pPr>
      <w:r>
        <w:rPr>
          <w:rFonts w:ascii="仿宋_GB2312" w:eastAsia="仿宋_GB2312" w:hAnsi="宋体" w:cs="宋体" w:hint="eastAsia"/>
          <w:sz w:val="32"/>
          <w:szCs w:val="32"/>
        </w:rPr>
        <w:t>市场对电池高能量密度的迫切需求，对电池材料特别是正极材料提出了更高的要求。提高电池的工作电压是一种提高电池能量密度的有效方法，一方面可以通过使用具有高放电电压平台的电极材料，另一方面可以提高现有材料的充电截止电压。通过提高三元材料的充电电压，提高三元材料的容量，电压每提高0.1V，容量将会提高10～15mAh/g，将极大地提高正极材料的能量密度，但是三元材料在提高电压之后，其表面将会</w:t>
      </w:r>
      <w:proofErr w:type="gramStart"/>
      <w:r>
        <w:rPr>
          <w:rFonts w:ascii="仿宋_GB2312" w:eastAsia="仿宋_GB2312" w:hAnsi="宋体" w:cs="宋体" w:hint="eastAsia"/>
          <w:sz w:val="32"/>
          <w:szCs w:val="32"/>
        </w:rPr>
        <w:t>被产生</w:t>
      </w:r>
      <w:proofErr w:type="gramEnd"/>
      <w:r>
        <w:rPr>
          <w:rFonts w:ascii="仿宋_GB2312" w:eastAsia="仿宋_GB2312" w:hAnsi="宋体" w:cs="宋体" w:hint="eastAsia"/>
          <w:sz w:val="32"/>
          <w:szCs w:val="32"/>
        </w:rPr>
        <w:t>的HF酸腐蚀，裸露的电极表面也会加剧与电解液的反应，形成的SEI膜将会不断地成长，材料的容量和循环性能也会下降，同时三元材料的层状结构也会因电压的提高而坍塌，成功的制备出高电压长循环的三元材料，将会是市场所期待的。</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pacing w:line="600" w:lineRule="exact"/>
        <w:ind w:firstLineChars="228" w:firstLine="730"/>
        <w:rPr>
          <w:rFonts w:ascii="仿宋_GB2312" w:eastAsia="仿宋_GB2312" w:hAnsi="宋体" w:cs="宋体"/>
          <w:sz w:val="32"/>
          <w:szCs w:val="32"/>
        </w:rPr>
      </w:pPr>
      <w:r>
        <w:rPr>
          <w:rFonts w:ascii="仿宋_GB2312" w:eastAsia="仿宋_GB2312" w:hAnsi="宋体" w:cs="宋体" w:hint="eastAsia"/>
          <w:sz w:val="32"/>
          <w:szCs w:val="32"/>
        </w:rPr>
        <w:t>1、对三元正极材料制备工艺的研究，提高</w:t>
      </w:r>
      <w:proofErr w:type="gramStart"/>
      <w:r>
        <w:rPr>
          <w:rFonts w:ascii="仿宋_GB2312" w:eastAsia="仿宋_GB2312" w:hAnsi="宋体" w:cs="宋体" w:hint="eastAsia"/>
          <w:sz w:val="32"/>
          <w:szCs w:val="32"/>
        </w:rPr>
        <w:t>锂</w:t>
      </w:r>
      <w:proofErr w:type="gramEnd"/>
      <w:r>
        <w:rPr>
          <w:rFonts w:ascii="仿宋_GB2312" w:eastAsia="仿宋_GB2312" w:hAnsi="宋体" w:cs="宋体" w:hint="eastAsia"/>
          <w:sz w:val="32"/>
          <w:szCs w:val="32"/>
        </w:rPr>
        <w:t>离子传递效率，减少材料与电解液之间的副反应，提高材料在高电压下的循环性能；</w:t>
      </w:r>
    </w:p>
    <w:p w:rsidR="00ED2135" w:rsidRDefault="000464B7">
      <w:pPr>
        <w:spacing w:line="600" w:lineRule="exact"/>
        <w:ind w:firstLineChars="228" w:firstLine="730"/>
        <w:rPr>
          <w:rFonts w:ascii="仿宋_GB2312" w:eastAsia="仿宋_GB2312" w:hAnsi="宋体" w:cs="宋体"/>
          <w:sz w:val="32"/>
          <w:szCs w:val="32"/>
        </w:rPr>
      </w:pPr>
      <w:r>
        <w:rPr>
          <w:rFonts w:ascii="仿宋_GB2312" w:eastAsia="仿宋_GB2312" w:hAnsi="宋体" w:cs="宋体" w:hint="eastAsia"/>
          <w:sz w:val="32"/>
          <w:szCs w:val="32"/>
        </w:rPr>
        <w:lastRenderedPageBreak/>
        <w:t>2、开展提高三元材料充电截止电压的研究，制备出高电压长循环的三元材料；</w:t>
      </w:r>
    </w:p>
    <w:p w:rsidR="00ED2135" w:rsidRDefault="000464B7">
      <w:pPr>
        <w:spacing w:line="600" w:lineRule="exact"/>
        <w:ind w:firstLineChars="228" w:firstLine="730"/>
        <w:rPr>
          <w:rFonts w:ascii="仿宋_GB2312" w:eastAsia="仿宋_GB2312" w:hAnsi="宋体" w:cs="宋体"/>
          <w:sz w:val="32"/>
          <w:szCs w:val="32"/>
        </w:rPr>
      </w:pPr>
      <w:r>
        <w:rPr>
          <w:rFonts w:ascii="仿宋_GB2312" w:eastAsia="仿宋_GB2312" w:hAnsi="宋体" w:cs="宋体" w:hint="eastAsia"/>
          <w:sz w:val="32"/>
          <w:szCs w:val="32"/>
        </w:rPr>
        <w:t>3、开展掺杂、表面包覆技术的研究，解决阳离子混排程度过高的问题，实现晶体表面结构的稳定性，提高三元材料高电压电化学性能。使得NCM523在电流密度为1C，电压范围3.0～4.4V下,首次放电容量≥165mAh/g，500次循环容量保持率≥98%；NCM622在电流密度为1C，电压范围 3.0～4.4V下,首次放电容量≥170mAh/g，500次循环容量保持率≥98%。</w:t>
      </w:r>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sz w:val="32"/>
          <w:szCs w:val="32"/>
        </w:rPr>
        <w:br w:type="page"/>
      </w:r>
    </w:p>
    <w:p w:rsidR="00ED2135" w:rsidRDefault="000464B7">
      <w:pPr>
        <w:pStyle w:val="1"/>
        <w:spacing w:line="600" w:lineRule="exact"/>
        <w:rPr>
          <w:rFonts w:ascii="仿宋_GB2312" w:eastAsia="仿宋_GB2312" w:hAnsi="仿宋" w:cs="仿宋"/>
          <w:sz w:val="32"/>
          <w:szCs w:val="32"/>
        </w:rPr>
      </w:pPr>
      <w:bookmarkStart w:id="72" w:name="_Toc24329"/>
      <w:bookmarkStart w:id="73" w:name="_Toc22613"/>
      <w:bookmarkStart w:id="74" w:name="_Toc20730"/>
      <w:bookmarkStart w:id="75" w:name="_Toc7668"/>
      <w:bookmarkStart w:id="76" w:name="_Toc28933"/>
      <w:bookmarkStart w:id="77" w:name="_Toc22367"/>
      <w:r>
        <w:rPr>
          <w:rFonts w:ascii="仿宋_GB2312" w:eastAsia="仿宋_GB2312" w:hAnsi="仿宋" w:cs="仿宋" w:hint="eastAsia"/>
          <w:sz w:val="32"/>
          <w:szCs w:val="32"/>
        </w:rPr>
        <w:lastRenderedPageBreak/>
        <w:t>20、氧化铍陶瓷制备工艺技术</w:t>
      </w:r>
      <w:bookmarkEnd w:id="72"/>
      <w:bookmarkEnd w:id="73"/>
      <w:bookmarkEnd w:id="74"/>
      <w:bookmarkEnd w:id="75"/>
      <w:r>
        <w:rPr>
          <w:rFonts w:ascii="仿宋_GB2312" w:eastAsia="仿宋_GB2312" w:hAnsi="仿宋" w:cs="仿宋" w:hint="eastAsia"/>
          <w:sz w:val="32"/>
          <w:szCs w:val="32"/>
        </w:rPr>
        <w:t>研发</w:t>
      </w:r>
      <w:bookmarkEnd w:id="76"/>
      <w:bookmarkEnd w:id="77"/>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需 求 方：XXXX有限公司</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合作方式：联合开发</w:t>
      </w:r>
    </w:p>
    <w:p w:rsidR="00ED2135" w:rsidRDefault="000464B7">
      <w:pPr>
        <w:spacing w:line="600" w:lineRule="exact"/>
        <w:ind w:firstLineChars="228" w:firstLine="730"/>
        <w:rPr>
          <w:rFonts w:ascii="仿宋_GB2312" w:eastAsia="仿宋_GB2312" w:hAnsi="仿宋" w:cs="仿宋"/>
          <w:kern w:val="0"/>
          <w:sz w:val="32"/>
          <w:szCs w:val="32"/>
        </w:rPr>
      </w:pPr>
      <w:r>
        <w:rPr>
          <w:rFonts w:ascii="仿宋_GB2312" w:eastAsia="仿宋_GB2312" w:hAnsi="仿宋" w:cs="仿宋" w:hint="eastAsia"/>
          <w:sz w:val="32"/>
          <w:szCs w:val="32"/>
        </w:rPr>
        <w:t>联 系 人：</w:t>
      </w:r>
      <w:proofErr w:type="gramStart"/>
      <w:r>
        <w:rPr>
          <w:rFonts w:ascii="仿宋_GB2312" w:eastAsia="仿宋_GB2312" w:hAnsi="仿宋" w:cs="仿宋" w:hint="eastAsia"/>
          <w:sz w:val="32"/>
          <w:szCs w:val="32"/>
        </w:rPr>
        <w:t>关剑</w:t>
      </w:r>
      <w:proofErr w:type="gramEnd"/>
      <w:r>
        <w:rPr>
          <w:rFonts w:ascii="仿宋_GB2312" w:eastAsia="仿宋_GB2312" w:hAnsi="仿宋" w:cs="仿宋" w:hint="eastAsia"/>
          <w:sz w:val="32"/>
          <w:szCs w:val="32"/>
        </w:rPr>
        <w:t xml:space="preserve">  13975869687   0731-82742381</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研发经费：100-500万元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随着航空、航天技术的发展，以及大功率相控阵雷达的出现，对陶瓷结构材料提出了更高的要求，现有的氧化铝、氮化</w:t>
      </w:r>
      <w:r w:rsidR="00DB6A52">
        <w:rPr>
          <w:rFonts w:ascii="仿宋_GB2312" w:eastAsia="仿宋_GB2312" w:hAnsi="仿宋" w:cs="仿宋" w:hint="eastAsia"/>
          <w:sz w:val="32"/>
          <w:szCs w:val="32"/>
        </w:rPr>
        <w:t>铝</w:t>
      </w:r>
      <w:r>
        <w:rPr>
          <w:rFonts w:ascii="仿宋_GB2312" w:eastAsia="仿宋_GB2312" w:hAnsi="仿宋" w:cs="仿宋" w:hint="eastAsia"/>
          <w:sz w:val="32"/>
          <w:szCs w:val="32"/>
        </w:rPr>
        <w:t>等陶瓷材料已经无法满足大功率相控阵雷达的电子元器件散热要求从而导致电子元器件失效，也无法满足大功率高可靠性电子元器件的制备需求。</w:t>
      </w:r>
    </w:p>
    <w:p w:rsidR="00ED2135" w:rsidRDefault="000464B7">
      <w:pPr>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氧化铍陶瓷的热导率在目前所有实用的陶瓷材料中较高的，国内因受原材料和工艺技术的限制，目前只能生产出99%的氧化铍陶瓷产品，与国内先进的99.5%氧化铍陶瓷相比，热导率和强度等技术指标都还存在一定差距，99.5%氧化铍陶瓷国内还是空白，严重依赖进口。而氧化铍陶瓷是重点的国防战略基础材料，军工使用的很多99.5%氧化铍陶瓷产品受到国外禁运。</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pacing w:line="600" w:lineRule="exact"/>
        <w:ind w:firstLineChars="200" w:firstLine="640"/>
        <w:jc w:val="left"/>
        <w:rPr>
          <w:rFonts w:ascii="仿宋_GB2312" w:eastAsia="仿宋_GB2312" w:hAnsi="仿宋" w:cs="仿宋"/>
          <w:sz w:val="32"/>
          <w:szCs w:val="32"/>
          <w:vertAlign w:val="superscript"/>
        </w:rPr>
      </w:pPr>
      <w:r>
        <w:rPr>
          <w:rFonts w:ascii="仿宋_GB2312" w:eastAsia="仿宋_GB2312" w:hAnsi="仿宋" w:cs="仿宋" w:hint="eastAsia"/>
          <w:sz w:val="32"/>
          <w:szCs w:val="32"/>
        </w:rPr>
        <w:t>1、高纯氧化铍粉料（BeO含量≥99.8%）的制备，热导率（25℃）≥285w/m·k；介电常数（10 ±0.5）GHz  6.8±0.2； 介质损耗角正切值（10 ±0.5）GHz ≤4×10</w:t>
      </w:r>
      <w:r>
        <w:rPr>
          <w:rFonts w:ascii="仿宋_GB2312" w:eastAsia="仿宋_GB2312" w:hAnsi="仿宋" w:cs="仿宋" w:hint="eastAsia"/>
          <w:sz w:val="32"/>
          <w:szCs w:val="32"/>
          <w:vertAlign w:val="superscript"/>
        </w:rPr>
        <w:t>-4</w:t>
      </w:r>
      <w:r>
        <w:rPr>
          <w:rFonts w:ascii="仿宋_GB2312" w:eastAsia="仿宋_GB2312" w:hAnsi="仿宋" w:cs="仿宋" w:hint="eastAsia"/>
          <w:sz w:val="32"/>
          <w:szCs w:val="32"/>
        </w:rPr>
        <w:t>；体</w:t>
      </w:r>
      <w:r>
        <w:rPr>
          <w:rFonts w:ascii="仿宋_GB2312" w:eastAsia="仿宋_GB2312" w:hAnsi="仿宋" w:cs="仿宋" w:hint="eastAsia"/>
          <w:sz w:val="32"/>
          <w:szCs w:val="32"/>
        </w:rPr>
        <w:lastRenderedPageBreak/>
        <w:t>积电阻率≥1015Ω.cm；击穿强度≥26 KV/mm;抗折强度≥200MPa；体积密度≥2.90g/cm</w:t>
      </w:r>
      <w:r>
        <w:rPr>
          <w:rFonts w:ascii="仿宋_GB2312" w:eastAsia="仿宋_GB2312" w:hAnsi="仿宋" w:cs="仿宋" w:hint="eastAsia"/>
          <w:sz w:val="32"/>
          <w:szCs w:val="32"/>
          <w:vertAlign w:val="superscript"/>
        </w:rPr>
        <w:t>3</w:t>
      </w:r>
    </w:p>
    <w:p w:rsidR="00ED2135" w:rsidRDefault="000464B7">
      <w:pPr>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2、9.5%氧化铍陶瓷制备的工艺技术，制备出BeO含量≥99.8%的高纯氧化铍粉料，适用于氧化铍陶瓷工艺需求；研发出满足大功率相控阵雷达用99.5%氧化铍陶瓷，主要关键技术指标达到要求。</w:t>
      </w:r>
    </w:p>
    <w:p w:rsidR="00ED2135" w:rsidRDefault="000464B7">
      <w:r>
        <w:br w:type="page"/>
      </w:r>
    </w:p>
    <w:p w:rsidR="00ED2135" w:rsidRDefault="000464B7">
      <w:pPr>
        <w:pStyle w:val="1"/>
        <w:spacing w:line="600" w:lineRule="exact"/>
        <w:rPr>
          <w:rFonts w:ascii="仿宋_GB2312" w:eastAsia="仿宋_GB2312" w:hAnsi="仿宋" w:cs="仿宋"/>
          <w:sz w:val="32"/>
          <w:szCs w:val="32"/>
        </w:rPr>
      </w:pPr>
      <w:bookmarkStart w:id="78" w:name="_Toc28567"/>
      <w:bookmarkStart w:id="79" w:name="_Toc1747"/>
      <w:bookmarkStart w:id="80" w:name="_Toc21769"/>
      <w:bookmarkStart w:id="81" w:name="_Toc29525"/>
      <w:bookmarkStart w:id="82" w:name="_Toc16240"/>
      <w:bookmarkStart w:id="83" w:name="_Toc9488"/>
      <w:r>
        <w:rPr>
          <w:rFonts w:ascii="仿宋_GB2312" w:eastAsia="仿宋_GB2312" w:hAnsi="仿宋" w:cs="仿宋" w:hint="eastAsia"/>
          <w:sz w:val="32"/>
          <w:szCs w:val="32"/>
        </w:rPr>
        <w:lastRenderedPageBreak/>
        <w:t>21、高性能渔用聚烯烃通用材料研发与应用研究</w:t>
      </w:r>
      <w:bookmarkEnd w:id="78"/>
      <w:bookmarkEnd w:id="79"/>
      <w:bookmarkEnd w:id="80"/>
      <w:bookmarkEnd w:id="81"/>
      <w:bookmarkEnd w:id="82"/>
      <w:bookmarkEnd w:id="83"/>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adjustRightInd w:val="0"/>
        <w:snapToGrid w:val="0"/>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需 求 方：湖南XXXX有限公司</w:t>
      </w:r>
    </w:p>
    <w:p w:rsidR="00ED2135" w:rsidRDefault="000464B7">
      <w:pPr>
        <w:adjustRightInd w:val="0"/>
        <w:snapToGrid w:val="0"/>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合作方式：联合开发、共建新研发、生产实体</w:t>
      </w:r>
    </w:p>
    <w:p w:rsidR="00ED2135" w:rsidRDefault="000464B7">
      <w:pPr>
        <w:adjustRightInd w:val="0"/>
        <w:snapToGrid w:val="0"/>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联 系 人：王玲 13873703616   0731-82742758</w:t>
      </w:r>
    </w:p>
    <w:p w:rsidR="00ED2135" w:rsidRDefault="000464B7">
      <w:pPr>
        <w:adjustRightInd w:val="0"/>
        <w:snapToGrid w:val="0"/>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研发经费：1000万元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200" w:firstLine="640"/>
        <w:rPr>
          <w:rFonts w:ascii="仿宋_GB2312" w:eastAsia="仿宋_GB2312" w:hAnsi="Times New Roman"/>
          <w:kern w:val="0"/>
          <w:sz w:val="32"/>
          <w:szCs w:val="32"/>
        </w:rPr>
      </w:pPr>
      <w:r>
        <w:rPr>
          <w:rFonts w:ascii="仿宋_GB2312" w:eastAsia="仿宋_GB2312" w:hAnsi="Times New Roman" w:hint="eastAsia"/>
          <w:kern w:val="0"/>
          <w:sz w:val="32"/>
          <w:szCs w:val="32"/>
        </w:rPr>
        <w:t>针对我国聚烯烃产业结构失衡，高端产品严重依赖进口的现状，以及聚烯烃单一聚合物存在的诸多缺陷，突破多元聚烯烃共混改性工艺、多元聚烯烃绳网制备工艺、多元聚烯烃绳网性能评估技术等关键技术，研制多元聚烯烃共混新材料，研制高端聚烯烃绳网新产品，并在远洋渔业、海洋工程、体育用品及军民融合等领域示范应用。</w:t>
      </w:r>
    </w:p>
    <w:p w:rsidR="00ED2135" w:rsidRDefault="000464B7">
      <w:pPr>
        <w:spacing w:line="600" w:lineRule="exact"/>
        <w:ind w:firstLineChars="200" w:firstLine="640"/>
        <w:rPr>
          <w:rFonts w:ascii="仿宋_GB2312" w:eastAsia="仿宋_GB2312" w:hAnsi="Times New Roman"/>
          <w:kern w:val="0"/>
          <w:sz w:val="32"/>
          <w:szCs w:val="32"/>
        </w:rPr>
      </w:pPr>
      <w:r>
        <w:rPr>
          <w:rFonts w:ascii="仿宋_GB2312" w:eastAsia="仿宋_GB2312" w:hAnsi="Times New Roman" w:hint="eastAsia"/>
          <w:kern w:val="0"/>
          <w:sz w:val="32"/>
          <w:szCs w:val="32"/>
        </w:rPr>
        <w:t>公司前期已在渔用网具方面取得了系列成果，《高强高韧聚乙烯节能耐磨渔网集成技术与产业化》项目获得“湖南省科技进步二等奖”，获授权相关专利60余项，参与编制国家标准3项，行业标准1项。但是在相关绳类产品以及其他用途网具方面，尚未形成完善的技术体系和产品设计方案。</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napToGrid w:val="0"/>
        <w:spacing w:line="600" w:lineRule="exact"/>
        <w:ind w:firstLineChars="200" w:firstLine="640"/>
        <w:rPr>
          <w:rFonts w:ascii="仿宋_GB2312" w:eastAsia="仿宋_GB2312" w:hAnsi="Times New Roman"/>
          <w:kern w:val="0"/>
          <w:sz w:val="32"/>
          <w:szCs w:val="32"/>
        </w:rPr>
      </w:pPr>
      <w:r>
        <w:rPr>
          <w:rFonts w:ascii="仿宋_GB2312" w:eastAsia="仿宋_GB2312" w:hAnsi="Times New Roman" w:hint="eastAsia"/>
          <w:kern w:val="0"/>
          <w:sz w:val="32"/>
          <w:szCs w:val="32"/>
        </w:rPr>
        <w:t>1、多元聚烯烃共混改性工艺研究</w:t>
      </w:r>
    </w:p>
    <w:p w:rsidR="00ED2135" w:rsidRDefault="000464B7">
      <w:pPr>
        <w:snapToGrid w:val="0"/>
        <w:spacing w:line="600" w:lineRule="exact"/>
        <w:ind w:firstLineChars="200" w:firstLine="640"/>
        <w:rPr>
          <w:rFonts w:ascii="仿宋_GB2312" w:eastAsia="仿宋_GB2312" w:hAnsi="Times New Roman"/>
          <w:kern w:val="0"/>
          <w:sz w:val="32"/>
          <w:szCs w:val="32"/>
        </w:rPr>
      </w:pPr>
      <w:r>
        <w:rPr>
          <w:rFonts w:ascii="仿宋_GB2312" w:eastAsia="仿宋_GB2312" w:hAnsi="Times New Roman" w:hint="eastAsia"/>
          <w:kern w:val="0"/>
          <w:sz w:val="32"/>
          <w:szCs w:val="32"/>
        </w:rPr>
        <w:t>以高密度聚乙烯为基本材料，混合超高分子聚乙烯粉末、中密度了聚乙烯、纳米二氧化硅等其他材料，并采用合</w:t>
      </w:r>
      <w:r>
        <w:rPr>
          <w:rFonts w:ascii="仿宋_GB2312" w:eastAsia="仿宋_GB2312" w:hAnsi="Times New Roman" w:hint="eastAsia"/>
          <w:kern w:val="0"/>
          <w:sz w:val="32"/>
          <w:szCs w:val="32"/>
        </w:rPr>
        <w:lastRenderedPageBreak/>
        <w:t>理偶联改性媒介，使共混材料具备较强的相容性。共混材料断裂强力比国家标准提高40%以上，平均</w:t>
      </w:r>
      <w:proofErr w:type="gramStart"/>
      <w:r>
        <w:rPr>
          <w:rFonts w:ascii="仿宋_GB2312" w:eastAsia="仿宋_GB2312" w:hAnsi="Times New Roman" w:hint="eastAsia"/>
          <w:kern w:val="0"/>
          <w:sz w:val="32"/>
          <w:szCs w:val="32"/>
        </w:rPr>
        <w:t>绳</w:t>
      </w:r>
      <w:proofErr w:type="gramEnd"/>
      <w:r>
        <w:rPr>
          <w:rFonts w:ascii="仿宋_GB2312" w:eastAsia="仿宋_GB2312" w:hAnsi="Times New Roman" w:hint="eastAsia"/>
          <w:kern w:val="0"/>
          <w:sz w:val="32"/>
          <w:szCs w:val="32"/>
        </w:rPr>
        <w:t>网线规格降低30%股数。</w:t>
      </w:r>
    </w:p>
    <w:p w:rsidR="00ED2135" w:rsidRDefault="000464B7">
      <w:pPr>
        <w:snapToGrid w:val="0"/>
        <w:spacing w:line="600" w:lineRule="exact"/>
        <w:ind w:firstLineChars="200" w:firstLine="640"/>
        <w:rPr>
          <w:rFonts w:ascii="仿宋_GB2312" w:eastAsia="仿宋_GB2312" w:hAnsi="Times New Roman"/>
          <w:kern w:val="0"/>
          <w:sz w:val="32"/>
          <w:szCs w:val="32"/>
        </w:rPr>
      </w:pPr>
      <w:r>
        <w:rPr>
          <w:rFonts w:ascii="仿宋_GB2312" w:eastAsia="仿宋_GB2312" w:hAnsi="Times New Roman" w:hint="eastAsia"/>
          <w:kern w:val="0"/>
          <w:sz w:val="32"/>
          <w:szCs w:val="32"/>
        </w:rPr>
        <w:t>2、多元聚烯烃绳网制备工艺研究</w:t>
      </w:r>
    </w:p>
    <w:p w:rsidR="00ED2135" w:rsidRDefault="000464B7">
      <w:pPr>
        <w:snapToGrid w:val="0"/>
        <w:spacing w:line="600" w:lineRule="exact"/>
        <w:ind w:firstLineChars="200" w:firstLine="640"/>
        <w:rPr>
          <w:rFonts w:ascii="仿宋_GB2312" w:eastAsia="仿宋_GB2312" w:hAnsi="Times New Roman"/>
          <w:kern w:val="0"/>
          <w:sz w:val="32"/>
          <w:szCs w:val="32"/>
        </w:rPr>
      </w:pPr>
      <w:r>
        <w:rPr>
          <w:rFonts w:ascii="仿宋_GB2312" w:eastAsia="仿宋_GB2312" w:hAnsi="Times New Roman" w:hint="eastAsia"/>
          <w:kern w:val="0"/>
          <w:sz w:val="32"/>
          <w:szCs w:val="32"/>
        </w:rPr>
        <w:t>构建纤维绳索强力与直径、线密度数学模型，优化纺丝多级拉伸工艺，研究网具不同结构部位参数变化对于网具性能的影响，构建各结构部位参数阈值组合模型，形成最优化的高端聚烯烃绳网设计方案及工艺路线。</w:t>
      </w:r>
    </w:p>
    <w:p w:rsidR="00ED2135" w:rsidRDefault="000464B7">
      <w:pPr>
        <w:snapToGrid w:val="0"/>
        <w:spacing w:line="600" w:lineRule="exact"/>
        <w:ind w:firstLineChars="200" w:firstLine="640"/>
        <w:rPr>
          <w:rFonts w:ascii="仿宋_GB2312" w:eastAsia="仿宋_GB2312" w:hAnsi="Times New Roman"/>
          <w:kern w:val="0"/>
          <w:sz w:val="32"/>
          <w:szCs w:val="32"/>
        </w:rPr>
      </w:pPr>
      <w:r>
        <w:rPr>
          <w:rFonts w:ascii="仿宋_GB2312" w:eastAsia="仿宋_GB2312" w:hAnsi="Times New Roman" w:hint="eastAsia"/>
          <w:kern w:val="0"/>
          <w:sz w:val="32"/>
          <w:szCs w:val="32"/>
        </w:rPr>
        <w:t>3、多元聚烯烃绳网性能评估技术研发</w:t>
      </w:r>
    </w:p>
    <w:p w:rsidR="00ED2135" w:rsidRDefault="000464B7">
      <w:pPr>
        <w:snapToGrid w:val="0"/>
        <w:spacing w:line="600" w:lineRule="exact"/>
        <w:ind w:firstLineChars="200" w:firstLine="640"/>
        <w:rPr>
          <w:rFonts w:ascii="仿宋_GB2312" w:eastAsia="仿宋_GB2312" w:hAnsi="Times New Roman"/>
          <w:kern w:val="0"/>
          <w:sz w:val="32"/>
          <w:szCs w:val="32"/>
        </w:rPr>
      </w:pPr>
      <w:r>
        <w:rPr>
          <w:rFonts w:ascii="仿宋_GB2312" w:eastAsia="仿宋_GB2312" w:hAnsi="Times New Roman" w:hint="eastAsia"/>
          <w:kern w:val="0"/>
          <w:sz w:val="32"/>
          <w:szCs w:val="32"/>
        </w:rPr>
        <w:t>研究拉伸循环对绳索强度的影响，构建施加应力、绳索材料及构造特性的函数，形成多元聚烯烃绳索对应的千次循环载荷极限（TCLL）测试方法和相关规范。研究国内第一个远洋渔网具动态水槽测试平台建设方案，实现网具性能检测和优化设计。</w:t>
      </w:r>
    </w:p>
    <w:p w:rsidR="00ED2135" w:rsidRDefault="000464B7">
      <w:pPr>
        <w:snapToGrid w:val="0"/>
        <w:spacing w:line="600" w:lineRule="exact"/>
        <w:ind w:firstLineChars="200" w:firstLine="640"/>
        <w:rPr>
          <w:rFonts w:ascii="仿宋_GB2312" w:eastAsia="仿宋_GB2312" w:hAnsi="Times New Roman"/>
          <w:kern w:val="0"/>
          <w:sz w:val="32"/>
          <w:szCs w:val="32"/>
        </w:rPr>
      </w:pPr>
      <w:r>
        <w:rPr>
          <w:rFonts w:ascii="仿宋_GB2312" w:eastAsia="仿宋_GB2312" w:hAnsi="Times New Roman" w:hint="eastAsia"/>
          <w:kern w:val="0"/>
          <w:sz w:val="32"/>
          <w:szCs w:val="32"/>
        </w:rPr>
        <w:t>4、开发多元聚烯烃绳网新产品开发</w:t>
      </w:r>
    </w:p>
    <w:p w:rsidR="00ED2135" w:rsidRDefault="000464B7">
      <w:pPr>
        <w:snapToGrid w:val="0"/>
        <w:spacing w:line="600" w:lineRule="exact"/>
        <w:ind w:firstLineChars="200" w:firstLine="640"/>
        <w:rPr>
          <w:rFonts w:ascii="仿宋_GB2312" w:eastAsia="仿宋_GB2312" w:hAnsi="Times New Roman"/>
          <w:kern w:val="0"/>
          <w:sz w:val="32"/>
          <w:szCs w:val="32"/>
        </w:rPr>
      </w:pPr>
      <w:r>
        <w:rPr>
          <w:rFonts w:ascii="仿宋_GB2312" w:eastAsia="仿宋_GB2312" w:hAnsi="Times New Roman" w:hint="eastAsia"/>
          <w:kern w:val="0"/>
          <w:sz w:val="32"/>
          <w:szCs w:val="32"/>
        </w:rPr>
        <w:t>开发4种以上多元聚烯烃绳网新产品，要求绳索产品性能超过相关国际标准，网具产品性能超过国家标准40%以上。具体性能要求如下：</w:t>
      </w:r>
    </w:p>
    <w:p w:rsidR="00ED2135" w:rsidRDefault="000464B7">
      <w:pPr>
        <w:snapToGrid w:val="0"/>
        <w:spacing w:line="600" w:lineRule="exact"/>
        <w:ind w:firstLineChars="200" w:firstLine="640"/>
        <w:rPr>
          <w:rFonts w:ascii="仿宋_GB2312" w:eastAsia="仿宋_GB2312" w:hAnsi="Times New Roman"/>
          <w:kern w:val="0"/>
          <w:sz w:val="32"/>
          <w:szCs w:val="32"/>
        </w:rPr>
      </w:pPr>
      <w:r>
        <w:rPr>
          <w:rFonts w:ascii="仿宋_GB2312" w:eastAsia="仿宋_GB2312" w:hAnsi="Times New Roman" w:hint="eastAsia"/>
          <w:kern w:val="0"/>
          <w:sz w:val="32"/>
          <w:szCs w:val="32"/>
        </w:rPr>
        <w:t>（1）聚烯烃混合绳索（PO，3股，Φ10mm）</w:t>
      </w:r>
    </w:p>
    <w:p w:rsidR="00ED2135" w:rsidRDefault="000464B7">
      <w:pPr>
        <w:snapToGrid w:val="0"/>
        <w:spacing w:line="600" w:lineRule="exact"/>
        <w:ind w:firstLineChars="200" w:firstLine="640"/>
        <w:rPr>
          <w:rFonts w:ascii="仿宋_GB2312" w:eastAsia="仿宋_GB2312" w:hAnsi="Times New Roman"/>
          <w:kern w:val="0"/>
          <w:sz w:val="32"/>
          <w:szCs w:val="32"/>
        </w:rPr>
      </w:pPr>
      <w:r>
        <w:rPr>
          <w:rFonts w:ascii="仿宋_GB2312" w:eastAsia="仿宋_GB2312" w:hAnsi="Times New Roman" w:hint="eastAsia"/>
          <w:kern w:val="0"/>
          <w:sz w:val="32"/>
          <w:szCs w:val="32"/>
        </w:rPr>
        <w:t>线密度（ktex）:45.3；额定断裂载荷（KN）:16.3；</w:t>
      </w:r>
    </w:p>
    <w:p w:rsidR="00ED2135" w:rsidRDefault="000464B7">
      <w:pPr>
        <w:snapToGrid w:val="0"/>
        <w:spacing w:line="600" w:lineRule="exact"/>
        <w:ind w:firstLineChars="200" w:firstLine="640"/>
        <w:rPr>
          <w:rFonts w:ascii="仿宋_GB2312" w:eastAsia="仿宋_GB2312" w:hAnsi="Times New Roman"/>
          <w:kern w:val="0"/>
          <w:sz w:val="32"/>
          <w:szCs w:val="32"/>
        </w:rPr>
      </w:pPr>
      <w:r>
        <w:rPr>
          <w:rFonts w:ascii="仿宋_GB2312" w:eastAsia="仿宋_GB2312" w:hAnsi="Times New Roman" w:hint="eastAsia"/>
          <w:kern w:val="0"/>
          <w:sz w:val="32"/>
          <w:szCs w:val="32"/>
        </w:rPr>
        <w:t>（2）聚烯烃混合绳索（PO,12股,Φ28mm）</w:t>
      </w:r>
    </w:p>
    <w:p w:rsidR="00ED2135" w:rsidRDefault="000464B7">
      <w:pPr>
        <w:snapToGrid w:val="0"/>
        <w:spacing w:line="600" w:lineRule="exact"/>
        <w:ind w:firstLineChars="200" w:firstLine="640"/>
        <w:rPr>
          <w:rFonts w:ascii="仿宋_GB2312" w:eastAsia="仿宋_GB2312" w:hAnsi="Times New Roman"/>
          <w:kern w:val="0"/>
          <w:sz w:val="32"/>
          <w:szCs w:val="32"/>
        </w:rPr>
      </w:pPr>
      <w:r>
        <w:rPr>
          <w:rFonts w:ascii="仿宋_GB2312" w:eastAsia="仿宋_GB2312" w:hAnsi="Times New Roman" w:hint="eastAsia"/>
          <w:kern w:val="0"/>
          <w:sz w:val="32"/>
          <w:szCs w:val="32"/>
        </w:rPr>
        <w:t>线密度（ktex）:355；额定断裂载荷（KN）:125；</w:t>
      </w:r>
    </w:p>
    <w:p w:rsidR="00ED2135" w:rsidRDefault="000464B7">
      <w:pPr>
        <w:snapToGrid w:val="0"/>
        <w:spacing w:line="600" w:lineRule="exact"/>
        <w:ind w:firstLineChars="200" w:firstLine="640"/>
        <w:rPr>
          <w:rFonts w:ascii="仿宋_GB2312" w:eastAsia="仿宋_GB2312" w:hAnsi="Times New Roman"/>
          <w:kern w:val="0"/>
          <w:sz w:val="32"/>
          <w:szCs w:val="32"/>
        </w:rPr>
      </w:pPr>
      <w:r>
        <w:rPr>
          <w:rFonts w:ascii="仿宋_GB2312" w:eastAsia="仿宋_GB2312" w:hAnsi="Times New Roman" w:hint="eastAsia"/>
          <w:kern w:val="0"/>
          <w:sz w:val="32"/>
          <w:szCs w:val="32"/>
        </w:rPr>
        <w:t>（3）渔用机织网片（捻线- PE-36tex×12-20-45mmJB）</w:t>
      </w:r>
    </w:p>
    <w:p w:rsidR="00ED2135" w:rsidRDefault="000464B7">
      <w:pPr>
        <w:snapToGrid w:val="0"/>
        <w:spacing w:line="600" w:lineRule="exact"/>
        <w:ind w:firstLineChars="200" w:firstLine="640"/>
        <w:rPr>
          <w:rFonts w:ascii="仿宋_GB2312" w:eastAsia="仿宋_GB2312" w:hAnsi="Times New Roman"/>
          <w:kern w:val="0"/>
          <w:sz w:val="32"/>
          <w:szCs w:val="32"/>
        </w:rPr>
      </w:pPr>
      <w:r>
        <w:rPr>
          <w:rFonts w:ascii="仿宋_GB2312" w:eastAsia="仿宋_GB2312" w:hAnsi="Times New Roman" w:hint="eastAsia"/>
          <w:kern w:val="0"/>
          <w:sz w:val="32"/>
          <w:szCs w:val="32"/>
        </w:rPr>
        <w:lastRenderedPageBreak/>
        <w:t>网具长度偏差率（%）：±4.5；网具断裂强力（N）：≥211；</w:t>
      </w:r>
    </w:p>
    <w:p w:rsidR="00ED2135" w:rsidRDefault="000464B7">
      <w:pPr>
        <w:snapToGrid w:val="0"/>
        <w:spacing w:line="600" w:lineRule="exact"/>
        <w:ind w:firstLineChars="200" w:firstLine="640"/>
        <w:rPr>
          <w:rFonts w:ascii="仿宋_GB2312" w:eastAsia="仿宋_GB2312" w:hAnsi="Times New Roman"/>
          <w:kern w:val="0"/>
          <w:sz w:val="32"/>
          <w:szCs w:val="32"/>
        </w:rPr>
      </w:pPr>
      <w:r>
        <w:rPr>
          <w:rFonts w:ascii="仿宋_GB2312" w:eastAsia="仿宋_GB2312" w:hAnsi="Times New Roman" w:hint="eastAsia"/>
          <w:kern w:val="0"/>
          <w:sz w:val="32"/>
          <w:szCs w:val="32"/>
        </w:rPr>
        <w:t>断裂强力的变异系数（kN）：≤8.0；</w:t>
      </w:r>
    </w:p>
    <w:p w:rsidR="00ED2135" w:rsidRDefault="000464B7">
      <w:pPr>
        <w:snapToGrid w:val="0"/>
        <w:spacing w:line="600" w:lineRule="exact"/>
        <w:ind w:firstLineChars="200" w:firstLine="640"/>
        <w:rPr>
          <w:rFonts w:ascii="仿宋_GB2312" w:eastAsia="仿宋_GB2312" w:hAnsi="Times New Roman"/>
          <w:kern w:val="0"/>
          <w:sz w:val="32"/>
          <w:szCs w:val="32"/>
        </w:rPr>
      </w:pPr>
      <w:r>
        <w:rPr>
          <w:rFonts w:ascii="仿宋_GB2312" w:eastAsia="仿宋_GB2312" w:hAnsi="Times New Roman" w:hint="eastAsia"/>
          <w:kern w:val="0"/>
          <w:sz w:val="32"/>
          <w:szCs w:val="32"/>
        </w:rPr>
        <w:t>（4）渔用机织网片(</w:t>
      </w:r>
      <w:proofErr w:type="gramStart"/>
      <w:r>
        <w:rPr>
          <w:rFonts w:ascii="仿宋_GB2312" w:eastAsia="仿宋_GB2312" w:hAnsi="Times New Roman" w:hint="eastAsia"/>
          <w:kern w:val="0"/>
          <w:sz w:val="32"/>
          <w:szCs w:val="32"/>
        </w:rPr>
        <w:t>编线</w:t>
      </w:r>
      <w:proofErr w:type="gramEnd"/>
      <w:r>
        <w:rPr>
          <w:rFonts w:ascii="仿宋_GB2312" w:eastAsia="仿宋_GB2312" w:hAnsi="Times New Roman" w:hint="eastAsia"/>
          <w:kern w:val="0"/>
          <w:sz w:val="32"/>
          <w:szCs w:val="32"/>
        </w:rPr>
        <w:t>-PE-36tex×120-120mmSJ)</w:t>
      </w:r>
    </w:p>
    <w:p w:rsidR="00ED2135" w:rsidRDefault="000464B7">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Times New Roman" w:hint="eastAsia"/>
          <w:kern w:val="0"/>
          <w:sz w:val="32"/>
          <w:szCs w:val="32"/>
        </w:rPr>
        <w:t>网具长度偏差率（%）：±4.0；网具断裂强力（N）：≥2015；断裂强力的变异系数（kN）：≤8.0。</w:t>
      </w:r>
      <w:r>
        <w:rPr>
          <w:rFonts w:ascii="仿宋_GB2312" w:eastAsia="仿宋_GB2312" w:hAnsi="Times New Roman" w:hint="eastAsia"/>
          <w:kern w:val="0"/>
          <w:sz w:val="32"/>
          <w:szCs w:val="32"/>
        </w:rPr>
        <w:br w:type="page"/>
      </w:r>
    </w:p>
    <w:p w:rsidR="00ED2135" w:rsidRDefault="000464B7">
      <w:pPr>
        <w:pStyle w:val="1"/>
        <w:spacing w:line="600" w:lineRule="exact"/>
        <w:rPr>
          <w:rFonts w:ascii="仿宋_GB2312" w:eastAsia="仿宋_GB2312" w:hAnsi="仿宋" w:cs="仿宋"/>
          <w:sz w:val="32"/>
          <w:szCs w:val="32"/>
        </w:rPr>
      </w:pPr>
      <w:bookmarkStart w:id="84" w:name="_Toc4544"/>
      <w:bookmarkStart w:id="85" w:name="_Toc10191"/>
      <w:bookmarkStart w:id="86" w:name="_Toc12788"/>
      <w:bookmarkStart w:id="87" w:name="_Toc23327"/>
      <w:bookmarkStart w:id="88" w:name="_Toc24408"/>
      <w:bookmarkStart w:id="89" w:name="_Toc28093"/>
      <w:r>
        <w:rPr>
          <w:rFonts w:ascii="仿宋_GB2312" w:eastAsia="仿宋_GB2312" w:hAnsi="仿宋" w:cs="仿宋" w:hint="eastAsia"/>
          <w:sz w:val="32"/>
          <w:szCs w:val="32"/>
        </w:rPr>
        <w:lastRenderedPageBreak/>
        <w:t>22、超大</w:t>
      </w:r>
      <w:proofErr w:type="gramStart"/>
      <w:r>
        <w:rPr>
          <w:rFonts w:ascii="仿宋_GB2312" w:eastAsia="仿宋_GB2312" w:hAnsi="仿宋" w:cs="仿宋" w:hint="eastAsia"/>
          <w:sz w:val="32"/>
          <w:szCs w:val="32"/>
        </w:rPr>
        <w:t>锂</w:t>
      </w:r>
      <w:proofErr w:type="gramEnd"/>
      <w:r>
        <w:rPr>
          <w:rFonts w:ascii="仿宋_GB2312" w:eastAsia="仿宋_GB2312" w:hAnsi="仿宋" w:cs="仿宋" w:hint="eastAsia"/>
          <w:sz w:val="32"/>
          <w:szCs w:val="32"/>
        </w:rPr>
        <w:t>离子电池在大倍率充放电下的产热和散热研究</w:t>
      </w:r>
      <w:bookmarkEnd w:id="84"/>
      <w:bookmarkEnd w:id="85"/>
      <w:bookmarkEnd w:id="86"/>
      <w:bookmarkEnd w:id="87"/>
      <w:bookmarkEnd w:id="88"/>
      <w:bookmarkEnd w:id="89"/>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需 求 方：XXXX有限公司</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合作方式：联合开发</w:t>
      </w:r>
    </w:p>
    <w:p w:rsidR="00ED2135" w:rsidRDefault="000464B7">
      <w:pPr>
        <w:spacing w:line="600" w:lineRule="exact"/>
        <w:ind w:firstLineChars="228" w:firstLine="730"/>
        <w:rPr>
          <w:rFonts w:ascii="仿宋_GB2312" w:eastAsia="仿宋_GB2312" w:hAnsi="仿宋" w:cs="仿宋"/>
          <w:kern w:val="0"/>
          <w:sz w:val="32"/>
          <w:szCs w:val="32"/>
        </w:rPr>
      </w:pPr>
      <w:r>
        <w:rPr>
          <w:rFonts w:ascii="仿宋_GB2312" w:eastAsia="仿宋_GB2312" w:hAnsi="仿宋" w:cs="仿宋" w:hint="eastAsia"/>
          <w:sz w:val="32"/>
          <w:szCs w:val="32"/>
        </w:rPr>
        <w:t>联 系 人：张瑛  15910629021   0731-82742382</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研发经费：500万元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宋体" w:cs="宋体" w:hint="eastAsia"/>
          <w:sz w:val="32"/>
          <w:szCs w:val="32"/>
        </w:rPr>
        <w:t>随着</w:t>
      </w:r>
      <w:proofErr w:type="gramStart"/>
      <w:r>
        <w:rPr>
          <w:rFonts w:ascii="仿宋_GB2312" w:eastAsia="仿宋_GB2312" w:hAnsi="宋体" w:cs="宋体" w:hint="eastAsia"/>
          <w:sz w:val="32"/>
          <w:szCs w:val="32"/>
        </w:rPr>
        <w:t>锂</w:t>
      </w:r>
      <w:proofErr w:type="gramEnd"/>
      <w:r>
        <w:rPr>
          <w:rFonts w:ascii="仿宋_GB2312" w:eastAsia="仿宋_GB2312" w:hAnsi="宋体" w:cs="宋体" w:hint="eastAsia"/>
          <w:sz w:val="32"/>
          <w:szCs w:val="32"/>
        </w:rPr>
        <w:t>离子电池容量增加，电池尺寸也将随之增大。超大尺寸</w:t>
      </w:r>
      <w:proofErr w:type="gramStart"/>
      <w:r>
        <w:rPr>
          <w:rFonts w:ascii="仿宋_GB2312" w:eastAsia="仿宋_GB2312" w:hAnsi="宋体" w:cs="宋体" w:hint="eastAsia"/>
          <w:sz w:val="32"/>
          <w:szCs w:val="32"/>
        </w:rPr>
        <w:t>锂</w:t>
      </w:r>
      <w:proofErr w:type="gramEnd"/>
      <w:r>
        <w:rPr>
          <w:rFonts w:ascii="仿宋_GB2312" w:eastAsia="仿宋_GB2312" w:hAnsi="宋体" w:cs="宋体" w:hint="eastAsia"/>
          <w:sz w:val="32"/>
          <w:szCs w:val="32"/>
        </w:rPr>
        <w:t>离子电池在大电流充放电过程中，电池释放的热量在电池内部也将不均</w:t>
      </w:r>
      <w:proofErr w:type="gramStart"/>
      <w:r>
        <w:rPr>
          <w:rFonts w:ascii="仿宋_GB2312" w:eastAsia="仿宋_GB2312" w:hAnsi="宋体" w:cs="宋体" w:hint="eastAsia"/>
          <w:sz w:val="32"/>
          <w:szCs w:val="32"/>
        </w:rPr>
        <w:t>一</w:t>
      </w:r>
      <w:proofErr w:type="gramEnd"/>
      <w:r>
        <w:rPr>
          <w:rFonts w:ascii="仿宋_GB2312" w:eastAsia="仿宋_GB2312" w:hAnsi="宋体" w:cs="宋体" w:hint="eastAsia"/>
          <w:sz w:val="32"/>
          <w:szCs w:val="32"/>
        </w:rPr>
        <w:t>，热量</w:t>
      </w:r>
      <w:proofErr w:type="gramStart"/>
      <w:r>
        <w:rPr>
          <w:rFonts w:ascii="仿宋_GB2312" w:eastAsia="仿宋_GB2312" w:hAnsi="宋体" w:cs="宋体" w:hint="eastAsia"/>
          <w:sz w:val="32"/>
          <w:szCs w:val="32"/>
        </w:rPr>
        <w:t>释放较</w:t>
      </w:r>
      <w:proofErr w:type="gramEnd"/>
      <w:r>
        <w:rPr>
          <w:rFonts w:ascii="仿宋_GB2312" w:eastAsia="仿宋_GB2312" w:hAnsi="宋体" w:cs="宋体" w:hint="eastAsia"/>
          <w:sz w:val="32"/>
          <w:szCs w:val="32"/>
        </w:rPr>
        <w:t>集中部分的材料更加容易老化或变异，导致电池内部性能逐步变得不均</w:t>
      </w:r>
      <w:proofErr w:type="gramStart"/>
      <w:r>
        <w:rPr>
          <w:rFonts w:ascii="仿宋_GB2312" w:eastAsia="仿宋_GB2312" w:hAnsi="宋体" w:cs="宋体" w:hint="eastAsia"/>
          <w:sz w:val="32"/>
          <w:szCs w:val="32"/>
        </w:rPr>
        <w:t>一</w:t>
      </w:r>
      <w:proofErr w:type="gramEnd"/>
      <w:r>
        <w:rPr>
          <w:rFonts w:ascii="仿宋_GB2312" w:eastAsia="仿宋_GB2312" w:hAnsi="宋体" w:cs="宋体" w:hint="eastAsia"/>
          <w:sz w:val="32"/>
          <w:szCs w:val="32"/>
        </w:rPr>
        <w:t>，最终表现为整个电池性能的衰减。所以电池内部热量均</w:t>
      </w:r>
      <w:proofErr w:type="gramStart"/>
      <w:r>
        <w:rPr>
          <w:rFonts w:ascii="仿宋_GB2312" w:eastAsia="仿宋_GB2312" w:hAnsi="宋体" w:cs="宋体" w:hint="eastAsia"/>
          <w:sz w:val="32"/>
          <w:szCs w:val="32"/>
        </w:rPr>
        <w:t>一</w:t>
      </w:r>
      <w:proofErr w:type="gramEnd"/>
      <w:r>
        <w:rPr>
          <w:rFonts w:ascii="仿宋_GB2312" w:eastAsia="仿宋_GB2312" w:hAnsi="宋体" w:cs="宋体" w:hint="eastAsia"/>
          <w:sz w:val="32"/>
          <w:szCs w:val="32"/>
        </w:rPr>
        <w:t>性问题的研究和解决就显得极为重要。石墨</w:t>
      </w:r>
      <w:proofErr w:type="gramStart"/>
      <w:r>
        <w:rPr>
          <w:rFonts w:ascii="仿宋_GB2312" w:eastAsia="仿宋_GB2312" w:hAnsi="宋体" w:cs="宋体" w:hint="eastAsia"/>
          <w:sz w:val="32"/>
          <w:szCs w:val="32"/>
        </w:rPr>
        <w:t>烯</w:t>
      </w:r>
      <w:proofErr w:type="gramEnd"/>
      <w:r>
        <w:rPr>
          <w:rFonts w:ascii="仿宋_GB2312" w:eastAsia="仿宋_GB2312" w:hAnsi="宋体" w:cs="宋体" w:hint="eastAsia"/>
          <w:sz w:val="32"/>
          <w:szCs w:val="32"/>
        </w:rPr>
        <w:t>作为新型碳材料，具有高的导电、导热性能，充分利用石墨烯的高导电和高导热特性，为解决电池产热和散热的问题提供了良好的材料基础。</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pacing w:line="600" w:lineRule="exact"/>
        <w:ind w:firstLineChars="228" w:firstLine="730"/>
        <w:rPr>
          <w:rFonts w:ascii="仿宋_GB2312" w:eastAsia="仿宋_GB2312" w:hAnsi="宋体" w:cs="宋体"/>
          <w:sz w:val="32"/>
          <w:szCs w:val="32"/>
        </w:rPr>
      </w:pPr>
      <w:r>
        <w:rPr>
          <w:rFonts w:ascii="仿宋_GB2312" w:eastAsia="仿宋_GB2312" w:hAnsi="宋体" w:cs="宋体" w:hint="eastAsia"/>
          <w:sz w:val="32"/>
          <w:szCs w:val="32"/>
        </w:rPr>
        <w:t>1、开发和应用新型材料、新技术降低</w:t>
      </w:r>
      <w:proofErr w:type="gramStart"/>
      <w:r>
        <w:rPr>
          <w:rFonts w:ascii="仿宋_GB2312" w:eastAsia="仿宋_GB2312" w:hAnsi="宋体" w:cs="宋体" w:hint="eastAsia"/>
          <w:sz w:val="32"/>
          <w:szCs w:val="32"/>
        </w:rPr>
        <w:t>锂</w:t>
      </w:r>
      <w:proofErr w:type="gramEnd"/>
      <w:r>
        <w:rPr>
          <w:rFonts w:ascii="仿宋_GB2312" w:eastAsia="仿宋_GB2312" w:hAnsi="宋体" w:cs="宋体" w:hint="eastAsia"/>
          <w:sz w:val="32"/>
          <w:szCs w:val="32"/>
        </w:rPr>
        <w:t>离子电池内阻；</w:t>
      </w:r>
    </w:p>
    <w:p w:rsidR="00ED2135" w:rsidRDefault="000464B7">
      <w:pPr>
        <w:spacing w:line="600" w:lineRule="exact"/>
        <w:ind w:firstLineChars="228" w:firstLine="730"/>
        <w:rPr>
          <w:rFonts w:ascii="仿宋_GB2312" w:eastAsia="仿宋_GB2312" w:hAnsi="宋体" w:cs="宋体"/>
          <w:sz w:val="32"/>
          <w:szCs w:val="32"/>
        </w:rPr>
      </w:pPr>
      <w:r>
        <w:rPr>
          <w:rFonts w:ascii="仿宋_GB2312" w:eastAsia="仿宋_GB2312" w:hAnsi="宋体" w:cs="宋体" w:hint="eastAsia"/>
          <w:sz w:val="32"/>
          <w:szCs w:val="32"/>
        </w:rPr>
        <w:t>2、开发和应用新型材料、新型技术迅速消散</w:t>
      </w:r>
      <w:proofErr w:type="gramStart"/>
      <w:r>
        <w:rPr>
          <w:rFonts w:ascii="仿宋_GB2312" w:eastAsia="仿宋_GB2312" w:hAnsi="宋体" w:cs="宋体" w:hint="eastAsia"/>
          <w:sz w:val="32"/>
          <w:szCs w:val="32"/>
        </w:rPr>
        <w:t>锂</w:t>
      </w:r>
      <w:proofErr w:type="gramEnd"/>
      <w:r>
        <w:rPr>
          <w:rFonts w:ascii="仿宋_GB2312" w:eastAsia="仿宋_GB2312" w:hAnsi="宋体" w:cs="宋体" w:hint="eastAsia"/>
          <w:sz w:val="32"/>
          <w:szCs w:val="32"/>
        </w:rPr>
        <w:t>离子电池产生的热量，均衡电池内部热量；</w:t>
      </w:r>
    </w:p>
    <w:p w:rsidR="00ED2135" w:rsidRDefault="000464B7">
      <w:pPr>
        <w:spacing w:line="600" w:lineRule="exact"/>
        <w:ind w:firstLineChars="228" w:firstLine="730"/>
        <w:rPr>
          <w:rFonts w:ascii="仿宋_GB2312" w:eastAsia="仿宋_GB2312" w:hAnsi="宋体" w:cs="宋体"/>
          <w:sz w:val="32"/>
          <w:szCs w:val="32"/>
        </w:rPr>
      </w:pPr>
      <w:r>
        <w:rPr>
          <w:rFonts w:ascii="仿宋_GB2312" w:eastAsia="仿宋_GB2312" w:hAnsi="宋体" w:cs="宋体" w:hint="eastAsia"/>
          <w:sz w:val="32"/>
          <w:szCs w:val="32"/>
        </w:rPr>
        <w:t>3、利用</w:t>
      </w:r>
      <w:proofErr w:type="gramStart"/>
      <w:r>
        <w:rPr>
          <w:rFonts w:ascii="仿宋_GB2312" w:eastAsia="仿宋_GB2312" w:hAnsi="宋体" w:cs="宋体" w:hint="eastAsia"/>
          <w:sz w:val="32"/>
          <w:szCs w:val="32"/>
        </w:rPr>
        <w:t>石墨烯高导电性</w:t>
      </w:r>
      <w:proofErr w:type="gramEnd"/>
      <w:r>
        <w:rPr>
          <w:rFonts w:ascii="仿宋_GB2312" w:eastAsia="仿宋_GB2312" w:hAnsi="宋体" w:cs="宋体" w:hint="eastAsia"/>
          <w:sz w:val="32"/>
          <w:szCs w:val="32"/>
        </w:rPr>
        <w:t>，开发</w:t>
      </w:r>
      <w:proofErr w:type="gramStart"/>
      <w:r>
        <w:rPr>
          <w:rFonts w:ascii="仿宋_GB2312" w:eastAsia="仿宋_GB2312" w:hAnsi="宋体" w:cs="宋体" w:hint="eastAsia"/>
          <w:sz w:val="32"/>
          <w:szCs w:val="32"/>
        </w:rPr>
        <w:t>石墨烯在电池</w:t>
      </w:r>
      <w:proofErr w:type="gramEnd"/>
      <w:r>
        <w:rPr>
          <w:rFonts w:ascii="仿宋_GB2312" w:eastAsia="仿宋_GB2312" w:hAnsi="宋体" w:cs="宋体" w:hint="eastAsia"/>
          <w:sz w:val="32"/>
          <w:szCs w:val="32"/>
        </w:rPr>
        <w:t>中的应用技术，减少电池的产热；</w:t>
      </w:r>
    </w:p>
    <w:p w:rsidR="00ED2135" w:rsidRDefault="000464B7">
      <w:pPr>
        <w:spacing w:line="600" w:lineRule="exact"/>
        <w:ind w:firstLineChars="228" w:firstLine="730"/>
        <w:rPr>
          <w:rFonts w:ascii="仿宋_GB2312" w:eastAsia="仿宋_GB2312" w:hAnsi="宋体" w:cs="宋体"/>
          <w:sz w:val="32"/>
          <w:szCs w:val="32"/>
        </w:rPr>
      </w:pPr>
      <w:r>
        <w:rPr>
          <w:rFonts w:ascii="仿宋_GB2312" w:eastAsia="仿宋_GB2312" w:hAnsi="宋体" w:cs="宋体" w:hint="eastAsia"/>
          <w:sz w:val="32"/>
          <w:szCs w:val="32"/>
        </w:rPr>
        <w:t>4、利用</w:t>
      </w:r>
      <w:proofErr w:type="gramStart"/>
      <w:r>
        <w:rPr>
          <w:rFonts w:ascii="仿宋_GB2312" w:eastAsia="仿宋_GB2312" w:hAnsi="宋体" w:cs="宋体" w:hint="eastAsia"/>
          <w:sz w:val="32"/>
          <w:szCs w:val="32"/>
        </w:rPr>
        <w:t>石墨烯高导热性</w:t>
      </w:r>
      <w:proofErr w:type="gramEnd"/>
      <w:r>
        <w:rPr>
          <w:rFonts w:ascii="仿宋_GB2312" w:eastAsia="仿宋_GB2312" w:hAnsi="宋体" w:cs="宋体" w:hint="eastAsia"/>
          <w:sz w:val="32"/>
          <w:szCs w:val="32"/>
        </w:rPr>
        <w:t>，开发</w:t>
      </w:r>
      <w:proofErr w:type="gramStart"/>
      <w:r>
        <w:rPr>
          <w:rFonts w:ascii="仿宋_GB2312" w:eastAsia="仿宋_GB2312" w:hAnsi="宋体" w:cs="宋体" w:hint="eastAsia"/>
          <w:sz w:val="32"/>
          <w:szCs w:val="32"/>
        </w:rPr>
        <w:t>石墨烯在电池</w:t>
      </w:r>
      <w:proofErr w:type="gramEnd"/>
      <w:r>
        <w:rPr>
          <w:rFonts w:ascii="仿宋_GB2312" w:eastAsia="仿宋_GB2312" w:hAnsi="宋体" w:cs="宋体" w:hint="eastAsia"/>
          <w:sz w:val="32"/>
          <w:szCs w:val="32"/>
        </w:rPr>
        <w:t>中的应用技术，为电池散热提供解决方案。</w:t>
      </w:r>
      <w:r>
        <w:rPr>
          <w:rFonts w:ascii="仿宋_GB2312" w:eastAsia="仿宋_GB2312" w:hAnsi="宋体" w:cs="宋体" w:hint="eastAsia"/>
          <w:sz w:val="32"/>
          <w:szCs w:val="32"/>
        </w:rPr>
        <w:br w:type="page"/>
      </w:r>
    </w:p>
    <w:p w:rsidR="00ED2135" w:rsidRDefault="000464B7">
      <w:pPr>
        <w:pStyle w:val="1"/>
        <w:spacing w:line="600" w:lineRule="exact"/>
        <w:rPr>
          <w:rFonts w:ascii="仿宋_GB2312" w:eastAsia="仿宋_GB2312" w:hAnsi="仿宋" w:cs="仿宋"/>
          <w:sz w:val="32"/>
          <w:szCs w:val="32"/>
        </w:rPr>
      </w:pPr>
      <w:bookmarkStart w:id="90" w:name="_Toc26485"/>
      <w:bookmarkStart w:id="91" w:name="_Toc29005"/>
      <w:bookmarkStart w:id="92" w:name="_Toc7903"/>
      <w:bookmarkStart w:id="93" w:name="_Toc29119"/>
      <w:bookmarkStart w:id="94" w:name="_Toc22945"/>
      <w:bookmarkStart w:id="95" w:name="_Toc10983"/>
      <w:r>
        <w:rPr>
          <w:rFonts w:ascii="仿宋_GB2312" w:eastAsia="仿宋_GB2312" w:hAnsi="仿宋" w:cs="仿宋" w:hint="eastAsia"/>
          <w:sz w:val="32"/>
          <w:szCs w:val="32"/>
        </w:rPr>
        <w:lastRenderedPageBreak/>
        <w:t>23、动力</w:t>
      </w:r>
      <w:proofErr w:type="gramStart"/>
      <w:r>
        <w:rPr>
          <w:rFonts w:ascii="仿宋_GB2312" w:eastAsia="仿宋_GB2312" w:hAnsi="仿宋" w:cs="仿宋" w:hint="eastAsia"/>
          <w:sz w:val="32"/>
          <w:szCs w:val="32"/>
        </w:rPr>
        <w:t>锂</w:t>
      </w:r>
      <w:proofErr w:type="gramEnd"/>
      <w:r>
        <w:rPr>
          <w:rFonts w:ascii="仿宋_GB2312" w:eastAsia="仿宋_GB2312" w:hAnsi="仿宋" w:cs="仿宋" w:hint="eastAsia"/>
          <w:sz w:val="32"/>
          <w:szCs w:val="32"/>
        </w:rPr>
        <w:t>离子电池规模化生产的一致性问题研究</w:t>
      </w:r>
      <w:bookmarkEnd w:id="90"/>
      <w:bookmarkEnd w:id="91"/>
      <w:bookmarkEnd w:id="92"/>
      <w:bookmarkEnd w:id="93"/>
      <w:bookmarkEnd w:id="94"/>
      <w:bookmarkEnd w:id="95"/>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需 求 方：XXXX有限公司</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合作方式：联合开发</w:t>
      </w:r>
    </w:p>
    <w:p w:rsidR="00ED2135" w:rsidRDefault="000464B7">
      <w:pPr>
        <w:spacing w:line="600" w:lineRule="exact"/>
        <w:ind w:firstLineChars="228" w:firstLine="730"/>
        <w:rPr>
          <w:rFonts w:ascii="仿宋_GB2312" w:eastAsia="仿宋_GB2312" w:hAnsi="仿宋" w:cs="仿宋"/>
          <w:kern w:val="0"/>
          <w:sz w:val="32"/>
          <w:szCs w:val="32"/>
        </w:rPr>
      </w:pPr>
      <w:r>
        <w:rPr>
          <w:rFonts w:ascii="仿宋_GB2312" w:eastAsia="仿宋_GB2312" w:hAnsi="仿宋" w:cs="仿宋" w:hint="eastAsia"/>
          <w:sz w:val="32"/>
          <w:szCs w:val="32"/>
        </w:rPr>
        <w:t>联 系 人：张瑛  15910629021   0731-82742758</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研发经费：450万元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228" w:firstLine="730"/>
        <w:rPr>
          <w:rFonts w:ascii="仿宋_GB2312" w:eastAsia="仿宋_GB2312" w:hAnsi="宋体" w:cs="宋体"/>
          <w:sz w:val="32"/>
          <w:szCs w:val="32"/>
        </w:rPr>
      </w:pPr>
      <w:bookmarkStart w:id="96" w:name="_Toc23774"/>
      <w:bookmarkStart w:id="97" w:name="_Toc22196"/>
      <w:bookmarkStart w:id="98" w:name="_Toc21113"/>
      <w:bookmarkStart w:id="99" w:name="_Toc3237"/>
      <w:r>
        <w:rPr>
          <w:rFonts w:ascii="仿宋_GB2312" w:eastAsia="仿宋_GB2312" w:hAnsi="宋体" w:cs="宋体" w:hint="eastAsia"/>
          <w:sz w:val="32"/>
          <w:szCs w:val="32"/>
        </w:rPr>
        <w:t>依据现有的动力电池技术水平，电动汽车必须使用多模块电池构成的电池组来满足使用要求。规模化生产中，同一类型、规格、型号的电池间在电压、内阻、容量等方面的参数值存在差别，即电池性能不一致性，导致动力电池组在电动汽车上使用时，其性能指标往往达不到单体电池原有水平，致使用寿命缩短数倍甚至十几倍，严重影响电池组在电动汽车上的应用。因此，研究量产电芯不一致性对动力电池组使用寿命影响将有助于动力电池在使用中最大效能的发挥，提高电动汽车的行驶性能。</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pacing w:line="600" w:lineRule="exact"/>
        <w:ind w:firstLineChars="228" w:firstLine="730"/>
        <w:rPr>
          <w:rFonts w:ascii="仿宋_GB2312" w:eastAsia="仿宋_GB2312" w:hAnsi="宋体" w:cs="宋体"/>
          <w:sz w:val="32"/>
          <w:szCs w:val="32"/>
        </w:rPr>
      </w:pPr>
      <w:r>
        <w:rPr>
          <w:rFonts w:ascii="仿宋_GB2312" w:eastAsia="仿宋_GB2312" w:hAnsi="宋体" w:cs="宋体" w:hint="eastAsia"/>
          <w:sz w:val="32"/>
          <w:szCs w:val="32"/>
        </w:rPr>
        <w:t>1、规模化生产中原材料（镍钴锰酸锂、碳酸酯类电解液、碳负极、隔膜等）一致性分析评测方法研究；</w:t>
      </w:r>
      <w:r>
        <w:rPr>
          <w:rFonts w:ascii="仿宋_GB2312" w:eastAsia="仿宋_GB2312" w:hAnsi="宋体" w:cs="宋体" w:hint="eastAsia"/>
          <w:sz w:val="32"/>
          <w:szCs w:val="32"/>
        </w:rPr>
        <w:t> </w:t>
      </w:r>
    </w:p>
    <w:p w:rsidR="00ED2135" w:rsidRDefault="000464B7">
      <w:pPr>
        <w:spacing w:line="600" w:lineRule="exact"/>
        <w:ind w:firstLineChars="228" w:firstLine="730"/>
        <w:rPr>
          <w:rFonts w:ascii="仿宋_GB2312" w:eastAsia="仿宋_GB2312" w:hAnsi="宋体" w:cs="宋体"/>
          <w:sz w:val="32"/>
          <w:szCs w:val="32"/>
        </w:rPr>
      </w:pPr>
      <w:r>
        <w:rPr>
          <w:rFonts w:ascii="仿宋_GB2312" w:eastAsia="仿宋_GB2312" w:hAnsi="宋体" w:cs="宋体" w:hint="eastAsia"/>
          <w:sz w:val="32"/>
          <w:szCs w:val="32"/>
        </w:rPr>
        <w:t>2、规模化生产过程中合浆工艺改善，研究浆料流变特性、沉降、粘度、细度等性能一致性方面研究；</w:t>
      </w:r>
    </w:p>
    <w:p w:rsidR="00ED2135" w:rsidRDefault="000464B7">
      <w:pPr>
        <w:spacing w:line="600" w:lineRule="exact"/>
        <w:ind w:firstLineChars="228" w:firstLine="730"/>
        <w:rPr>
          <w:rFonts w:ascii="仿宋_GB2312" w:eastAsia="仿宋_GB2312" w:hAnsi="宋体" w:cs="宋体"/>
          <w:sz w:val="32"/>
          <w:szCs w:val="32"/>
        </w:rPr>
      </w:pPr>
      <w:r>
        <w:rPr>
          <w:rFonts w:ascii="仿宋_GB2312" w:eastAsia="仿宋_GB2312" w:hAnsi="宋体" w:cs="宋体" w:hint="eastAsia"/>
          <w:sz w:val="32"/>
          <w:szCs w:val="32"/>
        </w:rPr>
        <w:t>3、规模化挤压式涂布制作电池极片厚度、粘结力、面密度、极片电阻等一致性改善方法研究；</w:t>
      </w:r>
    </w:p>
    <w:p w:rsidR="00ED2135" w:rsidRDefault="000464B7">
      <w:pPr>
        <w:spacing w:line="600" w:lineRule="exact"/>
        <w:ind w:firstLineChars="228" w:firstLine="730"/>
        <w:rPr>
          <w:rFonts w:ascii="仿宋_GB2312" w:eastAsia="仿宋_GB2312" w:hAnsi="宋体" w:cs="宋体"/>
          <w:sz w:val="32"/>
          <w:szCs w:val="32"/>
        </w:rPr>
      </w:pPr>
      <w:r>
        <w:rPr>
          <w:rFonts w:ascii="仿宋_GB2312" w:eastAsia="仿宋_GB2312" w:hAnsi="宋体" w:cs="宋体" w:hint="eastAsia"/>
          <w:sz w:val="32"/>
          <w:szCs w:val="32"/>
        </w:rPr>
        <w:lastRenderedPageBreak/>
        <w:t>4、电芯成组方法、连接方式、温度控制等研究；</w:t>
      </w:r>
    </w:p>
    <w:p w:rsidR="00ED2135" w:rsidRDefault="000464B7">
      <w:pPr>
        <w:spacing w:line="600" w:lineRule="exact"/>
        <w:ind w:firstLineChars="228" w:firstLine="730"/>
        <w:rPr>
          <w:rFonts w:ascii="仿宋_GB2312" w:eastAsia="仿宋_GB2312" w:hAnsi="宋体" w:cs="宋体"/>
          <w:sz w:val="32"/>
          <w:szCs w:val="32"/>
        </w:rPr>
      </w:pPr>
      <w:r>
        <w:rPr>
          <w:rFonts w:ascii="仿宋_GB2312" w:eastAsia="仿宋_GB2312" w:hAnsi="宋体" w:cs="宋体" w:hint="eastAsia"/>
          <w:sz w:val="32"/>
          <w:szCs w:val="32"/>
        </w:rPr>
        <w:t>5、规模化生产电芯内阻、电压一致性，不同工况下容量衰减仿真模型研究。</w:t>
      </w:r>
    </w:p>
    <w:p w:rsidR="00ED2135" w:rsidRDefault="000464B7">
      <w:pPr>
        <w:spacing w:line="600" w:lineRule="exact"/>
        <w:ind w:firstLineChars="228" w:firstLine="730"/>
        <w:rPr>
          <w:rFonts w:ascii="仿宋_GB2312" w:eastAsia="仿宋_GB2312" w:hAnsi="宋体" w:cs="宋体"/>
          <w:sz w:val="32"/>
          <w:szCs w:val="32"/>
        </w:rPr>
      </w:pPr>
      <w:r>
        <w:rPr>
          <w:rFonts w:ascii="仿宋_GB2312" w:eastAsia="仿宋_GB2312" w:hAnsi="宋体" w:cs="宋体" w:hint="eastAsia"/>
          <w:sz w:val="32"/>
          <w:szCs w:val="32"/>
        </w:rPr>
        <w:br w:type="page"/>
      </w:r>
    </w:p>
    <w:p w:rsidR="00ED2135" w:rsidRDefault="000464B7">
      <w:pPr>
        <w:pStyle w:val="1"/>
        <w:spacing w:line="600" w:lineRule="exact"/>
        <w:rPr>
          <w:rFonts w:ascii="仿宋_GB2312" w:eastAsia="仿宋_GB2312" w:hAnsi="仿宋" w:cs="仿宋"/>
          <w:sz w:val="32"/>
          <w:szCs w:val="32"/>
        </w:rPr>
      </w:pPr>
      <w:bookmarkStart w:id="100" w:name="_Toc7536"/>
      <w:bookmarkStart w:id="101" w:name="_Toc26764"/>
      <w:r>
        <w:rPr>
          <w:rFonts w:ascii="仿宋_GB2312" w:eastAsia="仿宋_GB2312" w:hAnsi="仿宋" w:cs="仿宋" w:hint="eastAsia"/>
          <w:sz w:val="32"/>
          <w:szCs w:val="32"/>
        </w:rPr>
        <w:lastRenderedPageBreak/>
        <w:t>24、高比能量</w:t>
      </w:r>
      <w:proofErr w:type="gramStart"/>
      <w:r>
        <w:rPr>
          <w:rFonts w:ascii="仿宋_GB2312" w:eastAsia="仿宋_GB2312" w:hAnsi="仿宋" w:cs="仿宋" w:hint="eastAsia"/>
          <w:sz w:val="32"/>
          <w:szCs w:val="32"/>
        </w:rPr>
        <w:t>锂</w:t>
      </w:r>
      <w:proofErr w:type="gramEnd"/>
      <w:r>
        <w:rPr>
          <w:rFonts w:ascii="仿宋_GB2312" w:eastAsia="仿宋_GB2312" w:hAnsi="仿宋" w:cs="仿宋" w:hint="eastAsia"/>
          <w:sz w:val="32"/>
          <w:szCs w:val="32"/>
        </w:rPr>
        <w:t>离子动力电池及关键材料的产业化研究</w:t>
      </w:r>
      <w:bookmarkEnd w:id="96"/>
      <w:bookmarkEnd w:id="97"/>
      <w:bookmarkEnd w:id="98"/>
      <w:bookmarkEnd w:id="99"/>
      <w:bookmarkEnd w:id="100"/>
      <w:bookmarkEnd w:id="101"/>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需 求 方：XXXX有限公司</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合作方式：联合开发</w:t>
      </w:r>
    </w:p>
    <w:p w:rsidR="00ED2135" w:rsidRDefault="000464B7">
      <w:pPr>
        <w:spacing w:line="600" w:lineRule="exact"/>
        <w:ind w:firstLineChars="228" w:firstLine="730"/>
        <w:rPr>
          <w:rFonts w:ascii="仿宋_GB2312" w:eastAsia="仿宋_GB2312" w:hAnsi="仿宋" w:cs="仿宋"/>
          <w:kern w:val="0"/>
          <w:sz w:val="32"/>
          <w:szCs w:val="32"/>
        </w:rPr>
      </w:pPr>
      <w:r>
        <w:rPr>
          <w:rFonts w:ascii="仿宋_GB2312" w:eastAsia="仿宋_GB2312" w:hAnsi="仿宋" w:cs="仿宋" w:hint="eastAsia"/>
          <w:sz w:val="32"/>
          <w:szCs w:val="32"/>
        </w:rPr>
        <w:t>联 系 人：张瑛  15910629021   0731-82742381</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研发经费：1000万元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228" w:firstLine="730"/>
        <w:rPr>
          <w:rFonts w:ascii="仿宋_GB2312" w:eastAsia="仿宋_GB2312" w:hAnsi="宋体" w:cs="宋体"/>
          <w:sz w:val="32"/>
          <w:szCs w:val="32"/>
        </w:rPr>
      </w:pPr>
      <w:r>
        <w:rPr>
          <w:rFonts w:ascii="仿宋_GB2312" w:eastAsia="仿宋_GB2312" w:hAnsi="宋体" w:cs="宋体" w:hint="eastAsia"/>
          <w:sz w:val="32"/>
          <w:szCs w:val="32"/>
        </w:rPr>
        <w:t>高比能量</w:t>
      </w:r>
      <w:proofErr w:type="gramStart"/>
      <w:r>
        <w:rPr>
          <w:rFonts w:ascii="仿宋_GB2312" w:eastAsia="仿宋_GB2312" w:hAnsi="宋体" w:cs="宋体" w:hint="eastAsia"/>
          <w:sz w:val="32"/>
          <w:szCs w:val="32"/>
        </w:rPr>
        <w:t>锂</w:t>
      </w:r>
      <w:proofErr w:type="gramEnd"/>
      <w:r>
        <w:rPr>
          <w:rFonts w:ascii="仿宋_GB2312" w:eastAsia="仿宋_GB2312" w:hAnsi="宋体" w:cs="宋体" w:hint="eastAsia"/>
          <w:sz w:val="32"/>
          <w:szCs w:val="32"/>
        </w:rPr>
        <w:t>离子动力电池及关键材料的产业化研究，着重解决目前动力电池能量密度偏低，循环寿命短、安全性能较差等问题，提高电动汽车的续航里程。</w:t>
      </w:r>
    </w:p>
    <w:p w:rsidR="00ED2135" w:rsidRDefault="000464B7">
      <w:pPr>
        <w:numPr>
          <w:ilvl w:val="0"/>
          <w:numId w:val="1"/>
        </w:numPr>
        <w:spacing w:line="600" w:lineRule="exact"/>
        <w:ind w:firstLineChars="228" w:firstLine="730"/>
        <w:rPr>
          <w:rFonts w:ascii="仿宋_GB2312" w:eastAsia="仿宋_GB2312" w:hAnsi="宋体" w:cs="宋体"/>
          <w:sz w:val="32"/>
          <w:szCs w:val="32"/>
        </w:rPr>
      </w:pPr>
      <w:r>
        <w:rPr>
          <w:rFonts w:ascii="仿宋_GB2312" w:eastAsia="仿宋_GB2312" w:hAnsi="宋体" w:cs="宋体" w:hint="eastAsia"/>
          <w:sz w:val="32"/>
          <w:szCs w:val="32"/>
        </w:rPr>
        <w:t>高比能新能源汽车</w:t>
      </w:r>
      <w:proofErr w:type="gramStart"/>
      <w:r>
        <w:rPr>
          <w:rFonts w:ascii="仿宋_GB2312" w:eastAsia="仿宋_GB2312" w:hAnsi="宋体" w:cs="宋体" w:hint="eastAsia"/>
          <w:sz w:val="32"/>
          <w:szCs w:val="32"/>
        </w:rPr>
        <w:t>锂</w:t>
      </w:r>
      <w:proofErr w:type="gramEnd"/>
      <w:r>
        <w:rPr>
          <w:rFonts w:ascii="仿宋_GB2312" w:eastAsia="仿宋_GB2312" w:hAnsi="宋体" w:cs="宋体" w:hint="eastAsia"/>
          <w:sz w:val="32"/>
          <w:szCs w:val="32"/>
        </w:rPr>
        <w:t>离子动力电池及关键材料的制造技术、工艺及装备研究，以及影响电池一致性和循环寿命的工艺因素等方面的研究合作；</w:t>
      </w:r>
    </w:p>
    <w:p w:rsidR="00ED2135" w:rsidRDefault="000464B7">
      <w:pPr>
        <w:numPr>
          <w:ilvl w:val="0"/>
          <w:numId w:val="1"/>
        </w:numPr>
        <w:spacing w:line="600" w:lineRule="exact"/>
        <w:ind w:firstLineChars="228" w:firstLine="730"/>
        <w:rPr>
          <w:rFonts w:ascii="仿宋_GB2312" w:eastAsia="仿宋_GB2312" w:hAnsi="宋体" w:cs="宋体"/>
          <w:sz w:val="32"/>
          <w:szCs w:val="32"/>
        </w:rPr>
      </w:pPr>
      <w:r>
        <w:rPr>
          <w:rFonts w:ascii="仿宋_GB2312" w:eastAsia="仿宋_GB2312" w:hAnsi="宋体" w:cs="宋体" w:hint="eastAsia"/>
          <w:sz w:val="32"/>
          <w:szCs w:val="32"/>
        </w:rPr>
        <w:t>研究动力电池的热-电耦合行为、热失控及其扩散机制、安全风险识别与评估方法，实现高比能量</w:t>
      </w:r>
      <w:proofErr w:type="gramStart"/>
      <w:r>
        <w:rPr>
          <w:rFonts w:ascii="仿宋_GB2312" w:eastAsia="仿宋_GB2312" w:hAnsi="宋体" w:cs="宋体" w:hint="eastAsia"/>
          <w:sz w:val="32"/>
          <w:szCs w:val="32"/>
        </w:rPr>
        <w:t>锂</w:t>
      </w:r>
      <w:proofErr w:type="gramEnd"/>
      <w:r>
        <w:rPr>
          <w:rFonts w:ascii="仿宋_GB2312" w:eastAsia="仿宋_GB2312" w:hAnsi="宋体" w:cs="宋体" w:hint="eastAsia"/>
          <w:sz w:val="32"/>
          <w:szCs w:val="32"/>
        </w:rPr>
        <w:t>离子动力电池及关键材料的产业化。</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pacing w:line="600" w:lineRule="exact"/>
        <w:ind w:firstLineChars="228" w:firstLine="730"/>
        <w:rPr>
          <w:rFonts w:ascii="仿宋_GB2312" w:eastAsia="仿宋_GB2312" w:hAnsi="宋体" w:cs="宋体"/>
          <w:sz w:val="32"/>
          <w:szCs w:val="32"/>
        </w:rPr>
      </w:pPr>
      <w:r>
        <w:rPr>
          <w:rFonts w:ascii="仿宋_GB2312" w:eastAsia="仿宋_GB2312" w:hAnsi="宋体" w:cs="宋体" w:hint="eastAsia"/>
          <w:sz w:val="32"/>
          <w:szCs w:val="32"/>
        </w:rPr>
        <w:t>1、解决硅\碳复合负极材料首次效率低、循环性能差、产能较低等技术难题；</w:t>
      </w:r>
    </w:p>
    <w:p w:rsidR="00ED2135" w:rsidRDefault="000464B7">
      <w:pPr>
        <w:spacing w:line="600" w:lineRule="exact"/>
        <w:ind w:firstLineChars="228" w:firstLine="730"/>
        <w:rPr>
          <w:rFonts w:ascii="仿宋_GB2312" w:eastAsia="仿宋_GB2312" w:hAnsi="宋体" w:cs="宋体"/>
          <w:sz w:val="32"/>
          <w:szCs w:val="32"/>
        </w:rPr>
      </w:pPr>
      <w:r>
        <w:rPr>
          <w:rFonts w:ascii="仿宋_GB2312" w:eastAsia="仿宋_GB2312" w:hAnsi="宋体" w:cs="宋体" w:hint="eastAsia"/>
          <w:sz w:val="32"/>
          <w:szCs w:val="32"/>
        </w:rPr>
        <w:t>2、</w:t>
      </w:r>
      <w:proofErr w:type="gramStart"/>
      <w:r>
        <w:rPr>
          <w:rFonts w:ascii="仿宋_GB2312" w:eastAsia="仿宋_GB2312" w:hAnsi="宋体" w:cs="宋体" w:hint="eastAsia"/>
          <w:sz w:val="32"/>
          <w:szCs w:val="32"/>
        </w:rPr>
        <w:t>解决高镍正极</w:t>
      </w:r>
      <w:proofErr w:type="gramEnd"/>
      <w:r>
        <w:rPr>
          <w:rFonts w:ascii="仿宋_GB2312" w:eastAsia="仿宋_GB2312" w:hAnsi="宋体" w:cs="宋体" w:hint="eastAsia"/>
          <w:sz w:val="32"/>
          <w:szCs w:val="32"/>
        </w:rPr>
        <w:t>材料合成过程中因锂过度挥发以及阳离子混排占位而引起的电化学性能不稳定、容量衰减快的问题；</w:t>
      </w:r>
    </w:p>
    <w:p w:rsidR="00ED2135" w:rsidRDefault="000464B7">
      <w:pPr>
        <w:spacing w:line="600" w:lineRule="exact"/>
        <w:ind w:firstLineChars="228" w:firstLine="730"/>
        <w:rPr>
          <w:rFonts w:ascii="仿宋_GB2312" w:eastAsia="仿宋_GB2312" w:hAnsi="宋体" w:cs="宋体"/>
          <w:sz w:val="32"/>
          <w:szCs w:val="32"/>
        </w:rPr>
      </w:pPr>
      <w:r>
        <w:rPr>
          <w:rFonts w:ascii="仿宋_GB2312" w:eastAsia="仿宋_GB2312" w:hAnsi="宋体" w:cs="宋体" w:hint="eastAsia"/>
          <w:sz w:val="32"/>
          <w:szCs w:val="32"/>
        </w:rPr>
        <w:t>3、要求</w:t>
      </w:r>
      <w:proofErr w:type="gramStart"/>
      <w:r>
        <w:rPr>
          <w:rFonts w:ascii="仿宋_GB2312" w:eastAsia="仿宋_GB2312" w:hAnsi="宋体" w:cs="宋体" w:hint="eastAsia"/>
          <w:sz w:val="32"/>
          <w:szCs w:val="32"/>
        </w:rPr>
        <w:t>单体电</w:t>
      </w:r>
      <w:proofErr w:type="gramEnd"/>
      <w:r>
        <w:rPr>
          <w:rFonts w:ascii="仿宋_GB2312" w:eastAsia="仿宋_GB2312" w:hAnsi="宋体" w:cs="宋体" w:hint="eastAsia"/>
          <w:sz w:val="32"/>
          <w:szCs w:val="32"/>
        </w:rPr>
        <w:t>芯能量密度大于300Wh/kg，循环寿命大</w:t>
      </w:r>
      <w:r>
        <w:rPr>
          <w:rFonts w:ascii="仿宋_GB2312" w:eastAsia="仿宋_GB2312" w:hAnsi="宋体" w:cs="宋体" w:hint="eastAsia"/>
          <w:sz w:val="32"/>
          <w:szCs w:val="32"/>
        </w:rPr>
        <w:lastRenderedPageBreak/>
        <w:t>于2000次；</w:t>
      </w:r>
    </w:p>
    <w:p w:rsidR="00ED2135" w:rsidRDefault="000464B7">
      <w:pPr>
        <w:spacing w:line="600" w:lineRule="exact"/>
        <w:ind w:firstLineChars="228" w:firstLine="730"/>
        <w:rPr>
          <w:rFonts w:ascii="仿宋_GB2312" w:eastAsia="仿宋_GB2312" w:hAnsi="宋体" w:cs="宋体"/>
          <w:sz w:val="32"/>
          <w:szCs w:val="32"/>
        </w:rPr>
      </w:pPr>
      <w:r>
        <w:rPr>
          <w:rFonts w:ascii="仿宋_GB2312" w:eastAsia="仿宋_GB2312" w:hAnsi="宋体" w:cs="宋体" w:hint="eastAsia"/>
          <w:sz w:val="32"/>
          <w:szCs w:val="32"/>
        </w:rPr>
        <w:t>4、硅碳负极的克容量大于700mAh/g，首次效率大于85%；</w:t>
      </w:r>
    </w:p>
    <w:p w:rsidR="00ED2135" w:rsidRDefault="000464B7">
      <w:pPr>
        <w:spacing w:line="600" w:lineRule="exact"/>
        <w:ind w:firstLineChars="228" w:firstLine="730"/>
        <w:rPr>
          <w:rFonts w:ascii="仿宋_GB2312" w:eastAsia="仿宋_GB2312" w:hAnsi="宋体" w:cs="宋体"/>
          <w:sz w:val="32"/>
          <w:szCs w:val="32"/>
        </w:rPr>
      </w:pPr>
      <w:r>
        <w:rPr>
          <w:rFonts w:ascii="仿宋_GB2312" w:eastAsia="仿宋_GB2312" w:hAnsi="宋体" w:cs="宋体" w:hint="eastAsia"/>
          <w:sz w:val="32"/>
          <w:szCs w:val="32"/>
        </w:rPr>
        <w:t>5、</w:t>
      </w:r>
      <w:proofErr w:type="gramStart"/>
      <w:r>
        <w:rPr>
          <w:rFonts w:ascii="仿宋_GB2312" w:eastAsia="仿宋_GB2312" w:hAnsi="宋体" w:cs="宋体" w:hint="eastAsia"/>
          <w:sz w:val="32"/>
          <w:szCs w:val="32"/>
        </w:rPr>
        <w:t>高镍三元</w:t>
      </w:r>
      <w:proofErr w:type="gramEnd"/>
      <w:r>
        <w:rPr>
          <w:rFonts w:ascii="仿宋_GB2312" w:eastAsia="仿宋_GB2312" w:hAnsi="宋体" w:cs="宋体" w:hint="eastAsia"/>
          <w:sz w:val="32"/>
          <w:szCs w:val="32"/>
        </w:rPr>
        <w:t>材料克容量大于200mAh/g，循环寿命大于2000次。</w:t>
      </w:r>
    </w:p>
    <w:p w:rsidR="00ED2135" w:rsidRDefault="000464B7">
      <w:pPr>
        <w:spacing w:line="600" w:lineRule="exact"/>
        <w:ind w:firstLineChars="228" w:firstLine="730"/>
        <w:rPr>
          <w:rFonts w:ascii="仿宋_GB2312" w:eastAsia="仿宋_GB2312" w:hAnsi="宋体" w:cs="宋体"/>
          <w:sz w:val="32"/>
          <w:szCs w:val="32"/>
        </w:rPr>
      </w:pPr>
      <w:r>
        <w:rPr>
          <w:rFonts w:ascii="仿宋_GB2312" w:eastAsia="仿宋_GB2312" w:hAnsi="宋体" w:cs="宋体" w:hint="eastAsia"/>
          <w:sz w:val="32"/>
          <w:szCs w:val="32"/>
        </w:rPr>
        <w:br w:type="page"/>
      </w:r>
    </w:p>
    <w:p w:rsidR="00ED2135" w:rsidRDefault="000464B7">
      <w:pPr>
        <w:pStyle w:val="1"/>
        <w:spacing w:line="600" w:lineRule="exact"/>
        <w:rPr>
          <w:rFonts w:ascii="仿宋_GB2312" w:eastAsia="仿宋_GB2312" w:hAnsi="仿宋" w:cs="仿宋"/>
          <w:sz w:val="32"/>
          <w:szCs w:val="32"/>
        </w:rPr>
      </w:pPr>
      <w:bookmarkStart w:id="102" w:name="_Toc32513"/>
      <w:bookmarkStart w:id="103" w:name="_Toc24611"/>
      <w:bookmarkStart w:id="104" w:name="_Toc25893"/>
      <w:bookmarkStart w:id="105" w:name="_Toc13073"/>
      <w:bookmarkStart w:id="106" w:name="_Toc31179"/>
      <w:bookmarkStart w:id="107" w:name="_Toc27350"/>
      <w:r>
        <w:rPr>
          <w:rFonts w:ascii="仿宋_GB2312" w:eastAsia="仿宋_GB2312" w:hAnsi="仿宋" w:cs="仿宋" w:hint="eastAsia"/>
          <w:sz w:val="32"/>
          <w:szCs w:val="32"/>
        </w:rPr>
        <w:lastRenderedPageBreak/>
        <w:t>25、功能型聚羧酸减水剂的研究与生产应用</w:t>
      </w:r>
      <w:bookmarkEnd w:id="102"/>
      <w:bookmarkEnd w:id="103"/>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27" w:firstLine="726"/>
        <w:rPr>
          <w:rFonts w:ascii="仿宋_GB2312" w:eastAsia="仿宋_GB2312" w:hAnsi="仿宋" w:cs="仿宋"/>
          <w:kern w:val="0"/>
          <w:sz w:val="32"/>
          <w:szCs w:val="32"/>
        </w:rPr>
      </w:pPr>
      <w:r>
        <w:rPr>
          <w:rFonts w:ascii="仿宋_GB2312" w:eastAsia="仿宋_GB2312" w:hAnsi="仿宋" w:cs="仿宋" w:hint="eastAsia"/>
          <w:kern w:val="0"/>
          <w:sz w:val="32"/>
          <w:szCs w:val="32"/>
        </w:rPr>
        <w:t>需 求 方：湖南XXXX有限公司</w:t>
      </w:r>
    </w:p>
    <w:p w:rsidR="00ED2135" w:rsidRDefault="000464B7">
      <w:pPr>
        <w:spacing w:line="600" w:lineRule="exact"/>
        <w:ind w:firstLineChars="227" w:firstLine="726"/>
        <w:rPr>
          <w:rFonts w:ascii="仿宋_GB2312" w:eastAsia="仿宋_GB2312" w:hAnsi="仿宋" w:cs="仿宋"/>
          <w:kern w:val="0"/>
          <w:sz w:val="32"/>
          <w:szCs w:val="32"/>
        </w:rPr>
      </w:pPr>
      <w:r>
        <w:rPr>
          <w:rFonts w:ascii="仿宋_GB2312" w:eastAsia="仿宋_GB2312" w:hAnsi="仿宋" w:cs="仿宋" w:hint="eastAsia"/>
          <w:kern w:val="0"/>
          <w:sz w:val="32"/>
          <w:szCs w:val="32"/>
        </w:rPr>
        <w:t>合作方式：联合开发</w:t>
      </w:r>
    </w:p>
    <w:p w:rsidR="00ED2135" w:rsidRDefault="000464B7">
      <w:pPr>
        <w:spacing w:line="600" w:lineRule="exact"/>
        <w:ind w:firstLineChars="227" w:firstLine="726"/>
        <w:rPr>
          <w:rFonts w:ascii="仿宋_GB2312" w:eastAsia="仿宋_GB2312" w:hAnsi="仿宋" w:cs="仿宋"/>
          <w:kern w:val="0"/>
          <w:sz w:val="32"/>
          <w:szCs w:val="32"/>
        </w:rPr>
      </w:pPr>
      <w:r>
        <w:rPr>
          <w:rFonts w:ascii="仿宋_GB2312" w:eastAsia="仿宋_GB2312" w:hAnsi="仿宋" w:cs="仿宋" w:hint="eastAsia"/>
          <w:kern w:val="0"/>
          <w:sz w:val="32"/>
          <w:szCs w:val="32"/>
        </w:rPr>
        <w:t>联 系 人：</w:t>
      </w:r>
      <w:proofErr w:type="gramStart"/>
      <w:r>
        <w:rPr>
          <w:rFonts w:ascii="仿宋_GB2312" w:eastAsia="仿宋_GB2312" w:hAnsi="仿宋" w:cs="仿宋" w:hint="eastAsia"/>
          <w:kern w:val="0"/>
          <w:sz w:val="32"/>
          <w:szCs w:val="32"/>
        </w:rPr>
        <w:t>贺贝嘉</w:t>
      </w:r>
      <w:proofErr w:type="gramEnd"/>
      <w:r>
        <w:rPr>
          <w:rFonts w:ascii="仿宋_GB2312" w:eastAsia="仿宋_GB2312" w:hAnsi="仿宋" w:cs="仿宋" w:hint="eastAsia"/>
          <w:kern w:val="0"/>
          <w:sz w:val="32"/>
          <w:szCs w:val="32"/>
        </w:rPr>
        <w:t xml:space="preserve">  18273220263</w:t>
      </w:r>
      <w:r>
        <w:rPr>
          <w:rFonts w:ascii="仿宋_GB2312" w:eastAsia="仿宋_GB2312" w:hAnsi="仿宋" w:cs="仿宋" w:hint="eastAsia"/>
          <w:sz w:val="32"/>
          <w:szCs w:val="32"/>
        </w:rPr>
        <w:t xml:space="preserve">   0731-82742381</w:t>
      </w:r>
    </w:p>
    <w:p w:rsidR="00ED2135" w:rsidRDefault="000464B7">
      <w:pPr>
        <w:spacing w:line="600" w:lineRule="exact"/>
        <w:ind w:firstLineChars="227" w:firstLine="726"/>
        <w:rPr>
          <w:rFonts w:ascii="仿宋_GB2312" w:eastAsia="仿宋_GB2312" w:hAnsi="仿宋" w:cs="仿宋"/>
          <w:kern w:val="0"/>
          <w:sz w:val="32"/>
          <w:szCs w:val="32"/>
        </w:rPr>
      </w:pPr>
      <w:r>
        <w:rPr>
          <w:rFonts w:ascii="仿宋_GB2312" w:eastAsia="仿宋_GB2312" w:hAnsi="仿宋" w:cs="仿宋" w:hint="eastAsia"/>
          <w:kern w:val="0"/>
          <w:sz w:val="32"/>
          <w:szCs w:val="32"/>
        </w:rPr>
        <w:t>研发经费：1500万元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adjustRightInd w:val="0"/>
        <w:snapToGrid w:val="0"/>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产品生产质量控制，复配技术，新产品研发技术指标和参数要求：</w:t>
      </w:r>
    </w:p>
    <w:p w:rsidR="0000762B" w:rsidRPr="0000762B" w:rsidRDefault="000464B7" w:rsidP="0000762B">
      <w:pPr>
        <w:pStyle w:val="a7"/>
        <w:numPr>
          <w:ilvl w:val="0"/>
          <w:numId w:val="7"/>
        </w:numPr>
        <w:adjustRightInd w:val="0"/>
        <w:snapToGrid w:val="0"/>
        <w:spacing w:line="600" w:lineRule="exact"/>
        <w:ind w:firstLineChars="0"/>
        <w:jc w:val="left"/>
        <w:rPr>
          <w:rFonts w:ascii="仿宋_GB2312" w:eastAsia="仿宋_GB2312" w:hAnsi="仿宋" w:cs="仿宋"/>
          <w:sz w:val="32"/>
          <w:szCs w:val="32"/>
        </w:rPr>
      </w:pPr>
      <w:r w:rsidRPr="0000762B">
        <w:rPr>
          <w:rFonts w:ascii="仿宋_GB2312" w:eastAsia="仿宋_GB2312" w:hAnsi="仿宋" w:cs="仿宋" w:hint="eastAsia"/>
          <w:sz w:val="32"/>
          <w:szCs w:val="32"/>
        </w:rPr>
        <w:t>高减水型聚</w:t>
      </w:r>
      <w:proofErr w:type="gramStart"/>
      <w:r w:rsidRPr="0000762B">
        <w:rPr>
          <w:rFonts w:ascii="仿宋_GB2312" w:eastAsia="仿宋_GB2312" w:hAnsi="仿宋" w:cs="仿宋" w:hint="eastAsia"/>
          <w:sz w:val="32"/>
          <w:szCs w:val="32"/>
        </w:rPr>
        <w:t>羧酸系</w:t>
      </w:r>
      <w:proofErr w:type="gramEnd"/>
      <w:r w:rsidRPr="0000762B">
        <w:rPr>
          <w:rFonts w:ascii="仿宋_GB2312" w:eastAsia="仿宋_GB2312" w:hAnsi="仿宋" w:cs="仿宋" w:hint="eastAsia"/>
          <w:sz w:val="32"/>
          <w:szCs w:val="32"/>
        </w:rPr>
        <w:t>高性能减水剂：</w:t>
      </w:r>
    </w:p>
    <w:p w:rsidR="0000762B" w:rsidRDefault="000464B7" w:rsidP="0000762B">
      <w:pPr>
        <w:adjustRightInd w:val="0"/>
        <w:snapToGrid w:val="0"/>
        <w:spacing w:line="600" w:lineRule="exact"/>
        <w:ind w:firstLineChars="200" w:firstLine="640"/>
        <w:jc w:val="left"/>
        <w:rPr>
          <w:rFonts w:ascii="仿宋_GB2312" w:eastAsia="仿宋_GB2312" w:hAnsi="仿宋" w:cs="仿宋"/>
          <w:sz w:val="32"/>
          <w:szCs w:val="32"/>
        </w:rPr>
      </w:pPr>
      <w:r w:rsidRPr="0000762B">
        <w:rPr>
          <w:rFonts w:ascii="仿宋_GB2312" w:eastAsia="仿宋_GB2312" w:hAnsi="仿宋" w:cs="仿宋" w:hint="eastAsia"/>
          <w:sz w:val="32"/>
          <w:szCs w:val="32"/>
        </w:rPr>
        <w:t>分两种产品</w:t>
      </w:r>
      <w:r w:rsidR="0000762B">
        <w:rPr>
          <w:rFonts w:ascii="仿宋_GB2312" w:eastAsia="仿宋_GB2312" w:hAnsi="仿宋" w:cs="仿宋" w:hint="eastAsia"/>
          <w:sz w:val="32"/>
          <w:szCs w:val="32"/>
        </w:rPr>
        <w:t>：</w:t>
      </w:r>
    </w:p>
    <w:p w:rsidR="0000762B" w:rsidRDefault="000464B7" w:rsidP="0000762B">
      <w:pPr>
        <w:adjustRightInd w:val="0"/>
        <w:snapToGrid w:val="0"/>
        <w:spacing w:line="600" w:lineRule="exact"/>
        <w:ind w:firstLineChars="200" w:firstLine="640"/>
        <w:jc w:val="left"/>
        <w:rPr>
          <w:rFonts w:ascii="仿宋_GB2312" w:eastAsia="仿宋_GB2312" w:hAnsi="仿宋" w:cs="仿宋"/>
          <w:sz w:val="32"/>
          <w:szCs w:val="32"/>
        </w:rPr>
      </w:pPr>
      <w:r w:rsidRPr="0000762B">
        <w:rPr>
          <w:rFonts w:ascii="仿宋_GB2312" w:eastAsia="仿宋_GB2312" w:hAnsi="仿宋" w:cs="仿宋" w:hint="eastAsia"/>
          <w:sz w:val="32"/>
          <w:szCs w:val="32"/>
        </w:rPr>
        <w:t>（1）超高减水型A，主要针对超高强混凝土、粘土石粉含量高混凝土，必须优先保证初始混凝土充分分散流动性大的情况，该产品</w:t>
      </w:r>
      <w:proofErr w:type="gramStart"/>
      <w:r w:rsidRPr="0000762B">
        <w:rPr>
          <w:rFonts w:ascii="仿宋_GB2312" w:eastAsia="仿宋_GB2312" w:hAnsi="仿宋" w:cs="仿宋" w:hint="eastAsia"/>
          <w:sz w:val="32"/>
          <w:szCs w:val="32"/>
        </w:rPr>
        <w:t>在折固</w:t>
      </w:r>
      <w:proofErr w:type="gramEnd"/>
      <w:r w:rsidRPr="0000762B">
        <w:rPr>
          <w:rFonts w:ascii="仿宋_GB2312" w:eastAsia="仿宋_GB2312" w:hAnsi="仿宋" w:cs="仿宋" w:hint="eastAsia"/>
          <w:sz w:val="32"/>
          <w:szCs w:val="32"/>
        </w:rPr>
        <w:t>0.2%的掺量下其减水</w:t>
      </w:r>
      <w:proofErr w:type="gramStart"/>
      <w:r w:rsidRPr="0000762B">
        <w:rPr>
          <w:rFonts w:ascii="仿宋_GB2312" w:eastAsia="仿宋_GB2312" w:hAnsi="仿宋" w:cs="仿宋" w:hint="eastAsia"/>
          <w:sz w:val="32"/>
          <w:szCs w:val="32"/>
        </w:rPr>
        <w:t>率能够</w:t>
      </w:r>
      <w:proofErr w:type="gramEnd"/>
      <w:r w:rsidRPr="0000762B">
        <w:rPr>
          <w:rFonts w:ascii="仿宋_GB2312" w:eastAsia="仿宋_GB2312" w:hAnsi="仿宋" w:cs="仿宋" w:hint="eastAsia"/>
          <w:sz w:val="32"/>
          <w:szCs w:val="32"/>
        </w:rPr>
        <w:t>达到40%以上。</w:t>
      </w:r>
    </w:p>
    <w:p w:rsidR="00ED2135" w:rsidRPr="0000762B" w:rsidRDefault="000464B7" w:rsidP="0000762B">
      <w:pPr>
        <w:adjustRightInd w:val="0"/>
        <w:snapToGrid w:val="0"/>
        <w:spacing w:line="600" w:lineRule="exact"/>
        <w:ind w:firstLineChars="200" w:firstLine="640"/>
        <w:jc w:val="left"/>
        <w:rPr>
          <w:rFonts w:ascii="仿宋_GB2312" w:eastAsia="仿宋_GB2312" w:hAnsi="仿宋" w:cs="仿宋"/>
          <w:sz w:val="32"/>
          <w:szCs w:val="32"/>
        </w:rPr>
      </w:pPr>
      <w:r w:rsidRPr="0000762B">
        <w:rPr>
          <w:rFonts w:ascii="仿宋_GB2312" w:eastAsia="仿宋_GB2312" w:hAnsi="仿宋" w:cs="仿宋" w:hint="eastAsia"/>
          <w:sz w:val="32"/>
          <w:szCs w:val="32"/>
        </w:rPr>
        <w:t>（2）适应性超强的高性能减水剂，该产品具有良好的适应性，可广泛应用于不同工程的混凝土。</w:t>
      </w:r>
    </w:p>
    <w:p w:rsidR="0000762B" w:rsidRDefault="000464B7">
      <w:pPr>
        <w:adjustRightInd w:val="0"/>
        <w:snapToGrid w:val="0"/>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2、保</w:t>
      </w:r>
      <w:proofErr w:type="gramStart"/>
      <w:r>
        <w:rPr>
          <w:rFonts w:ascii="仿宋_GB2312" w:eastAsia="仿宋_GB2312" w:hAnsi="仿宋" w:cs="仿宋" w:hint="eastAsia"/>
          <w:sz w:val="32"/>
          <w:szCs w:val="32"/>
        </w:rPr>
        <w:t>坍型聚羧酸系</w:t>
      </w:r>
      <w:proofErr w:type="gramEnd"/>
      <w:r>
        <w:rPr>
          <w:rFonts w:ascii="仿宋_GB2312" w:eastAsia="仿宋_GB2312" w:hAnsi="仿宋" w:cs="仿宋" w:hint="eastAsia"/>
          <w:sz w:val="32"/>
          <w:szCs w:val="32"/>
        </w:rPr>
        <w:t>减水剂：</w:t>
      </w:r>
    </w:p>
    <w:p w:rsidR="0000762B" w:rsidRDefault="000464B7">
      <w:pPr>
        <w:adjustRightInd w:val="0"/>
        <w:snapToGrid w:val="0"/>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分两种产品</w:t>
      </w:r>
      <w:r w:rsidR="0000762B">
        <w:rPr>
          <w:rFonts w:ascii="仿宋_GB2312" w:eastAsia="仿宋_GB2312" w:hAnsi="仿宋" w:cs="仿宋" w:hint="eastAsia"/>
          <w:sz w:val="32"/>
          <w:szCs w:val="32"/>
        </w:rPr>
        <w:t>：</w:t>
      </w:r>
    </w:p>
    <w:p w:rsidR="0000762B" w:rsidRDefault="000464B7">
      <w:pPr>
        <w:adjustRightInd w:val="0"/>
        <w:snapToGrid w:val="0"/>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（1）保</w:t>
      </w:r>
      <w:proofErr w:type="gramStart"/>
      <w:r>
        <w:rPr>
          <w:rFonts w:ascii="仿宋_GB2312" w:eastAsia="仿宋_GB2312" w:hAnsi="仿宋" w:cs="仿宋" w:hint="eastAsia"/>
          <w:sz w:val="32"/>
          <w:szCs w:val="32"/>
        </w:rPr>
        <w:t>坍型聚羧酸系</w:t>
      </w:r>
      <w:proofErr w:type="gramEnd"/>
      <w:r>
        <w:rPr>
          <w:rFonts w:ascii="仿宋_GB2312" w:eastAsia="仿宋_GB2312" w:hAnsi="仿宋" w:cs="仿宋" w:hint="eastAsia"/>
          <w:sz w:val="32"/>
          <w:szCs w:val="32"/>
        </w:rPr>
        <w:t>减水剂A，保</w:t>
      </w:r>
      <w:proofErr w:type="gramStart"/>
      <w:r>
        <w:rPr>
          <w:rFonts w:ascii="仿宋_GB2312" w:eastAsia="仿宋_GB2312" w:hAnsi="仿宋" w:cs="仿宋" w:hint="eastAsia"/>
          <w:sz w:val="32"/>
          <w:szCs w:val="32"/>
        </w:rPr>
        <w:t>坍</w:t>
      </w:r>
      <w:proofErr w:type="gramEnd"/>
      <w:r>
        <w:rPr>
          <w:rFonts w:ascii="仿宋_GB2312" w:eastAsia="仿宋_GB2312" w:hAnsi="仿宋" w:cs="仿宋" w:hint="eastAsia"/>
          <w:sz w:val="32"/>
          <w:szCs w:val="32"/>
        </w:rPr>
        <w:t>性好，减水率较高，主要针对夏季气温在30℃以上或砂石原材料粘土粉体含量较高时，目标在于该产品在复配常规泵送剂时能够使新拌混凝土坍落度在1.5小时以上保持无变化。</w:t>
      </w:r>
    </w:p>
    <w:p w:rsidR="00ED2135" w:rsidRDefault="000464B7">
      <w:pPr>
        <w:adjustRightInd w:val="0"/>
        <w:snapToGrid w:val="0"/>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lastRenderedPageBreak/>
        <w:t>（2）高保坍型聚羧酸系减水剂B，保坍性很好，减水率较低，主要针对夏季气温在30℃以上或砂石原材料、粘土粉体含量较高时，其作为保坍型减水剂使用的方法进行研究，目标在于该产品在复配常规泵送剂时能够使新拌混凝土坍落度在2小时以上保持无变化。</w:t>
      </w:r>
    </w:p>
    <w:p w:rsidR="00ED2135" w:rsidRDefault="000464B7">
      <w:pPr>
        <w:adjustRightInd w:val="0"/>
        <w:snapToGrid w:val="0"/>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3、抗粘土保</w:t>
      </w:r>
      <w:proofErr w:type="gramStart"/>
      <w:r>
        <w:rPr>
          <w:rFonts w:ascii="仿宋_GB2312" w:eastAsia="仿宋_GB2312" w:hAnsi="仿宋" w:cs="仿宋" w:hint="eastAsia"/>
          <w:sz w:val="32"/>
          <w:szCs w:val="32"/>
        </w:rPr>
        <w:t>坍</w:t>
      </w:r>
      <w:proofErr w:type="gramEnd"/>
      <w:r>
        <w:rPr>
          <w:rFonts w:ascii="仿宋_GB2312" w:eastAsia="仿宋_GB2312" w:hAnsi="仿宋" w:cs="仿宋" w:hint="eastAsia"/>
          <w:sz w:val="32"/>
          <w:szCs w:val="32"/>
        </w:rPr>
        <w:t>剂：几乎无减水率，以30%固含量等量或超量替代聚</w:t>
      </w:r>
      <w:proofErr w:type="gramStart"/>
      <w:r>
        <w:rPr>
          <w:rFonts w:ascii="仿宋_GB2312" w:eastAsia="仿宋_GB2312" w:hAnsi="仿宋" w:cs="仿宋" w:hint="eastAsia"/>
          <w:sz w:val="32"/>
          <w:szCs w:val="32"/>
        </w:rPr>
        <w:t>羧酸系</w:t>
      </w:r>
      <w:proofErr w:type="gramEnd"/>
      <w:r>
        <w:rPr>
          <w:rFonts w:ascii="仿宋_GB2312" w:eastAsia="仿宋_GB2312" w:hAnsi="仿宋" w:cs="仿宋" w:hint="eastAsia"/>
          <w:sz w:val="32"/>
          <w:szCs w:val="32"/>
        </w:rPr>
        <w:t>减水剂，使混凝土获得具有超强的保</w:t>
      </w:r>
      <w:proofErr w:type="gramStart"/>
      <w:r>
        <w:rPr>
          <w:rFonts w:ascii="仿宋_GB2312" w:eastAsia="仿宋_GB2312" w:hAnsi="仿宋" w:cs="仿宋" w:hint="eastAsia"/>
          <w:sz w:val="32"/>
          <w:szCs w:val="32"/>
        </w:rPr>
        <w:t>坍</w:t>
      </w:r>
      <w:proofErr w:type="gramEnd"/>
      <w:r>
        <w:rPr>
          <w:rFonts w:ascii="仿宋_GB2312" w:eastAsia="仿宋_GB2312" w:hAnsi="仿宋" w:cs="仿宋" w:hint="eastAsia"/>
          <w:sz w:val="32"/>
          <w:szCs w:val="32"/>
        </w:rPr>
        <w:t>增塑能力，针对夏季气温在30℃以上或砂石原材料粘土粉体含量较高时作为保</w:t>
      </w:r>
      <w:proofErr w:type="gramStart"/>
      <w:r>
        <w:rPr>
          <w:rFonts w:ascii="仿宋_GB2312" w:eastAsia="仿宋_GB2312" w:hAnsi="仿宋" w:cs="仿宋" w:hint="eastAsia"/>
          <w:sz w:val="32"/>
          <w:szCs w:val="32"/>
        </w:rPr>
        <w:t>坍</w:t>
      </w:r>
      <w:proofErr w:type="gramEnd"/>
      <w:r>
        <w:rPr>
          <w:rFonts w:ascii="仿宋_GB2312" w:eastAsia="仿宋_GB2312" w:hAnsi="仿宋" w:cs="仿宋" w:hint="eastAsia"/>
          <w:sz w:val="32"/>
          <w:szCs w:val="32"/>
        </w:rPr>
        <w:t>剂使用，目标在于该产品在复配常规泵送剂时能够使新拌混凝土坍落度在3小时以上保持无变化且流动性不会损失。</w:t>
      </w:r>
    </w:p>
    <w:p w:rsidR="00ED2135" w:rsidRDefault="000464B7">
      <w:pPr>
        <w:adjustRightInd w:val="0"/>
        <w:snapToGrid w:val="0"/>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4、早强型：适合用于地铁管片</w:t>
      </w:r>
      <w:proofErr w:type="gramStart"/>
      <w:r>
        <w:rPr>
          <w:rFonts w:ascii="仿宋_GB2312" w:eastAsia="仿宋_GB2312" w:hAnsi="仿宋" w:cs="仿宋" w:hint="eastAsia"/>
          <w:sz w:val="32"/>
          <w:szCs w:val="32"/>
        </w:rPr>
        <w:t>等蒸养条件</w:t>
      </w:r>
      <w:proofErr w:type="gramEnd"/>
      <w:r>
        <w:rPr>
          <w:rFonts w:ascii="仿宋_GB2312" w:eastAsia="仿宋_GB2312" w:hAnsi="仿宋" w:cs="仿宋" w:hint="eastAsia"/>
          <w:sz w:val="32"/>
          <w:szCs w:val="32"/>
        </w:rPr>
        <w:t>下混凝土，1d强度可达到设计强度的85%,3d强度达到100%，28d强度不低于相应</w:t>
      </w:r>
      <w:proofErr w:type="gramStart"/>
      <w:r>
        <w:rPr>
          <w:rFonts w:ascii="仿宋_GB2312" w:eastAsia="仿宋_GB2312" w:hAnsi="仿宋" w:cs="仿宋" w:hint="eastAsia"/>
          <w:sz w:val="32"/>
          <w:szCs w:val="32"/>
        </w:rPr>
        <w:t>掺标准型聚羧酸系</w:t>
      </w:r>
      <w:proofErr w:type="gramEnd"/>
      <w:r>
        <w:rPr>
          <w:rFonts w:ascii="仿宋_GB2312" w:eastAsia="仿宋_GB2312" w:hAnsi="仿宋" w:cs="仿宋" w:hint="eastAsia"/>
          <w:sz w:val="32"/>
          <w:szCs w:val="32"/>
        </w:rPr>
        <w:t>减水剂混凝土的28d强度，且不倒缩。</w:t>
      </w:r>
    </w:p>
    <w:p w:rsidR="00ED2135" w:rsidRDefault="000464B7">
      <w:pPr>
        <w:adjustRightInd w:val="0"/>
        <w:snapToGrid w:val="0"/>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5、针对海</w:t>
      </w:r>
      <w:proofErr w:type="gramStart"/>
      <w:r>
        <w:rPr>
          <w:rFonts w:ascii="仿宋_GB2312" w:eastAsia="仿宋_GB2312" w:hAnsi="仿宋" w:cs="仿宋" w:hint="eastAsia"/>
          <w:sz w:val="32"/>
          <w:szCs w:val="32"/>
        </w:rPr>
        <w:t>油工程</w:t>
      </w:r>
      <w:proofErr w:type="gramEnd"/>
      <w:r>
        <w:rPr>
          <w:rFonts w:ascii="仿宋_GB2312" w:eastAsia="仿宋_GB2312" w:hAnsi="仿宋" w:cs="仿宋" w:hint="eastAsia"/>
          <w:sz w:val="32"/>
          <w:szCs w:val="32"/>
        </w:rPr>
        <w:t>钢筋混凝土存在钢筋锈蚀问题，配制超高性能混凝土必须掺钢筋阻锈剂，研发阻锈</w:t>
      </w:r>
      <w:proofErr w:type="gramStart"/>
      <w:r>
        <w:rPr>
          <w:rFonts w:ascii="仿宋_GB2312" w:eastAsia="仿宋_GB2312" w:hAnsi="仿宋" w:cs="仿宋" w:hint="eastAsia"/>
          <w:sz w:val="32"/>
          <w:szCs w:val="32"/>
        </w:rPr>
        <w:t>剂达到</w:t>
      </w:r>
      <w:proofErr w:type="gramEnd"/>
      <w:r>
        <w:rPr>
          <w:rFonts w:ascii="仿宋_GB2312" w:eastAsia="仿宋_GB2312" w:hAnsi="仿宋" w:cs="仿宋" w:hint="eastAsia"/>
          <w:sz w:val="32"/>
          <w:szCs w:val="32"/>
        </w:rPr>
        <w:t>相应的国家及行业标准，对混凝土的工作性、强度、耐久性等方面的影响。</w:t>
      </w:r>
    </w:p>
    <w:p w:rsidR="00ED2135" w:rsidRDefault="000464B7">
      <w:pPr>
        <w:adjustRightInd w:val="0"/>
        <w:snapToGrid w:val="0"/>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6、速凝剂：开发绿色环保型速凝剂，目标主要设计要求为产品性能能够达到国家及行业标准要求且外观稳定不会出现分层的现象。</w:t>
      </w:r>
    </w:p>
    <w:p w:rsidR="00ED2135" w:rsidRDefault="000464B7">
      <w:pPr>
        <w:adjustRightInd w:val="0"/>
        <w:snapToGrid w:val="0"/>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7、</w:t>
      </w:r>
      <w:proofErr w:type="gramStart"/>
      <w:r>
        <w:rPr>
          <w:rFonts w:ascii="仿宋_GB2312" w:eastAsia="仿宋_GB2312" w:hAnsi="仿宋" w:cs="仿宋" w:hint="eastAsia"/>
          <w:sz w:val="32"/>
          <w:szCs w:val="32"/>
        </w:rPr>
        <w:t>增稠保水剂</w:t>
      </w:r>
      <w:proofErr w:type="gramEnd"/>
      <w:r>
        <w:rPr>
          <w:rFonts w:ascii="仿宋_GB2312" w:eastAsia="仿宋_GB2312" w:hAnsi="仿宋" w:cs="仿宋" w:hint="eastAsia"/>
          <w:sz w:val="32"/>
          <w:szCs w:val="32"/>
        </w:rPr>
        <w:t>：提高混凝土的粘聚保水保</w:t>
      </w:r>
      <w:proofErr w:type="gramStart"/>
      <w:r>
        <w:rPr>
          <w:rFonts w:ascii="仿宋_GB2312" w:eastAsia="仿宋_GB2312" w:hAnsi="仿宋" w:cs="仿宋" w:hint="eastAsia"/>
          <w:sz w:val="32"/>
          <w:szCs w:val="32"/>
        </w:rPr>
        <w:t>坍</w:t>
      </w:r>
      <w:proofErr w:type="gramEnd"/>
      <w:r>
        <w:rPr>
          <w:rFonts w:ascii="仿宋_GB2312" w:eastAsia="仿宋_GB2312" w:hAnsi="仿宋" w:cs="仿宋" w:hint="eastAsia"/>
          <w:sz w:val="32"/>
          <w:szCs w:val="32"/>
        </w:rPr>
        <w:t>功能，达</w:t>
      </w:r>
      <w:r>
        <w:rPr>
          <w:rFonts w:ascii="仿宋_GB2312" w:eastAsia="仿宋_GB2312" w:hAnsi="仿宋" w:cs="仿宋" w:hint="eastAsia"/>
          <w:sz w:val="32"/>
          <w:szCs w:val="32"/>
        </w:rPr>
        <w:lastRenderedPageBreak/>
        <w:t xml:space="preserve">到国外同类产品先进水平。 </w:t>
      </w:r>
      <w:r>
        <w:rPr>
          <w:rFonts w:ascii="宋体" w:eastAsia="宋体" w:hAnsi="宋体" w:cs="宋体" w:hint="eastAsia"/>
          <w:sz w:val="32"/>
          <w:szCs w:val="32"/>
        </w:rPr>
        <w:t> </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adjustRightInd w:val="0"/>
        <w:snapToGrid w:val="0"/>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针对聚</w:t>
      </w:r>
      <w:proofErr w:type="gramStart"/>
      <w:r>
        <w:rPr>
          <w:rFonts w:ascii="仿宋_GB2312" w:eastAsia="仿宋_GB2312" w:hAnsi="仿宋" w:cs="仿宋" w:hint="eastAsia"/>
          <w:sz w:val="32"/>
          <w:szCs w:val="32"/>
        </w:rPr>
        <w:t>羧酸系</w:t>
      </w:r>
      <w:proofErr w:type="gramEnd"/>
      <w:r>
        <w:rPr>
          <w:rFonts w:ascii="仿宋_GB2312" w:eastAsia="仿宋_GB2312" w:hAnsi="仿宋" w:cs="仿宋" w:hint="eastAsia"/>
          <w:sz w:val="32"/>
          <w:szCs w:val="32"/>
        </w:rPr>
        <w:t>减水剂在混凝土工程应用中的问题，进行相关的配套技术研究。</w:t>
      </w:r>
    </w:p>
    <w:p w:rsidR="00ED2135" w:rsidRDefault="000464B7">
      <w:pPr>
        <w:adjustRightInd w:val="0"/>
        <w:snapToGrid w:val="0"/>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1、高度重视</w:t>
      </w:r>
      <w:proofErr w:type="gramStart"/>
      <w:r>
        <w:rPr>
          <w:rFonts w:ascii="仿宋_GB2312" w:eastAsia="仿宋_GB2312" w:hAnsi="仿宋" w:cs="仿宋" w:hint="eastAsia"/>
          <w:sz w:val="32"/>
          <w:szCs w:val="32"/>
        </w:rPr>
        <w:t>掺聚羧酸系</w:t>
      </w:r>
      <w:proofErr w:type="gramEnd"/>
      <w:r>
        <w:rPr>
          <w:rFonts w:ascii="仿宋_GB2312" w:eastAsia="仿宋_GB2312" w:hAnsi="仿宋" w:cs="仿宋" w:hint="eastAsia"/>
          <w:sz w:val="32"/>
          <w:szCs w:val="32"/>
        </w:rPr>
        <w:t>减水剂的混凝土冬天流动性返大、冬天与其他季节同比早期强度低、防冻问题；</w:t>
      </w:r>
    </w:p>
    <w:p w:rsidR="00ED2135" w:rsidRDefault="000464B7">
      <w:pPr>
        <w:adjustRightInd w:val="0"/>
        <w:snapToGrid w:val="0"/>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2、夏天流动性损失太快以及掺机制</w:t>
      </w:r>
      <w:proofErr w:type="gramStart"/>
      <w:r>
        <w:rPr>
          <w:rFonts w:ascii="仿宋_GB2312" w:eastAsia="仿宋_GB2312" w:hAnsi="仿宋" w:cs="仿宋" w:hint="eastAsia"/>
          <w:sz w:val="32"/>
          <w:szCs w:val="32"/>
        </w:rPr>
        <w:t>砂</w:t>
      </w:r>
      <w:proofErr w:type="gramEnd"/>
      <w:r>
        <w:rPr>
          <w:rFonts w:ascii="仿宋_GB2312" w:eastAsia="仿宋_GB2312" w:hAnsi="仿宋" w:cs="仿宋" w:hint="eastAsia"/>
          <w:sz w:val="32"/>
          <w:szCs w:val="32"/>
        </w:rPr>
        <w:t>混凝土的粘土矿粉含量过大造成混凝土气泡多，混凝土流动性损失太快的问题，保证产品质量的前提下着力研究聚羧酸母液合成成本降低提高现有聚羧酸产品的附加值，共同研究解决聚</w:t>
      </w:r>
      <w:proofErr w:type="gramStart"/>
      <w:r>
        <w:rPr>
          <w:rFonts w:ascii="仿宋_GB2312" w:eastAsia="仿宋_GB2312" w:hAnsi="仿宋" w:cs="仿宋" w:hint="eastAsia"/>
          <w:sz w:val="32"/>
          <w:szCs w:val="32"/>
        </w:rPr>
        <w:t>羧酸系</w:t>
      </w:r>
      <w:proofErr w:type="gramEnd"/>
      <w:r>
        <w:rPr>
          <w:rFonts w:ascii="仿宋_GB2312" w:eastAsia="仿宋_GB2312" w:hAnsi="仿宋" w:cs="仿宋" w:hint="eastAsia"/>
          <w:sz w:val="32"/>
          <w:szCs w:val="32"/>
        </w:rPr>
        <w:t>减水剂工程应用问题的方案与技术线路；</w:t>
      </w:r>
    </w:p>
    <w:p w:rsidR="00ED2135" w:rsidRDefault="000464B7">
      <w:pPr>
        <w:adjustRightInd w:val="0"/>
        <w:snapToGrid w:val="0"/>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3、对比现有阻锈剂产品，进一步研究开发迁移型阻锈剂，用于配制海洋工程的</w:t>
      </w:r>
      <w:proofErr w:type="gramStart"/>
      <w:r>
        <w:rPr>
          <w:rFonts w:ascii="仿宋_GB2312" w:eastAsia="仿宋_GB2312" w:hAnsi="仿宋" w:cs="仿宋" w:hint="eastAsia"/>
          <w:sz w:val="32"/>
          <w:szCs w:val="32"/>
        </w:rPr>
        <w:t>掺聚羧酸系</w:t>
      </w:r>
      <w:proofErr w:type="gramEnd"/>
      <w:r>
        <w:rPr>
          <w:rFonts w:ascii="仿宋_GB2312" w:eastAsia="仿宋_GB2312" w:hAnsi="仿宋" w:cs="仿宋" w:hint="eastAsia"/>
          <w:sz w:val="32"/>
          <w:szCs w:val="32"/>
        </w:rPr>
        <w:t>减水剂的海洋混凝土；</w:t>
      </w:r>
    </w:p>
    <w:p w:rsidR="00ED2135" w:rsidRDefault="000464B7">
      <w:pPr>
        <w:adjustRightInd w:val="0"/>
        <w:snapToGrid w:val="0"/>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4、对比现有速凝剂、速凝剂产品，进一步研究开发速凝剂、低碱液体速凝剂，用于配制适合公路、铁路、海洋工程的</w:t>
      </w:r>
      <w:proofErr w:type="gramStart"/>
      <w:r>
        <w:rPr>
          <w:rFonts w:ascii="仿宋_GB2312" w:eastAsia="仿宋_GB2312" w:hAnsi="仿宋" w:cs="仿宋" w:hint="eastAsia"/>
          <w:sz w:val="32"/>
          <w:szCs w:val="32"/>
        </w:rPr>
        <w:t>掺聚羧酸系</w:t>
      </w:r>
      <w:proofErr w:type="gramEnd"/>
      <w:r>
        <w:rPr>
          <w:rFonts w:ascii="仿宋_GB2312" w:eastAsia="仿宋_GB2312" w:hAnsi="仿宋" w:cs="仿宋" w:hint="eastAsia"/>
          <w:sz w:val="32"/>
          <w:szCs w:val="32"/>
        </w:rPr>
        <w:t>减水剂的喷射混凝土。</w:t>
      </w:r>
    </w:p>
    <w:p w:rsidR="00ED2135" w:rsidRDefault="000464B7">
      <w:pPr>
        <w:pStyle w:val="1"/>
        <w:spacing w:line="600" w:lineRule="exact"/>
        <w:rPr>
          <w:rFonts w:ascii="仿宋_GB2312" w:eastAsia="仿宋_GB2312" w:hAnsi="仿宋" w:cs="仿宋"/>
          <w:sz w:val="32"/>
          <w:szCs w:val="32"/>
        </w:rPr>
      </w:pPr>
      <w:r>
        <w:rPr>
          <w:rFonts w:ascii="仿宋_GB2312" w:eastAsia="仿宋_GB2312" w:hAnsi="仿宋" w:cs="仿宋" w:hint="eastAsia"/>
          <w:sz w:val="32"/>
          <w:szCs w:val="32"/>
        </w:rPr>
        <w:br w:type="page"/>
      </w:r>
    </w:p>
    <w:p w:rsidR="00ED2135" w:rsidRDefault="000464B7">
      <w:pPr>
        <w:pStyle w:val="1"/>
        <w:spacing w:line="600" w:lineRule="exact"/>
        <w:rPr>
          <w:rFonts w:ascii="仿宋_GB2312" w:eastAsia="仿宋_GB2312" w:hAnsi="仿宋" w:cs="仿宋"/>
          <w:sz w:val="32"/>
          <w:szCs w:val="32"/>
        </w:rPr>
      </w:pPr>
      <w:bookmarkStart w:id="108" w:name="_Toc5454"/>
      <w:bookmarkStart w:id="109" w:name="_Toc27107"/>
      <w:bookmarkStart w:id="110" w:name="_Toc20354"/>
      <w:bookmarkStart w:id="111" w:name="_Toc28677"/>
      <w:bookmarkStart w:id="112" w:name="_Toc16813"/>
      <w:bookmarkStart w:id="113" w:name="_Toc30714"/>
      <w:bookmarkEnd w:id="104"/>
      <w:bookmarkEnd w:id="105"/>
      <w:bookmarkEnd w:id="106"/>
      <w:bookmarkEnd w:id="107"/>
      <w:r>
        <w:rPr>
          <w:rFonts w:ascii="仿宋_GB2312" w:eastAsia="仿宋_GB2312" w:hAnsi="仿宋" w:cs="仿宋" w:hint="eastAsia"/>
          <w:sz w:val="32"/>
          <w:szCs w:val="32"/>
        </w:rPr>
        <w:lastRenderedPageBreak/>
        <w:t>26、全固态</w:t>
      </w:r>
      <w:proofErr w:type="gramStart"/>
      <w:r>
        <w:rPr>
          <w:rFonts w:ascii="仿宋_GB2312" w:eastAsia="仿宋_GB2312" w:hAnsi="仿宋" w:cs="仿宋" w:hint="eastAsia"/>
          <w:sz w:val="32"/>
          <w:szCs w:val="32"/>
        </w:rPr>
        <w:t>锂</w:t>
      </w:r>
      <w:proofErr w:type="gramEnd"/>
      <w:r>
        <w:rPr>
          <w:rFonts w:ascii="仿宋_GB2312" w:eastAsia="仿宋_GB2312" w:hAnsi="仿宋" w:cs="仿宋" w:hint="eastAsia"/>
          <w:sz w:val="32"/>
          <w:szCs w:val="32"/>
        </w:rPr>
        <w:t>离子电池的产业化研究</w:t>
      </w:r>
      <w:bookmarkEnd w:id="108"/>
      <w:bookmarkEnd w:id="109"/>
      <w:bookmarkEnd w:id="110"/>
      <w:bookmarkEnd w:id="111"/>
      <w:bookmarkEnd w:id="112"/>
      <w:bookmarkEnd w:id="113"/>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需 求 方：XXXX有限公司</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合作方式：联合开发</w:t>
      </w:r>
    </w:p>
    <w:p w:rsidR="00ED2135" w:rsidRDefault="000464B7">
      <w:pPr>
        <w:spacing w:line="600" w:lineRule="exact"/>
        <w:ind w:firstLineChars="228" w:firstLine="730"/>
        <w:rPr>
          <w:rFonts w:ascii="仿宋_GB2312" w:eastAsia="仿宋_GB2312" w:hAnsi="仿宋" w:cs="仿宋"/>
          <w:kern w:val="0"/>
          <w:sz w:val="32"/>
          <w:szCs w:val="32"/>
        </w:rPr>
      </w:pPr>
      <w:r>
        <w:rPr>
          <w:rFonts w:ascii="仿宋_GB2312" w:eastAsia="仿宋_GB2312" w:hAnsi="仿宋" w:cs="仿宋" w:hint="eastAsia"/>
          <w:sz w:val="32"/>
          <w:szCs w:val="32"/>
        </w:rPr>
        <w:t>联 系 人：张瑛  15910629021   0731-82742758</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研发经费：400万元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大规模商业化的锂二次电池普遍采用有机碳酸酯类的液态溶剂作为电解质，存在易泄露、易燃烧、易爆炸等安全问题，进而限制了该类电解质的进一步应用。全固态聚合物电解质电池具有安全性能好、能量密度高、工作温度区间广、循环寿命长等优点，同时兼备优异的力学性能，可很好地抑制</w:t>
      </w:r>
      <w:proofErr w:type="gramStart"/>
      <w:r>
        <w:rPr>
          <w:rFonts w:ascii="仿宋_GB2312" w:eastAsia="仿宋_GB2312" w:hAnsi="宋体" w:cs="宋体" w:hint="eastAsia"/>
          <w:sz w:val="32"/>
          <w:szCs w:val="32"/>
        </w:rPr>
        <w:t>锂</w:t>
      </w:r>
      <w:proofErr w:type="gramEnd"/>
      <w:r>
        <w:rPr>
          <w:rFonts w:ascii="仿宋_GB2312" w:eastAsia="仿宋_GB2312" w:hAnsi="宋体" w:cs="宋体" w:hint="eastAsia"/>
          <w:sz w:val="32"/>
          <w:szCs w:val="32"/>
        </w:rPr>
        <w:t>金属电极在充放电过程</w:t>
      </w:r>
      <w:proofErr w:type="gramStart"/>
      <w:r>
        <w:rPr>
          <w:rFonts w:ascii="仿宋_GB2312" w:eastAsia="仿宋_GB2312" w:hAnsi="宋体" w:cs="宋体" w:hint="eastAsia"/>
          <w:sz w:val="32"/>
          <w:szCs w:val="32"/>
        </w:rPr>
        <w:t>中枝晶</w:t>
      </w:r>
      <w:proofErr w:type="gramEnd"/>
      <w:r>
        <w:rPr>
          <w:rFonts w:ascii="仿宋_GB2312" w:eastAsia="仿宋_GB2312" w:hAnsi="宋体" w:cs="宋体" w:hint="eastAsia"/>
          <w:sz w:val="32"/>
          <w:szCs w:val="32"/>
        </w:rPr>
        <w:t>生长的情况，因此在锂金属电池领域具有十分重要的应用前景。</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1、固态电解质配方开发；</w:t>
      </w:r>
    </w:p>
    <w:p w:rsidR="00ED2135" w:rsidRDefault="000464B7">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2、固态电解质批量生产工艺开发；</w:t>
      </w:r>
    </w:p>
    <w:p w:rsidR="00ED2135" w:rsidRDefault="000464B7">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3、固态电解质电池生产关键技术：固态电解质电导率较低的问题；固态界面稳定性问题；固态电解质耐高压稳定性。技术指标要求：</w:t>
      </w:r>
      <w:proofErr w:type="gramStart"/>
      <w:r>
        <w:rPr>
          <w:rFonts w:ascii="仿宋_GB2312" w:eastAsia="仿宋_GB2312" w:hAnsi="宋体" w:cs="宋体" w:hint="eastAsia"/>
          <w:sz w:val="32"/>
          <w:szCs w:val="32"/>
        </w:rPr>
        <w:t>单体电</w:t>
      </w:r>
      <w:proofErr w:type="gramEnd"/>
      <w:r>
        <w:rPr>
          <w:rFonts w:ascii="仿宋_GB2312" w:eastAsia="仿宋_GB2312" w:hAnsi="宋体" w:cs="宋体" w:hint="eastAsia"/>
          <w:sz w:val="32"/>
          <w:szCs w:val="32"/>
        </w:rPr>
        <w:t>芯能量密度达到300Wh/kg，循环寿命超过2000次，</w:t>
      </w:r>
      <w:proofErr w:type="gramStart"/>
      <w:r>
        <w:rPr>
          <w:rFonts w:ascii="仿宋_GB2312" w:eastAsia="仿宋_GB2312" w:hAnsi="宋体" w:cs="宋体" w:hint="eastAsia"/>
          <w:sz w:val="32"/>
          <w:szCs w:val="32"/>
        </w:rPr>
        <w:t>单体电芯通过</w:t>
      </w:r>
      <w:proofErr w:type="gramEnd"/>
      <w:r>
        <w:rPr>
          <w:rFonts w:ascii="仿宋_GB2312" w:eastAsia="仿宋_GB2312" w:hAnsi="宋体" w:cs="宋体" w:hint="eastAsia"/>
          <w:sz w:val="32"/>
          <w:szCs w:val="32"/>
        </w:rPr>
        <w:t xml:space="preserve">国检各项安全测试； </w:t>
      </w:r>
    </w:p>
    <w:p w:rsidR="00ED2135" w:rsidRDefault="000464B7">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4、电</w:t>
      </w:r>
      <w:proofErr w:type="gramStart"/>
      <w:r>
        <w:rPr>
          <w:rFonts w:ascii="仿宋_GB2312" w:eastAsia="仿宋_GB2312" w:hAnsi="宋体" w:cs="宋体" w:hint="eastAsia"/>
          <w:sz w:val="32"/>
          <w:szCs w:val="32"/>
        </w:rPr>
        <w:t>芯成本</w:t>
      </w:r>
      <w:proofErr w:type="gramEnd"/>
      <w:r>
        <w:rPr>
          <w:rFonts w:ascii="仿宋_GB2312" w:eastAsia="仿宋_GB2312" w:hAnsi="宋体" w:cs="宋体" w:hint="eastAsia"/>
          <w:sz w:val="32"/>
          <w:szCs w:val="32"/>
        </w:rPr>
        <w:t>不超过1.5元/Wh。</w:t>
      </w:r>
    </w:p>
    <w:p w:rsidR="00ED2135" w:rsidRDefault="000464B7">
      <w:pPr>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br w:type="page"/>
      </w:r>
    </w:p>
    <w:p w:rsidR="00ED2135" w:rsidRDefault="000464B7">
      <w:pPr>
        <w:pStyle w:val="1"/>
        <w:spacing w:line="600" w:lineRule="exact"/>
        <w:rPr>
          <w:rFonts w:ascii="仿宋_GB2312" w:eastAsia="仿宋_GB2312" w:hAnsi="仿宋" w:cs="仿宋"/>
          <w:sz w:val="32"/>
          <w:szCs w:val="32"/>
        </w:rPr>
      </w:pPr>
      <w:bookmarkStart w:id="114" w:name="_Toc9880"/>
      <w:bookmarkStart w:id="115" w:name="_Toc11399"/>
      <w:bookmarkStart w:id="116" w:name="_Toc31162"/>
      <w:bookmarkStart w:id="117" w:name="_Toc26476"/>
      <w:bookmarkStart w:id="118" w:name="_Toc22716"/>
      <w:bookmarkStart w:id="119" w:name="_Toc17422"/>
      <w:r>
        <w:rPr>
          <w:rFonts w:ascii="仿宋_GB2312" w:eastAsia="仿宋_GB2312" w:hAnsi="仿宋" w:cs="仿宋" w:hint="eastAsia"/>
          <w:sz w:val="32"/>
          <w:szCs w:val="32"/>
        </w:rPr>
        <w:lastRenderedPageBreak/>
        <w:t>27、聚氨酯/重质CaCO</w:t>
      </w:r>
      <w:bookmarkStart w:id="120" w:name="_GoBack"/>
      <w:r w:rsidRPr="00123F37">
        <w:rPr>
          <w:rFonts w:ascii="仿宋_GB2312" w:eastAsia="仿宋_GB2312" w:hAnsi="仿宋" w:cs="仿宋" w:hint="eastAsia"/>
          <w:sz w:val="32"/>
          <w:szCs w:val="32"/>
          <w:vertAlign w:val="subscript"/>
        </w:rPr>
        <w:t>3</w:t>
      </w:r>
      <w:bookmarkEnd w:id="120"/>
      <w:r>
        <w:rPr>
          <w:rFonts w:ascii="仿宋_GB2312" w:eastAsia="仿宋_GB2312" w:hAnsi="仿宋" w:cs="仿宋" w:hint="eastAsia"/>
          <w:sz w:val="32"/>
          <w:szCs w:val="32"/>
        </w:rPr>
        <w:t>复合弹性建筑密封胶研发</w:t>
      </w:r>
      <w:bookmarkEnd w:id="114"/>
      <w:bookmarkEnd w:id="115"/>
      <w:bookmarkEnd w:id="116"/>
      <w:bookmarkEnd w:id="117"/>
      <w:bookmarkEnd w:id="118"/>
      <w:bookmarkEnd w:id="119"/>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需 求 方：</w:t>
      </w:r>
      <w:r>
        <w:rPr>
          <w:rFonts w:ascii="仿宋_GB2312" w:eastAsia="仿宋_GB2312" w:hAnsi="仿宋" w:cs="仿宋" w:hint="eastAsia"/>
          <w:sz w:val="32"/>
          <w:szCs w:val="32"/>
          <w:lang w:val="zh-CN"/>
        </w:rPr>
        <w:t>张家界XXXX有限公司</w:t>
      </w:r>
    </w:p>
    <w:p w:rsidR="00ED2135" w:rsidRDefault="000464B7">
      <w:pPr>
        <w:widowControl/>
        <w:spacing w:line="600" w:lineRule="exact"/>
        <w:ind w:firstLineChars="200" w:firstLine="640"/>
        <w:jc w:val="left"/>
        <w:rPr>
          <w:rFonts w:ascii="仿宋_GB2312" w:eastAsia="仿宋_GB2312" w:hAnsi="仿宋" w:cs="仿宋"/>
          <w:sz w:val="32"/>
          <w:szCs w:val="32"/>
          <w:lang w:val="zh-CN"/>
        </w:rPr>
      </w:pPr>
      <w:r>
        <w:rPr>
          <w:rFonts w:ascii="仿宋_GB2312" w:eastAsia="仿宋_GB2312" w:hAnsi="仿宋" w:cs="仿宋" w:hint="eastAsia"/>
          <w:sz w:val="32"/>
          <w:szCs w:val="32"/>
        </w:rPr>
        <w:t>合作方式：</w:t>
      </w:r>
      <w:r>
        <w:rPr>
          <w:rFonts w:ascii="仿宋_GB2312" w:eastAsia="仿宋_GB2312" w:hAnsi="仿宋" w:cs="仿宋" w:hint="eastAsia"/>
          <w:sz w:val="32"/>
          <w:szCs w:val="32"/>
          <w:lang w:val="zh-CN"/>
        </w:rPr>
        <w:t>联合开发</w:t>
      </w:r>
    </w:p>
    <w:p w:rsidR="00ED2135" w:rsidRDefault="000464B7">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联 系 人：</w:t>
      </w:r>
      <w:r>
        <w:rPr>
          <w:rFonts w:ascii="仿宋_GB2312" w:eastAsia="仿宋_GB2312" w:hAnsi="仿宋" w:cs="仿宋" w:hint="eastAsia"/>
          <w:sz w:val="32"/>
          <w:szCs w:val="32"/>
          <w:lang w:val="zh-CN"/>
        </w:rPr>
        <w:t>刘传义</w:t>
      </w:r>
      <w:r>
        <w:rPr>
          <w:rFonts w:ascii="仿宋_GB2312" w:eastAsia="仿宋_GB2312" w:hAnsi="仿宋" w:cs="仿宋" w:hint="eastAsia"/>
          <w:sz w:val="32"/>
          <w:szCs w:val="32"/>
        </w:rPr>
        <w:t>15874461688   0731-82742382</w:t>
      </w:r>
    </w:p>
    <w:p w:rsidR="00ED2135" w:rsidRDefault="000464B7">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研发经费：1200万元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lang w:val="zh-CN"/>
        </w:rPr>
        <w:t>双组份聚氨酯基体固化体系的确定在众多原材料中选择性价比高的单体，依据设定胶化理论设计采用胶片实验筛选，确定出最好的双组份基体配方。</w:t>
      </w:r>
    </w:p>
    <w:p w:rsidR="00ED2135" w:rsidRDefault="000464B7">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lang w:val="zh-CN"/>
        </w:rPr>
        <w:t>单组份湿固化聚氨酯树脂设计及合成在众多原材料中选择性价比高的单体，依据逐步聚合理论，采用胶片实验，确定出最好的树脂配方及合成工艺。该类树脂制备的密封胶吸收空气和基材表面微量水分固化，无溶剂排放，是环保节能型产品。单组份水分散聚氨酯树脂设计及合成在众多原材料中选择性价比高的单体，依据逐步聚合理论，采用扩链、中和、乳化三段工艺，制备出水分散树脂。该类树脂制备的密封</w:t>
      </w:r>
      <w:proofErr w:type="gramStart"/>
      <w:r>
        <w:rPr>
          <w:rFonts w:ascii="仿宋_GB2312" w:eastAsia="仿宋_GB2312" w:hAnsi="仿宋" w:cs="仿宋" w:hint="eastAsia"/>
          <w:sz w:val="32"/>
          <w:szCs w:val="32"/>
          <w:lang w:val="zh-CN"/>
        </w:rPr>
        <w:t>胶施工</w:t>
      </w:r>
      <w:proofErr w:type="gramEnd"/>
      <w:r>
        <w:rPr>
          <w:rFonts w:ascii="仿宋_GB2312" w:eastAsia="仿宋_GB2312" w:hAnsi="仿宋" w:cs="仿宋" w:hint="eastAsia"/>
          <w:sz w:val="32"/>
          <w:szCs w:val="32"/>
          <w:lang w:val="zh-CN"/>
        </w:rPr>
        <w:t>后，少量水分挥发，即形成聚氨酯</w:t>
      </w:r>
      <w:r>
        <w:rPr>
          <w:rFonts w:ascii="仿宋_GB2312" w:eastAsia="仿宋_GB2312" w:hAnsi="仿宋" w:cs="仿宋" w:hint="eastAsia"/>
          <w:sz w:val="32"/>
          <w:szCs w:val="32"/>
        </w:rPr>
        <w:t>/</w:t>
      </w:r>
      <w:r>
        <w:rPr>
          <w:rFonts w:ascii="仿宋_GB2312" w:eastAsia="仿宋_GB2312" w:hAnsi="仿宋" w:cs="仿宋" w:hint="eastAsia"/>
          <w:sz w:val="32"/>
          <w:szCs w:val="32"/>
          <w:lang w:val="zh-CN"/>
        </w:rPr>
        <w:t>重钙复合弹性体，发挥粘结密封作用。其生产过程及使用过程环保、卫生、安全，是新一代绿色密封材料。单组份湿固化聚氨酯</w:t>
      </w:r>
      <w:r>
        <w:rPr>
          <w:rFonts w:ascii="仿宋_GB2312" w:eastAsia="仿宋_GB2312" w:hAnsi="仿宋" w:cs="仿宋" w:hint="eastAsia"/>
          <w:sz w:val="32"/>
          <w:szCs w:val="32"/>
        </w:rPr>
        <w:t>/</w:t>
      </w:r>
      <w:r>
        <w:rPr>
          <w:rFonts w:ascii="仿宋_GB2312" w:eastAsia="仿宋_GB2312" w:hAnsi="仿宋" w:cs="仿宋" w:hint="eastAsia"/>
          <w:sz w:val="32"/>
          <w:szCs w:val="32"/>
          <w:lang w:val="zh-CN"/>
        </w:rPr>
        <w:t>重钙复合密封胶生产工艺原材料充分干燥，生产及包装过程严格密闭防潮，采用干燥氮气保护，确保产品一年以上的保质期和优良的使用性能。</w:t>
      </w:r>
    </w:p>
    <w:p w:rsidR="00ED2135" w:rsidRDefault="000464B7">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lang w:val="zh-CN"/>
        </w:rPr>
        <w:lastRenderedPageBreak/>
        <w:t>重质碳酸钙粉体亲油性表面惰性处理方法确保碳酸钙粉体在单组份湿固化聚氨酯树脂中的分散稳定性。重质碳酸钙粉体亲水性表面惰性处理方法确保碳酸钙粉体在水分散聚氨酯树脂中的分散稳定性。</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pacing w:line="600" w:lineRule="exact"/>
        <w:ind w:firstLineChars="200" w:firstLine="640"/>
        <w:rPr>
          <w:rFonts w:ascii="仿宋_GB2312" w:eastAsia="仿宋_GB2312" w:hAnsi="仿宋" w:cs="仿宋"/>
          <w:b/>
          <w:bCs/>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lang w:val="zh-CN"/>
        </w:rPr>
        <w:t>双组份聚氨酯基体固化体系的确定研究；</w:t>
      </w:r>
    </w:p>
    <w:p w:rsidR="00ED2135" w:rsidRDefault="000464B7">
      <w:pPr>
        <w:spacing w:line="600" w:lineRule="exact"/>
        <w:ind w:firstLineChars="200" w:firstLine="640"/>
        <w:rPr>
          <w:rFonts w:ascii="仿宋_GB2312" w:eastAsia="仿宋_GB2312" w:hAnsi="仿宋" w:cs="仿宋"/>
          <w:sz w:val="32"/>
          <w:szCs w:val="32"/>
          <w:lang w:val="zh-CN"/>
        </w:rPr>
      </w:pPr>
      <w:r>
        <w:rPr>
          <w:rFonts w:ascii="仿宋_GB2312" w:eastAsia="仿宋_GB2312" w:hAnsi="仿宋" w:cs="仿宋" w:hint="eastAsia"/>
          <w:sz w:val="32"/>
          <w:szCs w:val="32"/>
        </w:rPr>
        <w:t>2、</w:t>
      </w:r>
      <w:r>
        <w:rPr>
          <w:rFonts w:ascii="仿宋_GB2312" w:eastAsia="仿宋_GB2312" w:hAnsi="仿宋" w:cs="仿宋" w:hint="eastAsia"/>
          <w:sz w:val="32"/>
          <w:szCs w:val="32"/>
          <w:lang w:val="zh-CN"/>
        </w:rPr>
        <w:t>单组份湿固化聚氨酯树脂、水分散聚氨酯树脂设计及合成研发；</w:t>
      </w:r>
    </w:p>
    <w:p w:rsidR="00ED2135" w:rsidRDefault="000464B7">
      <w:pPr>
        <w:spacing w:line="600" w:lineRule="exact"/>
        <w:ind w:firstLineChars="200" w:firstLine="640"/>
        <w:rPr>
          <w:rFonts w:ascii="仿宋_GB2312" w:eastAsia="仿宋_GB2312" w:hAnsi="仿宋" w:cs="仿宋"/>
          <w:sz w:val="32"/>
          <w:szCs w:val="32"/>
          <w:lang w:val="zh-CN"/>
        </w:rPr>
      </w:pPr>
      <w:r>
        <w:rPr>
          <w:rFonts w:ascii="仿宋_GB2312" w:eastAsia="仿宋_GB2312" w:hAnsi="仿宋" w:cs="仿宋" w:hint="eastAsia"/>
          <w:sz w:val="32"/>
          <w:szCs w:val="32"/>
          <w:lang w:val="zh-CN"/>
        </w:rPr>
        <w:t>3、重质碳酸钙粉体亲油性、亲水性表面惰性处理方法研究；</w:t>
      </w:r>
    </w:p>
    <w:p w:rsidR="00ED2135" w:rsidRDefault="000464B7">
      <w:pPr>
        <w:spacing w:line="600" w:lineRule="exact"/>
        <w:ind w:firstLineChars="200" w:firstLine="640"/>
        <w:rPr>
          <w:rFonts w:ascii="仿宋_GB2312" w:eastAsia="仿宋_GB2312" w:hAnsi="仿宋" w:cs="仿宋"/>
          <w:sz w:val="32"/>
          <w:szCs w:val="32"/>
          <w:lang w:val="zh-CN"/>
        </w:rPr>
      </w:pPr>
      <w:r>
        <w:rPr>
          <w:rFonts w:ascii="仿宋_GB2312" w:eastAsia="仿宋_GB2312" w:hAnsi="仿宋" w:cs="仿宋" w:hint="eastAsia"/>
          <w:sz w:val="32"/>
          <w:szCs w:val="32"/>
          <w:lang w:val="zh-CN"/>
        </w:rPr>
        <w:t>4、单组份湿固化聚氨酯</w:t>
      </w:r>
      <w:r>
        <w:rPr>
          <w:rFonts w:ascii="仿宋_GB2312" w:eastAsia="仿宋_GB2312" w:hAnsi="仿宋" w:cs="仿宋" w:hint="eastAsia"/>
          <w:sz w:val="32"/>
          <w:szCs w:val="32"/>
        </w:rPr>
        <w:t>/</w:t>
      </w:r>
      <w:r>
        <w:rPr>
          <w:rFonts w:ascii="仿宋_GB2312" w:eastAsia="仿宋_GB2312" w:hAnsi="仿宋" w:cs="仿宋" w:hint="eastAsia"/>
          <w:sz w:val="32"/>
          <w:szCs w:val="32"/>
          <w:lang w:val="zh-CN"/>
        </w:rPr>
        <w:t>重钙复合密封胶生产工艺研究。</w:t>
      </w:r>
    </w:p>
    <w:p w:rsidR="00ED2135" w:rsidRDefault="000464B7">
      <w:pPr>
        <w:spacing w:line="600" w:lineRule="exact"/>
        <w:rPr>
          <w:rFonts w:ascii="仿宋_GB2312" w:eastAsia="仿宋_GB2312" w:hAnsi="仿宋" w:cs="仿宋"/>
          <w:sz w:val="32"/>
          <w:szCs w:val="32"/>
          <w:lang w:val="zh-CN"/>
        </w:rPr>
      </w:pPr>
      <w:r>
        <w:rPr>
          <w:rFonts w:ascii="仿宋_GB2312" w:eastAsia="仿宋_GB2312" w:hAnsi="仿宋" w:cs="仿宋" w:hint="eastAsia"/>
          <w:sz w:val="32"/>
          <w:szCs w:val="32"/>
          <w:lang w:val="zh-CN"/>
        </w:rPr>
        <w:br w:type="page"/>
      </w:r>
    </w:p>
    <w:p w:rsidR="00ED2135" w:rsidRDefault="000464B7">
      <w:pPr>
        <w:pStyle w:val="1"/>
        <w:spacing w:line="600" w:lineRule="exact"/>
        <w:rPr>
          <w:rFonts w:ascii="仿宋_GB2312" w:eastAsia="仿宋_GB2312" w:hAnsi="仿宋" w:cs="仿宋"/>
          <w:sz w:val="32"/>
          <w:szCs w:val="32"/>
        </w:rPr>
      </w:pPr>
      <w:bookmarkStart w:id="121" w:name="_Toc20019"/>
      <w:bookmarkStart w:id="122" w:name="_Toc24193"/>
      <w:bookmarkStart w:id="123" w:name="_Toc25294"/>
      <w:bookmarkStart w:id="124" w:name="_Toc9879"/>
      <w:bookmarkStart w:id="125" w:name="_Toc26385"/>
      <w:bookmarkStart w:id="126" w:name="_Toc14008"/>
      <w:r>
        <w:rPr>
          <w:rFonts w:ascii="仿宋_GB2312" w:eastAsia="仿宋_GB2312" w:hAnsi="仿宋" w:cs="仿宋" w:hint="eastAsia"/>
          <w:sz w:val="32"/>
          <w:szCs w:val="32"/>
        </w:rPr>
        <w:lastRenderedPageBreak/>
        <w:t>28、天然生漆乳液精细化研究与应用</w:t>
      </w:r>
      <w:bookmarkEnd w:id="121"/>
      <w:bookmarkEnd w:id="122"/>
      <w:bookmarkEnd w:id="123"/>
      <w:bookmarkEnd w:id="124"/>
      <w:bookmarkEnd w:id="125"/>
      <w:bookmarkEnd w:id="126"/>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需 求 方：张家界XXXX有限公司</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合作方式：联合开发、共建新研发、生产实体</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联 系 人：洪克俭13607247005   0731-82742758</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研发经费：400万元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漆酚分子</w:t>
      </w:r>
      <w:proofErr w:type="gramStart"/>
      <w:r>
        <w:rPr>
          <w:rFonts w:ascii="仿宋_GB2312" w:eastAsia="仿宋_GB2312" w:hAnsi="仿宋" w:cs="仿宋" w:hint="eastAsia"/>
          <w:sz w:val="32"/>
          <w:szCs w:val="32"/>
        </w:rPr>
        <w:t>髹</w:t>
      </w:r>
      <w:proofErr w:type="gramEnd"/>
      <w:r>
        <w:rPr>
          <w:rFonts w:ascii="仿宋_GB2312" w:eastAsia="仿宋_GB2312" w:hAnsi="仿宋" w:cs="仿宋" w:hint="eastAsia"/>
          <w:sz w:val="32"/>
          <w:szCs w:val="32"/>
        </w:rPr>
        <w:t>饰、杂化技术研究：通过本研究获得对干燥环境适应性强，并能快速干燥，不使人致敏，颜色多样的生漆涂料主要成膜物质。漆酚树脂与助剂、填料、颜料、溶剂的搭配比例研究：通过本研究了解漆酚树脂与助剂、填料、颜料溶剂的比例变化对涂料在干燥成膜过程中对干燥速度、漆膜装饰性能、理化性能的影响，从而获得它们的最佳搭配比例。</w:t>
      </w:r>
    </w:p>
    <w:p w:rsidR="00ED2135" w:rsidRDefault="000464B7">
      <w:pPr>
        <w:widowControl/>
        <w:spacing w:line="600" w:lineRule="exact"/>
        <w:ind w:firstLineChars="200" w:firstLine="640"/>
        <w:jc w:val="left"/>
        <w:rPr>
          <w:rFonts w:ascii="仿宋_GB2312" w:eastAsia="仿宋_GB2312" w:hAnsi="宋体" w:cs="宋体"/>
          <w:kern w:val="0"/>
          <w:sz w:val="32"/>
          <w:szCs w:val="32"/>
        </w:rPr>
      </w:pPr>
      <w:r>
        <w:rPr>
          <w:rFonts w:ascii="仿宋_GB2312" w:eastAsia="仿宋_GB2312" w:hAnsi="仿宋" w:cs="仿宋" w:hint="eastAsia"/>
          <w:sz w:val="32"/>
          <w:szCs w:val="32"/>
        </w:rPr>
        <w:t>研究破解生漆乳液相面结构，了解相面结构对于干燥速度、漆膜理化性能、装饰性能的影响，并通过分子</w:t>
      </w:r>
      <w:proofErr w:type="gramStart"/>
      <w:r>
        <w:rPr>
          <w:rFonts w:ascii="仿宋_GB2312" w:eastAsia="仿宋_GB2312" w:hAnsi="仿宋" w:cs="仿宋" w:hint="eastAsia"/>
          <w:sz w:val="32"/>
          <w:szCs w:val="32"/>
        </w:rPr>
        <w:t>髹</w:t>
      </w:r>
      <w:proofErr w:type="gramEnd"/>
      <w:r>
        <w:rPr>
          <w:rFonts w:ascii="仿宋_GB2312" w:eastAsia="仿宋_GB2312" w:hAnsi="仿宋" w:cs="仿宋" w:hint="eastAsia"/>
          <w:sz w:val="32"/>
          <w:szCs w:val="32"/>
        </w:rPr>
        <w:t>饰、包被技术改善漆酚的亲水性能，为调制水性生漆涂料寻求途径。针对生漆主要化学成分漆酚易致敏、氧化聚合且成膜速度慢、漆膜柔韧性及抗冲击强度低等制约生漆在高性能环境友好涂料领域应用的瓶颈问题，开展漆酚分子结构修饰、复合改性、生漆涂料调制方法等精深化学加工关键技术研究，揭示生漆分子结构、组成对生漆成膜速度、漆膜性能影响的内在规律。改性精制生漆涂料调制调色工艺研究：通过本研</w:t>
      </w:r>
      <w:r>
        <w:rPr>
          <w:rFonts w:ascii="仿宋_GB2312" w:eastAsia="仿宋_GB2312" w:hAnsi="仿宋" w:cs="仿宋" w:hint="eastAsia"/>
          <w:sz w:val="32"/>
          <w:szCs w:val="32"/>
        </w:rPr>
        <w:lastRenderedPageBreak/>
        <w:t>究了解改性生漆涂料调制调色工艺流程，获得最佳工艺方案，寻求工业化生产途径</w:t>
      </w:r>
      <w:r>
        <w:rPr>
          <w:rFonts w:ascii="仿宋_GB2312" w:eastAsia="仿宋_GB2312" w:hAnsi="宋体" w:cs="宋体" w:hint="eastAsia"/>
          <w:kern w:val="0"/>
          <w:sz w:val="32"/>
          <w:szCs w:val="32"/>
        </w:rPr>
        <w:t>。</w:t>
      </w:r>
    </w:p>
    <w:p w:rsidR="00ED2135" w:rsidRDefault="000464B7">
      <w:pPr>
        <w:widowControl/>
        <w:spacing w:line="600" w:lineRule="exact"/>
        <w:jc w:val="lef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1、优质漆树的种植研究：优良漆树的规范种植研究；高产漆树种植的抚育技术研究；高产漆树采割技术研究。</w:t>
      </w:r>
    </w:p>
    <w:p w:rsidR="00ED2135" w:rsidRDefault="000464B7">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2、生漆树脂改性精制加工技术研究：漆酚分子</w:t>
      </w:r>
      <w:proofErr w:type="gramStart"/>
      <w:r>
        <w:rPr>
          <w:rFonts w:ascii="仿宋_GB2312" w:eastAsia="仿宋_GB2312" w:hAnsi="仿宋" w:cs="仿宋" w:hint="eastAsia"/>
          <w:sz w:val="32"/>
          <w:szCs w:val="32"/>
        </w:rPr>
        <w:t>髹</w:t>
      </w:r>
      <w:proofErr w:type="gramEnd"/>
      <w:r>
        <w:rPr>
          <w:rFonts w:ascii="仿宋_GB2312" w:eastAsia="仿宋_GB2312" w:hAnsi="仿宋" w:cs="仿宋" w:hint="eastAsia"/>
          <w:sz w:val="32"/>
          <w:szCs w:val="32"/>
        </w:rPr>
        <w:t>饰、杂化技术研究；漆酚树脂与助剂、填料、颜料、溶剂的搭配比例研究；生漆涂料相面结构研究。</w:t>
      </w:r>
    </w:p>
    <w:p w:rsidR="00ED2135" w:rsidRDefault="000464B7">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3、创制石油管道与储藏设备内壁防腐涂料、液压油舱内壁防腐涂料、食品容器内壁涂料、仿古建筑涂料以及</w:t>
      </w:r>
      <w:proofErr w:type="gramStart"/>
      <w:r>
        <w:rPr>
          <w:rFonts w:ascii="仿宋_GB2312" w:eastAsia="仿宋_GB2312" w:hAnsi="仿宋" w:cs="仿宋" w:hint="eastAsia"/>
          <w:sz w:val="32"/>
          <w:szCs w:val="32"/>
        </w:rPr>
        <w:t>光氧双</w:t>
      </w:r>
      <w:proofErr w:type="gramEnd"/>
      <w:r>
        <w:rPr>
          <w:rFonts w:ascii="仿宋_GB2312" w:eastAsia="仿宋_GB2312" w:hAnsi="仿宋" w:cs="仿宋" w:hint="eastAsia"/>
          <w:sz w:val="32"/>
          <w:szCs w:val="32"/>
        </w:rPr>
        <w:t>固化涂料等改性生漆涂料新产品4～5个。</w:t>
      </w:r>
    </w:p>
    <w:p w:rsidR="00ED2135" w:rsidRDefault="000464B7">
      <w:pPr>
        <w:widowControl/>
        <w:spacing w:line="600" w:lineRule="exact"/>
        <w:jc w:val="left"/>
        <w:rPr>
          <w:rFonts w:ascii="仿宋_GB2312" w:eastAsia="仿宋_GB2312" w:hAnsi="仿宋" w:cs="仿宋"/>
          <w:sz w:val="32"/>
          <w:szCs w:val="32"/>
        </w:rPr>
      </w:pPr>
      <w:r>
        <w:rPr>
          <w:rFonts w:ascii="仿宋_GB2312" w:eastAsia="仿宋_GB2312" w:hAnsi="仿宋" w:cs="仿宋" w:hint="eastAsia"/>
          <w:sz w:val="32"/>
          <w:szCs w:val="32"/>
        </w:rPr>
        <w:br w:type="page"/>
      </w:r>
    </w:p>
    <w:p w:rsidR="00ED2135" w:rsidRDefault="000464B7">
      <w:pPr>
        <w:pStyle w:val="1"/>
        <w:spacing w:line="600" w:lineRule="exact"/>
        <w:rPr>
          <w:rFonts w:ascii="仿宋_GB2312" w:eastAsia="仿宋_GB2312" w:hAnsi="仿宋" w:cs="仿宋"/>
          <w:sz w:val="32"/>
          <w:szCs w:val="32"/>
        </w:rPr>
      </w:pPr>
      <w:bookmarkStart w:id="127" w:name="_Toc15105"/>
      <w:bookmarkStart w:id="128" w:name="_Toc31478"/>
      <w:bookmarkStart w:id="129" w:name="_Toc25849"/>
      <w:r>
        <w:rPr>
          <w:rFonts w:ascii="仿宋_GB2312" w:eastAsia="仿宋_GB2312" w:hAnsi="仿宋" w:cs="仿宋" w:hint="eastAsia"/>
          <w:sz w:val="32"/>
          <w:szCs w:val="32"/>
        </w:rPr>
        <w:lastRenderedPageBreak/>
        <w:t>29、纤维编织</w:t>
      </w:r>
      <w:proofErr w:type="gramStart"/>
      <w:r>
        <w:rPr>
          <w:rFonts w:ascii="仿宋_GB2312" w:eastAsia="仿宋_GB2312" w:hAnsi="仿宋" w:cs="仿宋" w:hint="eastAsia"/>
          <w:sz w:val="32"/>
          <w:szCs w:val="32"/>
        </w:rPr>
        <w:t>网增强</w:t>
      </w:r>
      <w:proofErr w:type="gramEnd"/>
      <w:r>
        <w:rPr>
          <w:rFonts w:ascii="仿宋_GB2312" w:eastAsia="仿宋_GB2312" w:hAnsi="仿宋" w:cs="仿宋" w:hint="eastAsia"/>
          <w:sz w:val="32"/>
          <w:szCs w:val="32"/>
        </w:rPr>
        <w:t>混凝土材料与复合结构的关键技术研究和应用</w:t>
      </w:r>
      <w:bookmarkEnd w:id="127"/>
      <w:bookmarkEnd w:id="128"/>
      <w:bookmarkEnd w:id="129"/>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需 求 方：湖南XXXX有限公司</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合作方式：联合开发</w:t>
      </w:r>
    </w:p>
    <w:p w:rsidR="00ED2135" w:rsidRDefault="000464B7">
      <w:pPr>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sz w:val="32"/>
          <w:szCs w:val="32"/>
        </w:rPr>
        <w:t>联 系 人：</w:t>
      </w:r>
      <w:proofErr w:type="gramStart"/>
      <w:r>
        <w:rPr>
          <w:rFonts w:ascii="仿宋_GB2312" w:eastAsia="仿宋_GB2312" w:hAnsi="仿宋" w:hint="eastAsia"/>
          <w:kern w:val="0"/>
          <w:sz w:val="32"/>
          <w:szCs w:val="32"/>
        </w:rPr>
        <w:t>欧长红</w:t>
      </w:r>
      <w:proofErr w:type="gramEnd"/>
      <w:r>
        <w:rPr>
          <w:rFonts w:ascii="仿宋_GB2312" w:eastAsia="仿宋_GB2312" w:hAnsi="仿宋" w:hint="eastAsia"/>
          <w:kern w:val="0"/>
          <w:sz w:val="32"/>
          <w:szCs w:val="32"/>
        </w:rPr>
        <w:t xml:space="preserve"> 13308485707</w:t>
      </w:r>
      <w:r>
        <w:rPr>
          <w:rFonts w:ascii="仿宋_GB2312" w:eastAsia="仿宋_GB2312" w:hAnsi="仿宋" w:cs="仿宋" w:hint="eastAsia"/>
          <w:sz w:val="32"/>
          <w:szCs w:val="32"/>
        </w:rPr>
        <w:t xml:space="preserve">   0731-82742758</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研发经费：</w:t>
      </w:r>
      <w:r>
        <w:rPr>
          <w:rFonts w:ascii="仿宋_GB2312" w:eastAsia="仿宋_GB2312" w:hAnsi="仿宋" w:cs="仿宋" w:hint="eastAsia"/>
          <w:kern w:val="0"/>
          <w:sz w:val="32"/>
          <w:szCs w:val="32"/>
        </w:rPr>
        <w:t>500万元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585"/>
        <w:rPr>
          <w:rFonts w:ascii="仿宋_GB2312" w:eastAsia="仿宋_GB2312" w:hAnsi="仿宋" w:cs="宋体"/>
          <w:kern w:val="0"/>
          <w:sz w:val="32"/>
          <w:szCs w:val="32"/>
        </w:rPr>
      </w:pPr>
      <w:r>
        <w:rPr>
          <w:rFonts w:ascii="仿宋_GB2312" w:eastAsia="仿宋_GB2312" w:hAnsi="仿宋" w:cs="宋体" w:hint="eastAsia"/>
          <w:kern w:val="0"/>
          <w:sz w:val="32"/>
          <w:szCs w:val="32"/>
        </w:rPr>
        <w:t>现代建筑行业面临</w:t>
      </w:r>
      <w:proofErr w:type="gramStart"/>
      <w:r>
        <w:rPr>
          <w:rFonts w:ascii="仿宋_GB2312" w:eastAsia="仿宋_GB2312" w:hAnsi="仿宋" w:cs="宋体" w:hint="eastAsia"/>
          <w:kern w:val="0"/>
          <w:sz w:val="32"/>
          <w:szCs w:val="32"/>
        </w:rPr>
        <w:t>转型且</w:t>
      </w:r>
      <w:proofErr w:type="gramEnd"/>
      <w:r>
        <w:rPr>
          <w:rFonts w:ascii="仿宋_GB2312" w:eastAsia="仿宋_GB2312" w:hAnsi="仿宋" w:cs="宋体" w:hint="eastAsia"/>
          <w:kern w:val="0"/>
          <w:sz w:val="32"/>
          <w:szCs w:val="32"/>
        </w:rPr>
        <w:t>存在较重环境污染，传统混凝土笨重且耐久性不好，这都导致了建筑节能中的保温隔热性能较差，钢筋易锈蚀，房屋舒适性低，因此传统的混凝土构件是制约住宅产业化发展的最大技术瓶颈问题。</w:t>
      </w:r>
    </w:p>
    <w:p w:rsidR="00ED2135" w:rsidRDefault="000464B7">
      <w:pPr>
        <w:spacing w:line="600" w:lineRule="exact"/>
        <w:ind w:firstLine="585"/>
        <w:rPr>
          <w:rFonts w:ascii="仿宋_GB2312" w:eastAsia="仿宋_GB2312" w:hAnsi="仿宋" w:cs="仿宋"/>
          <w:b/>
          <w:bCs/>
          <w:sz w:val="32"/>
          <w:szCs w:val="32"/>
        </w:rPr>
      </w:pPr>
      <w:r>
        <w:rPr>
          <w:rFonts w:ascii="仿宋_GB2312" w:eastAsia="仿宋_GB2312" w:hAnsi="仿宋" w:cs="仿宋" w:hint="eastAsia"/>
          <w:sz w:val="32"/>
          <w:szCs w:val="32"/>
        </w:rPr>
        <w:t>现需与相关高校、科研机构共同研发</w:t>
      </w:r>
      <w:r>
        <w:rPr>
          <w:rFonts w:ascii="仿宋_GB2312" w:eastAsia="仿宋_GB2312" w:hAnsi="仿宋" w:cs="宋体" w:hint="eastAsia"/>
          <w:kern w:val="0"/>
          <w:sz w:val="32"/>
          <w:szCs w:val="32"/>
        </w:rPr>
        <w:t>纤维编织</w:t>
      </w:r>
      <w:proofErr w:type="gramStart"/>
      <w:r>
        <w:rPr>
          <w:rFonts w:ascii="仿宋_GB2312" w:eastAsia="仿宋_GB2312" w:hAnsi="仿宋" w:cs="宋体" w:hint="eastAsia"/>
          <w:kern w:val="0"/>
          <w:sz w:val="32"/>
          <w:szCs w:val="32"/>
        </w:rPr>
        <w:t>网增强</w:t>
      </w:r>
      <w:proofErr w:type="gramEnd"/>
      <w:r>
        <w:rPr>
          <w:rFonts w:ascii="仿宋_GB2312" w:eastAsia="仿宋_GB2312" w:hAnsi="仿宋" w:cs="宋体" w:hint="eastAsia"/>
          <w:kern w:val="0"/>
          <w:sz w:val="32"/>
          <w:szCs w:val="32"/>
        </w:rPr>
        <w:t>混凝土的优化设计与性能提升方法以及纤维编织</w:t>
      </w:r>
      <w:proofErr w:type="gramStart"/>
      <w:r>
        <w:rPr>
          <w:rFonts w:ascii="仿宋_GB2312" w:eastAsia="仿宋_GB2312" w:hAnsi="仿宋" w:cs="宋体" w:hint="eastAsia"/>
          <w:kern w:val="0"/>
          <w:sz w:val="32"/>
          <w:szCs w:val="32"/>
        </w:rPr>
        <w:t>网增强</w:t>
      </w:r>
      <w:proofErr w:type="gramEnd"/>
      <w:r>
        <w:rPr>
          <w:rFonts w:ascii="仿宋_GB2312" w:eastAsia="仿宋_GB2312" w:hAnsi="仿宋" w:cs="宋体" w:hint="eastAsia"/>
          <w:kern w:val="0"/>
          <w:sz w:val="32"/>
          <w:szCs w:val="32"/>
        </w:rPr>
        <w:t>混凝土夹芯复合板的设计方法。</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1D24E2" w:rsidRDefault="000464B7" w:rsidP="001D24E2">
      <w:pPr>
        <w:pStyle w:val="11"/>
        <w:widowControl/>
        <w:spacing w:line="600" w:lineRule="exact"/>
        <w:ind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1、纤维编织</w:t>
      </w:r>
      <w:proofErr w:type="gramStart"/>
      <w:r>
        <w:rPr>
          <w:rFonts w:ascii="仿宋_GB2312" w:eastAsia="仿宋_GB2312" w:hAnsi="仿宋" w:cs="宋体" w:hint="eastAsia"/>
          <w:kern w:val="0"/>
          <w:sz w:val="32"/>
          <w:szCs w:val="32"/>
        </w:rPr>
        <w:t>网增强</w:t>
      </w:r>
      <w:proofErr w:type="gramEnd"/>
      <w:r>
        <w:rPr>
          <w:rFonts w:ascii="仿宋_GB2312" w:eastAsia="仿宋_GB2312" w:hAnsi="仿宋" w:cs="宋体" w:hint="eastAsia"/>
          <w:kern w:val="0"/>
          <w:sz w:val="32"/>
          <w:szCs w:val="32"/>
        </w:rPr>
        <w:t>混凝土的优化设计与性能提升方法研究</w:t>
      </w:r>
    </w:p>
    <w:p w:rsidR="00ED2135" w:rsidRDefault="000464B7" w:rsidP="001D24E2">
      <w:pPr>
        <w:pStyle w:val="11"/>
        <w:widowControl/>
        <w:spacing w:line="600" w:lineRule="exact"/>
        <w:ind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（1）重点解决纳米材料在水泥基体中有效分散的技术难点以及最佳的基体配比，从微观层面对TRC进行增强增韧；</w:t>
      </w:r>
    </w:p>
    <w:p w:rsidR="00ED2135" w:rsidRDefault="000464B7">
      <w:pPr>
        <w:pStyle w:val="11"/>
        <w:spacing w:line="600" w:lineRule="exact"/>
        <w:ind w:firstLine="640"/>
        <w:rPr>
          <w:rFonts w:ascii="仿宋_GB2312" w:eastAsia="仿宋_GB2312" w:hAnsi="仿宋" w:cs="宋体"/>
          <w:kern w:val="0"/>
          <w:sz w:val="32"/>
          <w:szCs w:val="32"/>
        </w:rPr>
      </w:pPr>
      <w:r>
        <w:rPr>
          <w:rFonts w:ascii="仿宋_GB2312" w:eastAsia="仿宋_GB2312" w:hAnsi="仿宋" w:cs="宋体" w:hint="eastAsia"/>
          <w:kern w:val="0"/>
          <w:sz w:val="32"/>
          <w:szCs w:val="32"/>
        </w:rPr>
        <w:t>（2）在基体优化好的基础上，解决基体与织物间的界面增强以及剪力连接杆的设计和优化；</w:t>
      </w:r>
    </w:p>
    <w:p w:rsidR="00ED2135" w:rsidRDefault="000464B7">
      <w:pPr>
        <w:pStyle w:val="11"/>
        <w:spacing w:line="600" w:lineRule="exact"/>
        <w:ind w:firstLine="640"/>
        <w:rPr>
          <w:rFonts w:ascii="仿宋_GB2312" w:eastAsia="仿宋_GB2312" w:hAnsi="仿宋" w:cs="宋体"/>
          <w:kern w:val="0"/>
          <w:sz w:val="32"/>
          <w:szCs w:val="32"/>
        </w:rPr>
      </w:pPr>
      <w:r>
        <w:rPr>
          <w:rFonts w:ascii="仿宋_GB2312" w:eastAsia="仿宋_GB2312" w:hAnsi="仿宋" w:cs="宋体" w:hint="eastAsia"/>
          <w:kern w:val="0"/>
          <w:sz w:val="32"/>
          <w:szCs w:val="32"/>
        </w:rPr>
        <w:t>（3）研究提升TRC的力学性能以及性能指标的测试方</w:t>
      </w:r>
      <w:r>
        <w:rPr>
          <w:rFonts w:ascii="仿宋_GB2312" w:eastAsia="仿宋_GB2312" w:hAnsi="仿宋" w:cs="宋体" w:hint="eastAsia"/>
          <w:kern w:val="0"/>
          <w:sz w:val="32"/>
          <w:szCs w:val="32"/>
        </w:rPr>
        <w:lastRenderedPageBreak/>
        <w:t>法；</w:t>
      </w:r>
    </w:p>
    <w:p w:rsidR="00ED2135" w:rsidRDefault="000464B7">
      <w:pPr>
        <w:pStyle w:val="11"/>
        <w:widowControl/>
        <w:spacing w:line="600" w:lineRule="exact"/>
        <w:ind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（4）研发的夹芯复合保温板采用TRC材料为面层，以高性能纤维编织网取代传统钢筋网，解决钢筋锈蚀问题；</w:t>
      </w:r>
    </w:p>
    <w:p w:rsidR="00ED2135" w:rsidRDefault="000464B7">
      <w:pPr>
        <w:pStyle w:val="11"/>
        <w:widowControl/>
        <w:spacing w:line="600" w:lineRule="exact"/>
        <w:ind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（5）研究高性能纤维编织网的应用技术问题。</w:t>
      </w:r>
    </w:p>
    <w:p w:rsidR="00ED2135" w:rsidRDefault="000464B7">
      <w:pPr>
        <w:pStyle w:val="11"/>
        <w:widowControl/>
        <w:spacing w:line="600" w:lineRule="exact"/>
        <w:ind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2、纤维编织</w:t>
      </w:r>
      <w:proofErr w:type="gramStart"/>
      <w:r>
        <w:rPr>
          <w:rFonts w:ascii="仿宋_GB2312" w:eastAsia="仿宋_GB2312" w:hAnsi="仿宋" w:cs="宋体" w:hint="eastAsia"/>
          <w:kern w:val="0"/>
          <w:sz w:val="32"/>
          <w:szCs w:val="32"/>
        </w:rPr>
        <w:t>网增强</w:t>
      </w:r>
      <w:proofErr w:type="gramEnd"/>
      <w:r>
        <w:rPr>
          <w:rFonts w:ascii="仿宋_GB2312" w:eastAsia="仿宋_GB2312" w:hAnsi="仿宋" w:cs="宋体" w:hint="eastAsia"/>
          <w:kern w:val="0"/>
          <w:sz w:val="32"/>
          <w:szCs w:val="32"/>
        </w:rPr>
        <w:t>混凝土夹芯复合板的设计方法研究，技术指标要求如下：</w:t>
      </w:r>
    </w:p>
    <w:p w:rsidR="00ED2135" w:rsidRDefault="000464B7">
      <w:pPr>
        <w:pStyle w:val="11"/>
        <w:widowControl/>
        <w:spacing w:line="600" w:lineRule="exact"/>
        <w:ind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面板厚</w:t>
      </w:r>
      <w:proofErr w:type="gramStart"/>
      <w:r>
        <w:rPr>
          <w:rFonts w:ascii="仿宋_GB2312" w:eastAsia="仿宋_GB2312" w:hAnsi="仿宋" w:cs="宋体" w:hint="eastAsia"/>
          <w:kern w:val="0"/>
          <w:sz w:val="32"/>
          <w:szCs w:val="32"/>
        </w:rPr>
        <w:t>度能够</w:t>
      </w:r>
      <w:proofErr w:type="gramEnd"/>
      <w:r>
        <w:rPr>
          <w:rFonts w:ascii="仿宋_GB2312" w:eastAsia="仿宋_GB2312" w:hAnsi="仿宋" w:cs="宋体" w:hint="eastAsia"/>
          <w:kern w:val="0"/>
          <w:sz w:val="32"/>
          <w:szCs w:val="32"/>
        </w:rPr>
        <w:t>减少到1～2 cm，抗拉、抗弯强度可提高40%左右，夹芯复合结构自重可减轻30%-40%，墙体的厚度减少大约30%，水泥用量减少20%左右，成本造价控制在600-800元/m</w:t>
      </w:r>
      <w:r>
        <w:rPr>
          <w:rFonts w:ascii="仿宋_GB2312" w:eastAsia="仿宋_GB2312" w:hAnsi="仿宋" w:cs="宋体" w:hint="eastAsia"/>
          <w:kern w:val="0"/>
          <w:sz w:val="32"/>
          <w:szCs w:val="32"/>
          <w:vertAlign w:val="superscript"/>
        </w:rPr>
        <w:t>2</w:t>
      </w:r>
      <w:r>
        <w:rPr>
          <w:rFonts w:ascii="仿宋_GB2312" w:eastAsia="仿宋_GB2312" w:hAnsi="仿宋" w:cs="宋体" w:hint="eastAsia"/>
          <w:kern w:val="0"/>
          <w:sz w:val="32"/>
          <w:szCs w:val="32"/>
        </w:rPr>
        <w:t>。从根本上解决传统混凝土抗拉强度低、耐久性差、自重大、保温隔热性能差等缺点。</w:t>
      </w:r>
    </w:p>
    <w:p w:rsidR="00ED2135" w:rsidRDefault="000464B7">
      <w:r>
        <w:br w:type="page"/>
      </w:r>
    </w:p>
    <w:p w:rsidR="00ED2135" w:rsidRDefault="000464B7">
      <w:pPr>
        <w:pStyle w:val="1"/>
        <w:spacing w:line="600" w:lineRule="exact"/>
        <w:rPr>
          <w:rFonts w:ascii="仿宋_GB2312" w:eastAsia="仿宋_GB2312" w:hAnsi="仿宋" w:cs="仿宋"/>
          <w:sz w:val="32"/>
          <w:szCs w:val="32"/>
        </w:rPr>
      </w:pPr>
      <w:bookmarkStart w:id="130" w:name="_Toc11146"/>
      <w:bookmarkStart w:id="131" w:name="_Toc18637"/>
      <w:bookmarkStart w:id="132" w:name="_Toc32568"/>
      <w:bookmarkStart w:id="133" w:name="_Toc4080"/>
      <w:bookmarkStart w:id="134" w:name="_Toc13288"/>
      <w:bookmarkStart w:id="135" w:name="_Toc26282"/>
      <w:r>
        <w:rPr>
          <w:rFonts w:ascii="仿宋_GB2312" w:eastAsia="仿宋_GB2312" w:hAnsi="仿宋" w:cs="仿宋" w:hint="eastAsia"/>
          <w:sz w:val="32"/>
          <w:szCs w:val="32"/>
        </w:rPr>
        <w:lastRenderedPageBreak/>
        <w:t>30、丙烯高温氯化反应机理及系统优化应用研究</w:t>
      </w:r>
      <w:bookmarkEnd w:id="130"/>
      <w:bookmarkEnd w:id="131"/>
      <w:bookmarkEnd w:id="132"/>
      <w:bookmarkEnd w:id="133"/>
      <w:bookmarkEnd w:id="134"/>
      <w:bookmarkEnd w:id="135"/>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需 求 方：中国石化XXXX分公司</w:t>
      </w:r>
    </w:p>
    <w:p w:rsidR="00ED2135" w:rsidRDefault="000464B7">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合作方式：联合开发</w:t>
      </w:r>
    </w:p>
    <w:p w:rsidR="00ED2135" w:rsidRDefault="000464B7">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联 系 人：</w:t>
      </w:r>
      <w:proofErr w:type="gramStart"/>
      <w:r>
        <w:rPr>
          <w:rFonts w:ascii="仿宋_GB2312" w:eastAsia="仿宋_GB2312" w:hAnsi="仿宋" w:cs="仿宋" w:hint="eastAsia"/>
          <w:sz w:val="32"/>
          <w:szCs w:val="32"/>
        </w:rPr>
        <w:t>张君花</w:t>
      </w:r>
      <w:proofErr w:type="gramEnd"/>
      <w:r>
        <w:rPr>
          <w:rFonts w:ascii="仿宋_GB2312" w:eastAsia="仿宋_GB2312" w:hAnsi="仿宋" w:cs="仿宋" w:hint="eastAsia"/>
          <w:sz w:val="32"/>
          <w:szCs w:val="32"/>
        </w:rPr>
        <w:t xml:space="preserve"> 07308493385     0731-82742758</w:t>
      </w:r>
    </w:p>
    <w:p w:rsidR="00ED2135" w:rsidRDefault="000464B7">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研发经费：500万元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本公司3-氯丙烯产品共有3套装置，产能达52000t/a，采用的是传统高温氯化反应工艺，该法的特点是生产过程灵活，工艺成熟，操作稳定；缺点是产品收率低、副产物多、清焦周期短、处理费用高、装置腐蚀性大。目前装置收率基本在80%左右，与先进企业收率85%以上存在较大差距；3-ALC含量虽可达99.5%，但含微量杂质，在精细化工等领域受到限制；系统</w:t>
      </w:r>
      <w:proofErr w:type="gramStart"/>
      <w:r>
        <w:rPr>
          <w:rFonts w:ascii="仿宋_GB2312" w:eastAsia="仿宋_GB2312" w:hAnsi="仿宋" w:cs="仿宋" w:hint="eastAsia"/>
          <w:sz w:val="32"/>
          <w:szCs w:val="32"/>
        </w:rPr>
        <w:t>腐蚀较</w:t>
      </w:r>
      <w:proofErr w:type="gramEnd"/>
      <w:r>
        <w:rPr>
          <w:rFonts w:ascii="仿宋_GB2312" w:eastAsia="仿宋_GB2312" w:hAnsi="仿宋" w:cs="仿宋" w:hint="eastAsia"/>
          <w:sz w:val="32"/>
          <w:szCs w:val="32"/>
        </w:rPr>
        <w:t>严重，装置开停车频繁；产生的副产物（主要是高沸物）由周边企业低价收购，经常成为掣肘企业生产。</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1、对高温氯化反应机理、反应混合物流场等进行深入研究，提出混合反应器优化方案与设计，及相应工艺优化方案，最终实现提高收率、节能降耗及提质等目的；</w:t>
      </w:r>
    </w:p>
    <w:p w:rsidR="00ED2135" w:rsidRDefault="000464B7">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2、对系统腐蚀原因、原理等的研究，提出合适的材质与设备，以减少系统腐蚀；</w:t>
      </w:r>
    </w:p>
    <w:p w:rsidR="00ED2135" w:rsidRDefault="000464B7">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3、对现有副产物进行分离研究，</w:t>
      </w:r>
      <w:proofErr w:type="gramStart"/>
      <w:r>
        <w:rPr>
          <w:rFonts w:ascii="仿宋_GB2312" w:eastAsia="仿宋_GB2312" w:hAnsi="仿宋" w:cs="仿宋" w:hint="eastAsia"/>
          <w:sz w:val="32"/>
          <w:szCs w:val="32"/>
        </w:rPr>
        <w:t>回收高沸物</w:t>
      </w:r>
      <w:proofErr w:type="gramEnd"/>
      <w:r>
        <w:rPr>
          <w:rFonts w:ascii="仿宋_GB2312" w:eastAsia="仿宋_GB2312" w:hAnsi="仿宋" w:cs="仿宋" w:hint="eastAsia"/>
          <w:sz w:val="32"/>
          <w:szCs w:val="32"/>
        </w:rPr>
        <w:t>中价值较高的二氯丙烷等副产品。</w:t>
      </w:r>
      <w:r>
        <w:rPr>
          <w:rFonts w:ascii="仿宋_GB2312" w:eastAsia="仿宋_GB2312" w:hAnsi="仿宋" w:cs="仿宋" w:hint="eastAsia"/>
          <w:sz w:val="32"/>
          <w:szCs w:val="32"/>
        </w:rPr>
        <w:br w:type="page"/>
      </w:r>
      <w:bookmarkStart w:id="136" w:name="_Toc3910"/>
      <w:bookmarkStart w:id="137" w:name="_Toc22319"/>
      <w:bookmarkStart w:id="138" w:name="_Toc10541"/>
      <w:bookmarkStart w:id="139" w:name="_Toc24655"/>
      <w:bookmarkStart w:id="140" w:name="_Toc14257"/>
    </w:p>
    <w:p w:rsidR="00ED2135" w:rsidRDefault="000464B7">
      <w:pPr>
        <w:widowControl/>
        <w:spacing w:line="600" w:lineRule="exact"/>
        <w:jc w:val="left"/>
        <w:rPr>
          <w:rFonts w:ascii="仿宋_GB2312" w:eastAsia="仿宋_GB2312" w:hAnsi="仿宋" w:cs="仿宋"/>
          <w:sz w:val="32"/>
          <w:szCs w:val="32"/>
        </w:rPr>
      </w:pPr>
      <w:bookmarkStart w:id="141" w:name="_Toc7845"/>
      <w:r>
        <w:rPr>
          <w:rStyle w:val="1Char"/>
          <w:rFonts w:ascii="仿宋" w:eastAsia="仿宋" w:hAnsi="仿宋" w:cs="仿宋" w:hint="eastAsia"/>
          <w:sz w:val="32"/>
          <w:szCs w:val="32"/>
        </w:rPr>
        <w:lastRenderedPageBreak/>
        <w:t>31、没食子酸系列产品的纯化及精制</w:t>
      </w:r>
      <w:bookmarkEnd w:id="136"/>
      <w:bookmarkEnd w:id="137"/>
      <w:bookmarkEnd w:id="138"/>
      <w:bookmarkEnd w:id="139"/>
      <w:r>
        <w:rPr>
          <w:rStyle w:val="1Char"/>
          <w:rFonts w:ascii="仿宋" w:eastAsia="仿宋" w:hAnsi="仿宋" w:cs="仿宋" w:hint="eastAsia"/>
          <w:sz w:val="32"/>
          <w:szCs w:val="32"/>
        </w:rPr>
        <w:t>研究</w:t>
      </w:r>
      <w:bookmarkEnd w:id="140"/>
      <w:bookmarkEnd w:id="141"/>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widowControl/>
        <w:spacing w:line="600" w:lineRule="exact"/>
        <w:ind w:leftChars="200" w:left="420"/>
        <w:jc w:val="left"/>
        <w:rPr>
          <w:rFonts w:ascii="仿宋_GB2312" w:eastAsia="仿宋_GB2312" w:hAnsi="仿宋" w:cs="仿宋"/>
          <w:sz w:val="32"/>
          <w:szCs w:val="32"/>
        </w:rPr>
      </w:pPr>
      <w:r>
        <w:rPr>
          <w:rFonts w:ascii="仿宋_GB2312" w:eastAsia="仿宋_GB2312" w:hAnsi="仿宋" w:cs="仿宋" w:hint="eastAsia"/>
          <w:sz w:val="32"/>
          <w:szCs w:val="32"/>
        </w:rPr>
        <w:t>需 求 方：张家界XXXX有限公司</w:t>
      </w:r>
    </w:p>
    <w:p w:rsidR="00ED2135" w:rsidRDefault="000464B7">
      <w:pPr>
        <w:widowControl/>
        <w:spacing w:line="600" w:lineRule="exact"/>
        <w:ind w:leftChars="200" w:left="420"/>
        <w:jc w:val="left"/>
        <w:rPr>
          <w:rFonts w:ascii="仿宋_GB2312" w:eastAsia="仿宋_GB2312" w:hAnsi="仿宋" w:cs="仿宋"/>
          <w:sz w:val="32"/>
          <w:szCs w:val="32"/>
        </w:rPr>
      </w:pPr>
      <w:r>
        <w:rPr>
          <w:rFonts w:ascii="仿宋_GB2312" w:eastAsia="仿宋_GB2312" w:hAnsi="仿宋" w:cs="仿宋" w:hint="eastAsia"/>
          <w:sz w:val="32"/>
          <w:szCs w:val="32"/>
        </w:rPr>
        <w:t>合作方式：联合开发</w:t>
      </w:r>
    </w:p>
    <w:p w:rsidR="00ED2135" w:rsidRDefault="000464B7">
      <w:pPr>
        <w:widowControl/>
        <w:spacing w:line="600" w:lineRule="exact"/>
        <w:ind w:leftChars="200" w:left="420"/>
        <w:jc w:val="left"/>
        <w:rPr>
          <w:rFonts w:ascii="仿宋_GB2312" w:eastAsia="仿宋_GB2312" w:hAnsi="仿宋" w:cs="仿宋"/>
          <w:sz w:val="32"/>
          <w:szCs w:val="32"/>
        </w:rPr>
      </w:pPr>
      <w:r>
        <w:rPr>
          <w:rFonts w:ascii="仿宋_GB2312" w:eastAsia="仿宋_GB2312" w:hAnsi="仿宋" w:cs="仿宋" w:hint="eastAsia"/>
          <w:sz w:val="32"/>
          <w:szCs w:val="32"/>
        </w:rPr>
        <w:t>联 系 人：</w:t>
      </w:r>
      <w:proofErr w:type="gramStart"/>
      <w:r>
        <w:rPr>
          <w:rFonts w:ascii="仿宋_GB2312" w:eastAsia="仿宋_GB2312" w:hAnsi="仿宋" w:cs="仿宋" w:hint="eastAsia"/>
          <w:sz w:val="32"/>
          <w:szCs w:val="32"/>
        </w:rPr>
        <w:t>汪义</w:t>
      </w:r>
      <w:proofErr w:type="gramEnd"/>
      <w:r>
        <w:rPr>
          <w:rFonts w:ascii="仿宋_GB2312" w:eastAsia="仿宋_GB2312" w:hAnsi="仿宋" w:cs="仿宋" w:hint="eastAsia"/>
          <w:sz w:val="32"/>
          <w:szCs w:val="32"/>
        </w:rPr>
        <w:t>15274451057   0731-82742381</w:t>
      </w:r>
    </w:p>
    <w:p w:rsidR="00ED2135" w:rsidRDefault="000464B7">
      <w:pPr>
        <w:widowControl/>
        <w:spacing w:line="600" w:lineRule="exact"/>
        <w:ind w:leftChars="200" w:left="420"/>
        <w:jc w:val="left"/>
        <w:rPr>
          <w:rFonts w:ascii="仿宋_GB2312" w:eastAsia="仿宋_GB2312" w:hAnsi="仿宋" w:cs="仿宋"/>
          <w:sz w:val="32"/>
          <w:szCs w:val="32"/>
        </w:rPr>
      </w:pPr>
      <w:r>
        <w:rPr>
          <w:rFonts w:ascii="仿宋_GB2312" w:eastAsia="仿宋_GB2312" w:hAnsi="仿宋" w:cs="仿宋" w:hint="eastAsia"/>
          <w:sz w:val="32"/>
          <w:szCs w:val="32"/>
        </w:rPr>
        <w:t>研发经费：570万元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没食子酸酯类系列产品的纯化及技术工艺优化，主要技术改进内容：优化目前传统的提取方式，借助先进的提取平台，通过超临界提取等方式进行技术革新；优化传统的分离方式，借助膜分离技术对分离方式进行技术革新；优化传统重结晶方式，采用树脂吸附等先进技术对产品进行最终纯化。</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为了进一步提升产品品质，增加其附加值，目前已投入技术研发设备及人力成本共计570万元左右，已有高效液相色谱仪、紫外分光光度计、原子吸收色谱仪等检测仪器。</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1、单宁酸产品从目前食品级的93%含量通过技术优化，达到高纯度的99.9%左右的医用级别产品；</w:t>
      </w:r>
    </w:p>
    <w:p w:rsidR="00ED2135" w:rsidRDefault="000464B7">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2、没食子</w:t>
      </w:r>
      <w:proofErr w:type="gramStart"/>
      <w:r>
        <w:rPr>
          <w:rFonts w:ascii="仿宋_GB2312" w:eastAsia="仿宋_GB2312" w:hAnsi="仿宋" w:cs="仿宋" w:hint="eastAsia"/>
          <w:sz w:val="32"/>
          <w:szCs w:val="32"/>
        </w:rPr>
        <w:t>酸产品</w:t>
      </w:r>
      <w:proofErr w:type="gramEnd"/>
      <w:r>
        <w:rPr>
          <w:rFonts w:ascii="仿宋_GB2312" w:eastAsia="仿宋_GB2312" w:hAnsi="仿宋" w:cs="仿宋" w:hint="eastAsia"/>
          <w:sz w:val="32"/>
          <w:szCs w:val="32"/>
        </w:rPr>
        <w:t>从目前98%左右的含量通过技术优化，达到高纯度的99.99%，金属含量达到PPG级别的电子级别产品；</w:t>
      </w:r>
    </w:p>
    <w:p w:rsidR="00ED2135" w:rsidRDefault="000464B7">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lastRenderedPageBreak/>
        <w:t>3、没食子酸甲酯、丙酯产品，通过技术优化，从目前的98%左右含量提高到99.9%左右的高纯电子级别产品。</w:t>
      </w:r>
    </w:p>
    <w:p w:rsidR="004B75C8" w:rsidRDefault="004B75C8">
      <w:pPr>
        <w:widowControl/>
        <w:spacing w:line="600" w:lineRule="exact"/>
        <w:ind w:firstLineChars="200" w:firstLine="640"/>
        <w:jc w:val="left"/>
        <w:rPr>
          <w:rFonts w:ascii="仿宋_GB2312" w:eastAsia="仿宋_GB2312" w:hAnsi="仿宋" w:cs="仿宋"/>
          <w:sz w:val="32"/>
          <w:szCs w:val="32"/>
        </w:rPr>
      </w:pPr>
    </w:p>
    <w:p w:rsidR="004B75C8" w:rsidRDefault="004B75C8">
      <w:pPr>
        <w:widowControl/>
        <w:spacing w:line="600" w:lineRule="exact"/>
        <w:ind w:firstLineChars="200" w:firstLine="640"/>
        <w:jc w:val="left"/>
        <w:rPr>
          <w:rFonts w:ascii="仿宋_GB2312" w:eastAsia="仿宋_GB2312" w:hAnsi="仿宋" w:cs="仿宋"/>
          <w:sz w:val="32"/>
          <w:szCs w:val="32"/>
        </w:rPr>
      </w:pPr>
    </w:p>
    <w:p w:rsidR="004B75C8" w:rsidRDefault="004B75C8">
      <w:pPr>
        <w:widowControl/>
        <w:spacing w:line="600" w:lineRule="exact"/>
        <w:ind w:firstLineChars="200" w:firstLine="640"/>
        <w:jc w:val="left"/>
        <w:rPr>
          <w:rFonts w:ascii="仿宋_GB2312" w:eastAsia="仿宋_GB2312" w:hAnsi="仿宋" w:cs="仿宋"/>
          <w:sz w:val="32"/>
          <w:szCs w:val="32"/>
        </w:rPr>
      </w:pPr>
    </w:p>
    <w:p w:rsidR="004B75C8" w:rsidRDefault="004B75C8">
      <w:pPr>
        <w:widowControl/>
        <w:spacing w:line="600" w:lineRule="exact"/>
        <w:ind w:firstLineChars="200" w:firstLine="640"/>
        <w:jc w:val="left"/>
        <w:rPr>
          <w:rFonts w:ascii="仿宋_GB2312" w:eastAsia="仿宋_GB2312" w:hAnsi="仿宋" w:cs="仿宋"/>
          <w:sz w:val="32"/>
          <w:szCs w:val="32"/>
        </w:rPr>
      </w:pPr>
    </w:p>
    <w:p w:rsidR="004B75C8" w:rsidRDefault="004B75C8">
      <w:pPr>
        <w:widowControl/>
        <w:spacing w:line="600" w:lineRule="exact"/>
        <w:ind w:firstLineChars="200" w:firstLine="640"/>
        <w:jc w:val="left"/>
        <w:rPr>
          <w:rFonts w:ascii="仿宋_GB2312" w:eastAsia="仿宋_GB2312" w:hAnsi="仿宋" w:cs="仿宋"/>
          <w:sz w:val="32"/>
          <w:szCs w:val="32"/>
        </w:rPr>
      </w:pPr>
    </w:p>
    <w:p w:rsidR="004B75C8" w:rsidRDefault="004B75C8">
      <w:pPr>
        <w:widowControl/>
        <w:spacing w:line="600" w:lineRule="exact"/>
        <w:ind w:firstLineChars="200" w:firstLine="640"/>
        <w:jc w:val="left"/>
        <w:rPr>
          <w:rFonts w:ascii="仿宋_GB2312" w:eastAsia="仿宋_GB2312" w:hAnsi="仿宋" w:cs="仿宋"/>
          <w:sz w:val="32"/>
          <w:szCs w:val="32"/>
        </w:rPr>
      </w:pPr>
    </w:p>
    <w:p w:rsidR="004B75C8" w:rsidRDefault="004B75C8">
      <w:pPr>
        <w:widowControl/>
        <w:spacing w:line="600" w:lineRule="exact"/>
        <w:ind w:firstLineChars="200" w:firstLine="640"/>
        <w:jc w:val="left"/>
        <w:rPr>
          <w:rFonts w:ascii="仿宋_GB2312" w:eastAsia="仿宋_GB2312" w:hAnsi="仿宋" w:cs="仿宋"/>
          <w:sz w:val="32"/>
          <w:szCs w:val="32"/>
        </w:rPr>
      </w:pPr>
    </w:p>
    <w:p w:rsidR="004B75C8" w:rsidRDefault="004B75C8">
      <w:pPr>
        <w:widowControl/>
        <w:spacing w:line="600" w:lineRule="exact"/>
        <w:ind w:firstLineChars="200" w:firstLine="640"/>
        <w:jc w:val="left"/>
        <w:rPr>
          <w:rFonts w:ascii="仿宋_GB2312" w:eastAsia="仿宋_GB2312" w:hAnsi="仿宋" w:cs="仿宋"/>
          <w:sz w:val="32"/>
          <w:szCs w:val="32"/>
        </w:rPr>
      </w:pPr>
    </w:p>
    <w:p w:rsidR="004B75C8" w:rsidRDefault="004B75C8">
      <w:pPr>
        <w:widowControl/>
        <w:spacing w:line="600" w:lineRule="exact"/>
        <w:ind w:firstLineChars="200" w:firstLine="640"/>
        <w:jc w:val="left"/>
        <w:rPr>
          <w:rFonts w:ascii="仿宋_GB2312" w:eastAsia="仿宋_GB2312" w:hAnsi="仿宋" w:cs="仿宋"/>
          <w:sz w:val="32"/>
          <w:szCs w:val="32"/>
        </w:rPr>
      </w:pPr>
    </w:p>
    <w:p w:rsidR="004B75C8" w:rsidRDefault="004B75C8">
      <w:pPr>
        <w:widowControl/>
        <w:spacing w:line="600" w:lineRule="exact"/>
        <w:ind w:firstLineChars="200" w:firstLine="640"/>
        <w:jc w:val="left"/>
        <w:rPr>
          <w:rFonts w:ascii="仿宋_GB2312" w:eastAsia="仿宋_GB2312" w:hAnsi="仿宋" w:cs="仿宋"/>
          <w:sz w:val="32"/>
          <w:szCs w:val="32"/>
        </w:rPr>
      </w:pPr>
    </w:p>
    <w:p w:rsidR="004B75C8" w:rsidRDefault="004B75C8">
      <w:pPr>
        <w:widowControl/>
        <w:spacing w:line="600" w:lineRule="exact"/>
        <w:ind w:firstLineChars="200" w:firstLine="640"/>
        <w:jc w:val="left"/>
        <w:rPr>
          <w:rFonts w:ascii="仿宋_GB2312" w:eastAsia="仿宋_GB2312" w:hAnsi="仿宋" w:cs="仿宋"/>
          <w:sz w:val="32"/>
          <w:szCs w:val="32"/>
        </w:rPr>
      </w:pPr>
    </w:p>
    <w:p w:rsidR="004B75C8" w:rsidRDefault="004B75C8">
      <w:pPr>
        <w:widowControl/>
        <w:spacing w:line="600" w:lineRule="exact"/>
        <w:ind w:firstLineChars="200" w:firstLine="640"/>
        <w:jc w:val="left"/>
        <w:rPr>
          <w:rFonts w:ascii="仿宋_GB2312" w:eastAsia="仿宋_GB2312" w:hAnsi="仿宋" w:cs="仿宋"/>
          <w:sz w:val="32"/>
          <w:szCs w:val="32"/>
        </w:rPr>
      </w:pPr>
    </w:p>
    <w:p w:rsidR="004B75C8" w:rsidRDefault="004B75C8">
      <w:pPr>
        <w:widowControl/>
        <w:spacing w:line="600" w:lineRule="exact"/>
        <w:ind w:firstLineChars="200" w:firstLine="640"/>
        <w:jc w:val="left"/>
        <w:rPr>
          <w:rFonts w:ascii="仿宋_GB2312" w:eastAsia="仿宋_GB2312" w:hAnsi="仿宋" w:cs="仿宋"/>
          <w:sz w:val="32"/>
          <w:szCs w:val="32"/>
        </w:rPr>
      </w:pPr>
    </w:p>
    <w:p w:rsidR="004B75C8" w:rsidRDefault="004B75C8">
      <w:pPr>
        <w:widowControl/>
        <w:spacing w:line="600" w:lineRule="exact"/>
        <w:ind w:firstLineChars="200" w:firstLine="640"/>
        <w:jc w:val="left"/>
        <w:rPr>
          <w:rFonts w:ascii="仿宋_GB2312" w:eastAsia="仿宋_GB2312" w:hAnsi="仿宋" w:cs="仿宋"/>
          <w:sz w:val="32"/>
          <w:szCs w:val="32"/>
        </w:rPr>
      </w:pPr>
    </w:p>
    <w:p w:rsidR="004B75C8" w:rsidRDefault="004B75C8">
      <w:pPr>
        <w:widowControl/>
        <w:spacing w:line="600" w:lineRule="exact"/>
        <w:ind w:firstLineChars="200" w:firstLine="640"/>
        <w:jc w:val="left"/>
        <w:rPr>
          <w:rFonts w:ascii="仿宋_GB2312" w:eastAsia="仿宋_GB2312" w:hAnsi="仿宋" w:cs="仿宋"/>
          <w:sz w:val="32"/>
          <w:szCs w:val="32"/>
        </w:rPr>
      </w:pPr>
    </w:p>
    <w:p w:rsidR="004B75C8" w:rsidRDefault="004B75C8">
      <w:pPr>
        <w:widowControl/>
        <w:spacing w:line="600" w:lineRule="exact"/>
        <w:ind w:firstLineChars="200" w:firstLine="640"/>
        <w:jc w:val="left"/>
        <w:rPr>
          <w:rFonts w:ascii="仿宋_GB2312" w:eastAsia="仿宋_GB2312" w:hAnsi="仿宋" w:cs="仿宋"/>
          <w:sz w:val="32"/>
          <w:szCs w:val="32"/>
        </w:rPr>
      </w:pPr>
    </w:p>
    <w:p w:rsidR="004B75C8" w:rsidRDefault="004B75C8">
      <w:pPr>
        <w:widowControl/>
        <w:spacing w:line="600" w:lineRule="exact"/>
        <w:ind w:firstLineChars="200" w:firstLine="640"/>
        <w:jc w:val="left"/>
        <w:rPr>
          <w:rFonts w:ascii="仿宋_GB2312" w:eastAsia="仿宋_GB2312" w:hAnsi="仿宋" w:cs="仿宋"/>
          <w:sz w:val="32"/>
          <w:szCs w:val="32"/>
        </w:rPr>
      </w:pPr>
    </w:p>
    <w:p w:rsidR="004B75C8" w:rsidRDefault="004B75C8">
      <w:pPr>
        <w:widowControl/>
        <w:spacing w:line="600" w:lineRule="exact"/>
        <w:ind w:firstLineChars="200" w:firstLine="640"/>
        <w:jc w:val="left"/>
        <w:rPr>
          <w:rFonts w:ascii="仿宋_GB2312" w:eastAsia="仿宋_GB2312" w:hAnsi="仿宋" w:cs="仿宋"/>
          <w:sz w:val="32"/>
          <w:szCs w:val="32"/>
        </w:rPr>
      </w:pPr>
    </w:p>
    <w:p w:rsidR="004B75C8" w:rsidRDefault="004B75C8">
      <w:pPr>
        <w:widowControl/>
        <w:spacing w:line="600" w:lineRule="exact"/>
        <w:ind w:firstLineChars="200" w:firstLine="640"/>
        <w:jc w:val="left"/>
        <w:rPr>
          <w:rFonts w:ascii="仿宋_GB2312" w:eastAsia="仿宋_GB2312" w:hAnsi="仿宋" w:cs="仿宋"/>
          <w:sz w:val="32"/>
          <w:szCs w:val="32"/>
        </w:rPr>
      </w:pPr>
    </w:p>
    <w:p w:rsidR="004B75C8" w:rsidRDefault="004B75C8">
      <w:pPr>
        <w:widowControl/>
        <w:spacing w:line="600" w:lineRule="exact"/>
        <w:ind w:firstLineChars="200" w:firstLine="640"/>
        <w:jc w:val="left"/>
        <w:rPr>
          <w:rFonts w:ascii="仿宋_GB2312" w:eastAsia="仿宋_GB2312" w:hAnsi="仿宋" w:cs="仿宋"/>
          <w:sz w:val="32"/>
          <w:szCs w:val="32"/>
        </w:rPr>
      </w:pPr>
    </w:p>
    <w:p w:rsidR="00ED2135" w:rsidRDefault="000464B7">
      <w:pPr>
        <w:pStyle w:val="1"/>
        <w:spacing w:line="600" w:lineRule="exact"/>
        <w:rPr>
          <w:rFonts w:ascii="仿宋_GB2312" w:eastAsia="仿宋_GB2312" w:hAnsi="仿宋" w:cs="仿宋"/>
          <w:sz w:val="32"/>
          <w:szCs w:val="32"/>
        </w:rPr>
      </w:pPr>
      <w:bookmarkStart w:id="142" w:name="_Toc17377"/>
      <w:bookmarkStart w:id="143" w:name="_Toc12970"/>
      <w:bookmarkStart w:id="144" w:name="_Toc25843"/>
      <w:bookmarkStart w:id="145" w:name="_Toc26450"/>
      <w:bookmarkStart w:id="146" w:name="_Toc22837"/>
      <w:bookmarkStart w:id="147" w:name="_Toc22586"/>
      <w:r>
        <w:rPr>
          <w:rFonts w:ascii="仿宋_GB2312" w:eastAsia="仿宋_GB2312" w:hAnsi="仿宋" w:cs="仿宋" w:hint="eastAsia"/>
          <w:sz w:val="32"/>
          <w:szCs w:val="32"/>
        </w:rPr>
        <w:lastRenderedPageBreak/>
        <w:t>32、氧化铝陶瓷材料的研究</w:t>
      </w:r>
      <w:bookmarkEnd w:id="142"/>
      <w:bookmarkEnd w:id="143"/>
      <w:bookmarkEnd w:id="144"/>
      <w:bookmarkEnd w:id="145"/>
      <w:bookmarkEnd w:id="146"/>
      <w:bookmarkEnd w:id="147"/>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需 求 方：湖南XXXX有限责任公司</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合作方式：联合开发、技术转让</w:t>
      </w:r>
    </w:p>
    <w:p w:rsidR="00ED2135" w:rsidRDefault="000464B7">
      <w:pPr>
        <w:spacing w:line="600" w:lineRule="exact"/>
        <w:ind w:firstLineChars="228" w:firstLine="730"/>
        <w:rPr>
          <w:rFonts w:ascii="仿宋_GB2312" w:eastAsia="仿宋_GB2312" w:hAnsi="仿宋" w:cs="仿宋"/>
          <w:kern w:val="0"/>
          <w:sz w:val="32"/>
          <w:szCs w:val="32"/>
        </w:rPr>
      </w:pPr>
      <w:r>
        <w:rPr>
          <w:rFonts w:ascii="仿宋_GB2312" w:eastAsia="仿宋_GB2312" w:hAnsi="仿宋" w:cs="仿宋" w:hint="eastAsia"/>
          <w:sz w:val="32"/>
          <w:szCs w:val="32"/>
        </w:rPr>
        <w:t>联 系 人：周淑英   18773880009   0731-82742382</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研发经费：2000万元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氧化锆移动通信设备陶瓷后盖项目，氧化锆陶瓷具有密度低、表面光泽细腻、机械性能强，</w:t>
      </w:r>
      <w:proofErr w:type="gramStart"/>
      <w:r>
        <w:rPr>
          <w:rFonts w:ascii="仿宋_GB2312" w:eastAsia="仿宋_GB2312" w:hAnsi="仿宋" w:cs="仿宋" w:hint="eastAsia"/>
          <w:sz w:val="32"/>
          <w:szCs w:val="32"/>
        </w:rPr>
        <w:t>耐磨耐刮等</w:t>
      </w:r>
      <w:proofErr w:type="gramEnd"/>
      <w:r>
        <w:rPr>
          <w:rFonts w:ascii="仿宋_GB2312" w:eastAsia="仿宋_GB2312" w:hAnsi="仿宋" w:cs="仿宋" w:hint="eastAsia"/>
          <w:sz w:val="32"/>
          <w:szCs w:val="32"/>
        </w:rPr>
        <w:t>特点，且在常温下不导电。透明氧化铝陶瓷的制备项目，采用流延成型法制备透明氧化铝陶瓷坯片，然后在氢气保护的高温电炉中烧结制备出性能优良的透明氧化铝陶瓷，而粉体的制备工艺是决定陶瓷透明性的重要因素。</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numPr>
          <w:ilvl w:val="0"/>
          <w:numId w:val="2"/>
        </w:numPr>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提高氧化铝陶瓷粉体的高纯度:主要降低K、Na、Fe、Ti的含量；尽量提高陶瓷粉体的真密度；提高陶瓷添加剂（矿化材料）的纯度及控制其合理的粒径</w:t>
      </w:r>
      <w:proofErr w:type="gramStart"/>
      <w:r>
        <w:rPr>
          <w:rFonts w:ascii="仿宋_GB2312" w:eastAsia="仿宋_GB2312" w:hAnsi="仿宋" w:cs="仿宋" w:hint="eastAsia"/>
          <w:sz w:val="32"/>
          <w:szCs w:val="32"/>
        </w:rPr>
        <w:t>和粒配</w:t>
      </w:r>
      <w:proofErr w:type="gramEnd"/>
      <w:r>
        <w:rPr>
          <w:rFonts w:ascii="仿宋_GB2312" w:eastAsia="仿宋_GB2312" w:hAnsi="仿宋" w:cs="仿宋" w:hint="eastAsia"/>
          <w:sz w:val="32"/>
          <w:szCs w:val="32"/>
        </w:rPr>
        <w:t>。</w:t>
      </w:r>
      <w:r>
        <w:rPr>
          <w:rFonts w:ascii="宋体" w:eastAsia="宋体" w:hAnsi="宋体" w:cs="宋体" w:hint="eastAsia"/>
          <w:sz w:val="32"/>
          <w:szCs w:val="32"/>
        </w:rPr>
        <w:t> </w:t>
      </w:r>
    </w:p>
    <w:p w:rsidR="00ED2135" w:rsidRDefault="000464B7">
      <w:pPr>
        <w:numPr>
          <w:ilvl w:val="0"/>
          <w:numId w:val="2"/>
        </w:numPr>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氧化铝陶瓷其脆性的研究及改变：提高氧化铝陶瓷的韧性；锆的变相增韧原理可增韧；氧化硅晶须增韧；微裂纹增韧原理。</w:t>
      </w:r>
    </w:p>
    <w:p w:rsidR="00ED2135" w:rsidRDefault="000464B7">
      <w:pPr>
        <w:numPr>
          <w:ilvl w:val="0"/>
          <w:numId w:val="2"/>
        </w:numPr>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加强陶瓷与金属连接结合强度：陶瓷、陶瓷表面金属化、</w:t>
      </w:r>
      <w:proofErr w:type="gramStart"/>
      <w:r>
        <w:rPr>
          <w:rFonts w:ascii="仿宋_GB2312" w:eastAsia="仿宋_GB2312" w:hAnsi="仿宋" w:cs="仿宋" w:hint="eastAsia"/>
          <w:sz w:val="32"/>
          <w:szCs w:val="32"/>
        </w:rPr>
        <w:t>金属件三者</w:t>
      </w:r>
      <w:proofErr w:type="gramEnd"/>
      <w:r>
        <w:rPr>
          <w:rFonts w:ascii="仿宋_GB2312" w:eastAsia="仿宋_GB2312" w:hAnsi="仿宋" w:cs="仿宋" w:hint="eastAsia"/>
          <w:sz w:val="32"/>
          <w:szCs w:val="32"/>
        </w:rPr>
        <w:t>之间热膨胀系数的匹配；提高陶瓷和陶瓷金属化层的结合强度；钎焊材料种类的选择。</w:t>
      </w:r>
      <w:r>
        <w:rPr>
          <w:rFonts w:ascii="仿宋_GB2312" w:eastAsia="仿宋_GB2312" w:hAnsi="仿宋" w:cs="仿宋" w:hint="eastAsia"/>
          <w:sz w:val="32"/>
          <w:szCs w:val="32"/>
        </w:rPr>
        <w:br w:type="page"/>
      </w:r>
    </w:p>
    <w:p w:rsidR="00ED2135" w:rsidRDefault="000464B7">
      <w:pPr>
        <w:pStyle w:val="1"/>
        <w:spacing w:line="600" w:lineRule="exact"/>
        <w:rPr>
          <w:rFonts w:ascii="仿宋_GB2312" w:eastAsia="仿宋_GB2312" w:hAnsi="仿宋" w:cs="仿宋"/>
          <w:sz w:val="32"/>
          <w:szCs w:val="32"/>
        </w:rPr>
      </w:pPr>
      <w:bookmarkStart w:id="148" w:name="_Toc2626"/>
      <w:bookmarkStart w:id="149" w:name="_Toc23855"/>
      <w:bookmarkStart w:id="150" w:name="_Toc19615"/>
      <w:bookmarkStart w:id="151" w:name="_Toc3595"/>
      <w:bookmarkStart w:id="152" w:name="_Toc4706"/>
      <w:bookmarkStart w:id="153" w:name="_Toc31966"/>
      <w:r>
        <w:rPr>
          <w:rFonts w:ascii="仿宋_GB2312" w:eastAsia="仿宋_GB2312" w:hAnsi="仿宋" w:cs="仿宋" w:hint="eastAsia"/>
          <w:sz w:val="32"/>
          <w:szCs w:val="32"/>
        </w:rPr>
        <w:lastRenderedPageBreak/>
        <w:t>33、高性能新能源封接陶瓷制备技术</w:t>
      </w:r>
      <w:bookmarkEnd w:id="148"/>
      <w:bookmarkEnd w:id="149"/>
      <w:bookmarkEnd w:id="150"/>
      <w:bookmarkEnd w:id="151"/>
      <w:r>
        <w:rPr>
          <w:rFonts w:ascii="仿宋_GB2312" w:eastAsia="仿宋_GB2312" w:hAnsi="仿宋" w:cs="仿宋" w:hint="eastAsia"/>
          <w:sz w:val="32"/>
          <w:szCs w:val="32"/>
        </w:rPr>
        <w:t>研发</w:t>
      </w:r>
      <w:bookmarkEnd w:id="152"/>
      <w:bookmarkEnd w:id="153"/>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需 求 方：湖南XXXX有限公司</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合作方式：联合开发、技术转让</w:t>
      </w:r>
    </w:p>
    <w:p w:rsidR="00ED2135" w:rsidRDefault="000464B7">
      <w:pPr>
        <w:spacing w:line="600" w:lineRule="exact"/>
        <w:ind w:firstLineChars="228" w:firstLine="730"/>
        <w:rPr>
          <w:rFonts w:ascii="仿宋_GB2312" w:eastAsia="仿宋_GB2312" w:hAnsi="仿宋" w:cs="仿宋"/>
          <w:kern w:val="0"/>
          <w:sz w:val="32"/>
          <w:szCs w:val="32"/>
        </w:rPr>
      </w:pPr>
      <w:r>
        <w:rPr>
          <w:rFonts w:ascii="仿宋_GB2312" w:eastAsia="仿宋_GB2312" w:hAnsi="仿宋" w:cs="仿宋" w:hint="eastAsia"/>
          <w:sz w:val="32"/>
          <w:szCs w:val="32"/>
        </w:rPr>
        <w:t>联 系 人：张晓云   18873821982   0731-82742758</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研发经费：600万元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真空封接用95%Al</w:t>
      </w:r>
      <w:r>
        <w:rPr>
          <w:rFonts w:ascii="仿宋_GB2312" w:eastAsia="仿宋_GB2312" w:hAnsi="仿宋" w:cs="仿宋" w:hint="eastAsia"/>
          <w:sz w:val="32"/>
          <w:szCs w:val="32"/>
          <w:vertAlign w:val="subscript"/>
        </w:rPr>
        <w:t>2</w:t>
      </w:r>
      <w:r>
        <w:rPr>
          <w:rFonts w:ascii="仿宋_GB2312" w:eastAsia="仿宋_GB2312" w:hAnsi="仿宋" w:cs="仿宋" w:hint="eastAsia"/>
          <w:sz w:val="32"/>
          <w:szCs w:val="32"/>
        </w:rPr>
        <w:t>O</w:t>
      </w:r>
      <w:r>
        <w:rPr>
          <w:rFonts w:ascii="仿宋_GB2312" w:eastAsia="仿宋_GB2312" w:hAnsi="仿宋" w:cs="仿宋" w:hint="eastAsia"/>
          <w:sz w:val="32"/>
          <w:szCs w:val="32"/>
          <w:vertAlign w:val="subscript"/>
        </w:rPr>
        <w:t>3</w:t>
      </w:r>
      <w:r>
        <w:rPr>
          <w:rFonts w:ascii="仿宋_GB2312" w:eastAsia="仿宋_GB2312" w:hAnsi="仿宋" w:cs="仿宋" w:hint="eastAsia"/>
          <w:sz w:val="32"/>
          <w:szCs w:val="32"/>
        </w:rPr>
        <w:t>陶瓷最佳配比，能提高陶瓷的抗折强度，</w:t>
      </w:r>
      <w:proofErr w:type="gramStart"/>
      <w:r>
        <w:rPr>
          <w:rFonts w:ascii="仿宋_GB2312" w:eastAsia="仿宋_GB2312" w:hAnsi="仿宋" w:cs="仿宋" w:hint="eastAsia"/>
          <w:sz w:val="32"/>
          <w:szCs w:val="32"/>
        </w:rPr>
        <w:t>使干压成型</w:t>
      </w:r>
      <w:proofErr w:type="gramEnd"/>
      <w:r>
        <w:rPr>
          <w:rFonts w:ascii="仿宋_GB2312" w:eastAsia="仿宋_GB2312" w:hAnsi="仿宋" w:cs="仿宋" w:hint="eastAsia"/>
          <w:sz w:val="32"/>
          <w:szCs w:val="32"/>
        </w:rPr>
        <w:t>95%Al</w:t>
      </w:r>
      <w:r>
        <w:rPr>
          <w:rFonts w:ascii="仿宋_GB2312" w:eastAsia="仿宋_GB2312" w:hAnsi="仿宋" w:cs="仿宋" w:hint="eastAsia"/>
          <w:sz w:val="32"/>
          <w:szCs w:val="32"/>
          <w:vertAlign w:val="subscript"/>
        </w:rPr>
        <w:t>2</w:t>
      </w:r>
      <w:r>
        <w:rPr>
          <w:rFonts w:ascii="仿宋_GB2312" w:eastAsia="仿宋_GB2312" w:hAnsi="仿宋" w:cs="仿宋" w:hint="eastAsia"/>
          <w:sz w:val="32"/>
          <w:szCs w:val="32"/>
        </w:rPr>
        <w:t>O</w:t>
      </w:r>
      <w:r>
        <w:rPr>
          <w:rFonts w:ascii="仿宋_GB2312" w:eastAsia="仿宋_GB2312" w:hAnsi="仿宋" w:cs="仿宋" w:hint="eastAsia"/>
          <w:sz w:val="32"/>
          <w:szCs w:val="32"/>
          <w:vertAlign w:val="subscript"/>
        </w:rPr>
        <w:t>3</w:t>
      </w:r>
      <w:r>
        <w:rPr>
          <w:rFonts w:ascii="仿宋_GB2312" w:eastAsia="仿宋_GB2312" w:hAnsi="仿宋" w:cs="仿宋" w:hint="eastAsia"/>
          <w:sz w:val="32"/>
          <w:szCs w:val="32"/>
        </w:rPr>
        <w:t>陶瓷封接强度由传统的90Mpa提高至135Mpa，降低陶瓷基体的气孔及开裂现象，减少真空封接陶瓷的开裂、分层现象，提高产品合格率。研发上、</w:t>
      </w:r>
      <w:proofErr w:type="gramStart"/>
      <w:r>
        <w:rPr>
          <w:rFonts w:ascii="仿宋_GB2312" w:eastAsia="仿宋_GB2312" w:hAnsi="仿宋" w:cs="仿宋" w:hint="eastAsia"/>
          <w:sz w:val="32"/>
          <w:szCs w:val="32"/>
        </w:rPr>
        <w:t>下模分</w:t>
      </w:r>
      <w:proofErr w:type="gramEnd"/>
      <w:r>
        <w:rPr>
          <w:rFonts w:ascii="仿宋_GB2312" w:eastAsia="仿宋_GB2312" w:hAnsi="仿宋" w:cs="仿宋" w:hint="eastAsia"/>
          <w:sz w:val="32"/>
          <w:szCs w:val="32"/>
        </w:rPr>
        <w:t>体式、单独可调结构模具，实现产品压制时各部位密度均匀，能保证复杂结构产品压制脱模及成型的顺畅。Al</w:t>
      </w:r>
      <w:r>
        <w:rPr>
          <w:rFonts w:ascii="仿宋_GB2312" w:eastAsia="仿宋_GB2312" w:hAnsi="仿宋" w:cs="仿宋" w:hint="eastAsia"/>
          <w:sz w:val="32"/>
          <w:szCs w:val="32"/>
          <w:vertAlign w:val="subscript"/>
        </w:rPr>
        <w:t>2</w:t>
      </w:r>
      <w:r>
        <w:rPr>
          <w:rFonts w:ascii="仿宋_GB2312" w:eastAsia="仿宋_GB2312" w:hAnsi="仿宋" w:cs="仿宋" w:hint="eastAsia"/>
          <w:sz w:val="32"/>
          <w:szCs w:val="32"/>
        </w:rPr>
        <w:t>O</w:t>
      </w:r>
      <w:r>
        <w:rPr>
          <w:rFonts w:ascii="仿宋_GB2312" w:eastAsia="仿宋_GB2312" w:hAnsi="仿宋" w:cs="仿宋" w:hint="eastAsia"/>
          <w:sz w:val="32"/>
          <w:szCs w:val="32"/>
          <w:vertAlign w:val="subscript"/>
        </w:rPr>
        <w:t>3</w:t>
      </w:r>
      <w:r>
        <w:rPr>
          <w:rFonts w:ascii="仿宋_GB2312" w:eastAsia="仿宋_GB2312" w:hAnsi="仿宋" w:cs="仿宋" w:hint="eastAsia"/>
          <w:sz w:val="32"/>
          <w:szCs w:val="32"/>
        </w:rPr>
        <w:t>陶瓷印刷</w:t>
      </w:r>
      <w:proofErr w:type="gramStart"/>
      <w:r>
        <w:rPr>
          <w:rFonts w:ascii="仿宋_GB2312" w:eastAsia="仿宋_GB2312" w:hAnsi="仿宋" w:cs="仿宋" w:hint="eastAsia"/>
          <w:sz w:val="32"/>
          <w:szCs w:val="32"/>
        </w:rPr>
        <w:t>的膏用添加剂</w:t>
      </w:r>
      <w:proofErr w:type="gramEnd"/>
      <w:r>
        <w:rPr>
          <w:rFonts w:ascii="仿宋_GB2312" w:eastAsia="仿宋_GB2312" w:hAnsi="仿宋" w:cs="仿宋" w:hint="eastAsia"/>
          <w:sz w:val="32"/>
          <w:szCs w:val="32"/>
        </w:rPr>
        <w:t>配方，降低金属化膏剂配制时添加剂的引入量，提高丝网印刷金属浆料的流动性、均匀性，确保金属粉体均匀平整地涂覆在陶瓷表面。研究</w:t>
      </w:r>
      <w:proofErr w:type="gramStart"/>
      <w:r>
        <w:rPr>
          <w:rFonts w:ascii="仿宋_GB2312" w:eastAsia="仿宋_GB2312" w:hAnsi="仿宋" w:cs="仿宋" w:hint="eastAsia"/>
          <w:sz w:val="32"/>
          <w:szCs w:val="32"/>
        </w:rPr>
        <w:t>适合干压成型</w:t>
      </w:r>
      <w:proofErr w:type="gramEnd"/>
      <w:r>
        <w:rPr>
          <w:rFonts w:ascii="仿宋_GB2312" w:eastAsia="仿宋_GB2312" w:hAnsi="仿宋" w:cs="仿宋" w:hint="eastAsia"/>
          <w:sz w:val="32"/>
          <w:szCs w:val="32"/>
        </w:rPr>
        <w:t>95%Al</w:t>
      </w:r>
      <w:r>
        <w:rPr>
          <w:rFonts w:ascii="仿宋_GB2312" w:eastAsia="仿宋_GB2312" w:hAnsi="仿宋" w:cs="仿宋" w:hint="eastAsia"/>
          <w:sz w:val="32"/>
          <w:szCs w:val="32"/>
          <w:vertAlign w:val="subscript"/>
        </w:rPr>
        <w:t>2</w:t>
      </w:r>
      <w:r>
        <w:rPr>
          <w:rFonts w:ascii="仿宋_GB2312" w:eastAsia="仿宋_GB2312" w:hAnsi="仿宋" w:cs="仿宋" w:hint="eastAsia"/>
          <w:sz w:val="32"/>
          <w:szCs w:val="32"/>
        </w:rPr>
        <w:t>O</w:t>
      </w:r>
      <w:r>
        <w:rPr>
          <w:rFonts w:ascii="仿宋_GB2312" w:eastAsia="仿宋_GB2312" w:hAnsi="仿宋" w:cs="仿宋" w:hint="eastAsia"/>
          <w:sz w:val="32"/>
          <w:szCs w:val="32"/>
          <w:vertAlign w:val="subscript"/>
        </w:rPr>
        <w:t>3</w:t>
      </w:r>
      <w:r>
        <w:rPr>
          <w:rFonts w:ascii="仿宋_GB2312" w:eastAsia="仿宋_GB2312" w:hAnsi="仿宋" w:cs="仿宋" w:hint="eastAsia"/>
          <w:sz w:val="32"/>
          <w:szCs w:val="32"/>
        </w:rPr>
        <w:t>陶瓷制作真空封接陶瓷器件的金属化配方，使金属化烧成时，陶瓷基体与金属层玻璃相迁移顺畅，能</w:t>
      </w:r>
      <w:proofErr w:type="gramStart"/>
      <w:r>
        <w:rPr>
          <w:rFonts w:ascii="仿宋_GB2312" w:eastAsia="仿宋_GB2312" w:hAnsi="仿宋" w:cs="仿宋" w:hint="eastAsia"/>
          <w:sz w:val="32"/>
          <w:szCs w:val="32"/>
        </w:rPr>
        <w:t>保证干压</w:t>
      </w:r>
      <w:proofErr w:type="gramEnd"/>
      <w:r>
        <w:rPr>
          <w:rFonts w:ascii="仿宋_GB2312" w:eastAsia="仿宋_GB2312" w:hAnsi="仿宋" w:cs="仿宋" w:hint="eastAsia"/>
          <w:sz w:val="32"/>
          <w:szCs w:val="32"/>
        </w:rPr>
        <w:t>95%Al</w:t>
      </w:r>
      <w:r>
        <w:rPr>
          <w:rFonts w:ascii="仿宋_GB2312" w:eastAsia="仿宋_GB2312" w:hAnsi="仿宋" w:cs="仿宋" w:hint="eastAsia"/>
          <w:sz w:val="32"/>
          <w:szCs w:val="32"/>
          <w:vertAlign w:val="subscript"/>
        </w:rPr>
        <w:t>2</w:t>
      </w:r>
      <w:r>
        <w:rPr>
          <w:rFonts w:ascii="仿宋_GB2312" w:eastAsia="仿宋_GB2312" w:hAnsi="仿宋" w:cs="仿宋" w:hint="eastAsia"/>
          <w:sz w:val="32"/>
          <w:szCs w:val="32"/>
        </w:rPr>
        <w:t>O</w:t>
      </w:r>
      <w:r>
        <w:rPr>
          <w:rFonts w:ascii="仿宋_GB2312" w:eastAsia="仿宋_GB2312" w:hAnsi="仿宋" w:cs="仿宋" w:hint="eastAsia"/>
          <w:sz w:val="32"/>
          <w:szCs w:val="32"/>
          <w:vertAlign w:val="subscript"/>
        </w:rPr>
        <w:t>3</w:t>
      </w:r>
      <w:r>
        <w:rPr>
          <w:rFonts w:ascii="仿宋_GB2312" w:eastAsia="仿宋_GB2312" w:hAnsi="仿宋" w:cs="仿宋" w:hint="eastAsia"/>
          <w:sz w:val="32"/>
          <w:szCs w:val="32"/>
        </w:rPr>
        <w:t>陶瓷与MoMn金属的最佳匹配。</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pacing w:line="600" w:lineRule="exact"/>
        <w:ind w:leftChars="200" w:left="420" w:firstLineChars="100" w:firstLine="320"/>
        <w:jc w:val="left"/>
        <w:rPr>
          <w:rFonts w:ascii="仿宋_GB2312" w:eastAsia="仿宋_GB2312" w:hAnsi="宋体" w:cs="宋体"/>
          <w:sz w:val="32"/>
          <w:szCs w:val="32"/>
        </w:rPr>
      </w:pPr>
      <w:r>
        <w:rPr>
          <w:rFonts w:ascii="仿宋_GB2312" w:eastAsia="仿宋_GB2312" w:hAnsi="宋体" w:cs="宋体" w:hint="eastAsia"/>
          <w:sz w:val="32"/>
          <w:szCs w:val="32"/>
        </w:rPr>
        <w:t>1、</w:t>
      </w:r>
      <w:proofErr w:type="gramStart"/>
      <w:r>
        <w:rPr>
          <w:rFonts w:ascii="仿宋_GB2312" w:eastAsia="仿宋_GB2312" w:hAnsi="宋体" w:cs="宋体" w:hint="eastAsia"/>
          <w:sz w:val="32"/>
          <w:szCs w:val="32"/>
        </w:rPr>
        <w:t>干压成型</w:t>
      </w:r>
      <w:proofErr w:type="gramEnd"/>
      <w:r>
        <w:rPr>
          <w:rFonts w:ascii="仿宋_GB2312" w:eastAsia="仿宋_GB2312" w:hAnsi="宋体" w:cs="宋体" w:hint="eastAsia"/>
          <w:sz w:val="32"/>
          <w:szCs w:val="32"/>
        </w:rPr>
        <w:t>Al</w:t>
      </w:r>
      <w:r>
        <w:rPr>
          <w:rFonts w:ascii="仿宋_GB2312" w:eastAsia="仿宋_GB2312" w:hAnsi="宋体" w:cs="宋体" w:hint="eastAsia"/>
          <w:sz w:val="32"/>
          <w:szCs w:val="32"/>
          <w:vertAlign w:val="subscript"/>
        </w:rPr>
        <w:t>2</w:t>
      </w:r>
      <w:r>
        <w:rPr>
          <w:rFonts w:ascii="仿宋_GB2312" w:eastAsia="仿宋_GB2312" w:hAnsi="宋体" w:cs="宋体" w:hint="eastAsia"/>
          <w:sz w:val="32"/>
          <w:szCs w:val="32"/>
        </w:rPr>
        <w:t>O</w:t>
      </w:r>
      <w:r>
        <w:rPr>
          <w:rFonts w:ascii="仿宋_GB2312" w:eastAsia="仿宋_GB2312" w:hAnsi="宋体" w:cs="宋体" w:hint="eastAsia"/>
          <w:sz w:val="32"/>
          <w:szCs w:val="32"/>
          <w:vertAlign w:val="subscript"/>
        </w:rPr>
        <w:t>3</w:t>
      </w:r>
      <w:r>
        <w:rPr>
          <w:rFonts w:ascii="仿宋_GB2312" w:eastAsia="仿宋_GB2312" w:hAnsi="宋体" w:cs="宋体" w:hint="eastAsia"/>
          <w:sz w:val="32"/>
          <w:szCs w:val="32"/>
        </w:rPr>
        <w:t>陶瓷与金属化匹配研究。</w:t>
      </w:r>
    </w:p>
    <w:p w:rsidR="00ED2135" w:rsidRDefault="000464B7">
      <w:pPr>
        <w:numPr>
          <w:ilvl w:val="0"/>
          <w:numId w:val="3"/>
        </w:numPr>
        <w:spacing w:line="600" w:lineRule="exact"/>
        <w:ind w:firstLineChars="200" w:firstLine="640"/>
        <w:jc w:val="left"/>
        <w:rPr>
          <w:rFonts w:ascii="仿宋_GB2312" w:eastAsia="仿宋_GB2312" w:hAnsi="仿宋" w:cs="仿宋"/>
          <w:sz w:val="32"/>
          <w:szCs w:val="32"/>
        </w:rPr>
      </w:pPr>
      <w:r>
        <w:rPr>
          <w:rFonts w:ascii="仿宋_GB2312" w:eastAsia="仿宋_GB2312" w:hAnsi="宋体" w:cs="宋体" w:hint="eastAsia"/>
          <w:sz w:val="32"/>
          <w:szCs w:val="32"/>
        </w:rPr>
        <w:t>95%Al</w:t>
      </w:r>
      <w:r>
        <w:rPr>
          <w:rFonts w:ascii="仿宋_GB2312" w:eastAsia="仿宋_GB2312" w:hAnsi="宋体" w:cs="宋体" w:hint="eastAsia"/>
          <w:sz w:val="32"/>
          <w:szCs w:val="32"/>
          <w:vertAlign w:val="subscript"/>
        </w:rPr>
        <w:t>2</w:t>
      </w:r>
      <w:r>
        <w:rPr>
          <w:rFonts w:ascii="仿宋_GB2312" w:eastAsia="仿宋_GB2312" w:hAnsi="宋体" w:cs="宋体" w:hint="eastAsia"/>
          <w:sz w:val="32"/>
          <w:szCs w:val="32"/>
        </w:rPr>
        <w:t>O</w:t>
      </w:r>
      <w:r>
        <w:rPr>
          <w:rFonts w:ascii="仿宋_GB2312" w:eastAsia="仿宋_GB2312" w:hAnsi="宋体" w:cs="宋体" w:hint="eastAsia"/>
          <w:sz w:val="32"/>
          <w:szCs w:val="32"/>
          <w:vertAlign w:val="subscript"/>
        </w:rPr>
        <w:t>3</w:t>
      </w:r>
      <w:r>
        <w:rPr>
          <w:rFonts w:ascii="仿宋_GB2312" w:eastAsia="仿宋_GB2312" w:hAnsi="宋体" w:cs="宋体" w:hint="eastAsia"/>
          <w:sz w:val="32"/>
          <w:szCs w:val="32"/>
        </w:rPr>
        <w:t>陶瓷工艺配方在传统陶瓷基础上实现突破。</w:t>
      </w:r>
    </w:p>
    <w:p w:rsidR="00ED2135" w:rsidRDefault="000464B7">
      <w:pPr>
        <w:numPr>
          <w:ilvl w:val="0"/>
          <w:numId w:val="3"/>
        </w:numPr>
        <w:spacing w:line="600" w:lineRule="exact"/>
        <w:ind w:firstLineChars="200" w:firstLine="640"/>
        <w:jc w:val="left"/>
        <w:rPr>
          <w:rFonts w:ascii="仿宋_GB2312" w:eastAsia="仿宋_GB2312" w:hAnsi="仿宋" w:cs="仿宋"/>
          <w:sz w:val="32"/>
          <w:szCs w:val="32"/>
        </w:rPr>
      </w:pPr>
      <w:proofErr w:type="gramStart"/>
      <w:r>
        <w:rPr>
          <w:rFonts w:ascii="仿宋_GB2312" w:eastAsia="仿宋_GB2312" w:hAnsi="宋体" w:cs="宋体" w:hint="eastAsia"/>
          <w:sz w:val="32"/>
          <w:szCs w:val="32"/>
        </w:rPr>
        <w:lastRenderedPageBreak/>
        <w:t>干压成型</w:t>
      </w:r>
      <w:proofErr w:type="gramEnd"/>
      <w:r>
        <w:rPr>
          <w:rFonts w:ascii="仿宋_GB2312" w:eastAsia="仿宋_GB2312" w:hAnsi="宋体" w:cs="宋体" w:hint="eastAsia"/>
          <w:sz w:val="32"/>
          <w:szCs w:val="32"/>
        </w:rPr>
        <w:t>工艺控制陶瓷晶粒大小方面实现突破</w:t>
      </w:r>
    </w:p>
    <w:p w:rsidR="00ED2135" w:rsidRDefault="000464B7">
      <w:pPr>
        <w:numPr>
          <w:ilvl w:val="0"/>
          <w:numId w:val="3"/>
        </w:numPr>
        <w:spacing w:line="600" w:lineRule="exact"/>
        <w:ind w:firstLineChars="200" w:firstLine="640"/>
        <w:jc w:val="left"/>
        <w:rPr>
          <w:rFonts w:ascii="仿宋_GB2312" w:eastAsia="仿宋_GB2312" w:hAnsi="仿宋" w:cs="仿宋"/>
          <w:sz w:val="32"/>
          <w:szCs w:val="32"/>
        </w:rPr>
      </w:pPr>
      <w:r>
        <w:rPr>
          <w:rFonts w:ascii="仿宋_GB2312" w:eastAsia="仿宋_GB2312" w:hAnsi="宋体" w:cs="宋体" w:hint="eastAsia"/>
          <w:sz w:val="32"/>
          <w:szCs w:val="32"/>
        </w:rPr>
        <w:t>金属化配方设计、烧结温度设计方面实现突破。</w:t>
      </w:r>
    </w:p>
    <w:p w:rsidR="00ED2135" w:rsidRDefault="000464B7">
      <w:pPr>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2、研发真空封接陶瓷的抗折强度以及封接强度均超过国家标准：陶瓷抗折强度达到350Mpa，封接强度达到135Mp。</w:t>
      </w:r>
    </w:p>
    <w:p w:rsidR="00ED2135" w:rsidRDefault="000464B7">
      <w:pPr>
        <w:spacing w:line="600" w:lineRule="exact"/>
        <w:rPr>
          <w:rFonts w:ascii="仿宋_GB2312" w:eastAsia="仿宋_GB2312" w:hAnsi="仿宋" w:cs="仿宋"/>
          <w:b/>
          <w:bCs/>
          <w:kern w:val="0"/>
          <w:sz w:val="32"/>
          <w:szCs w:val="32"/>
        </w:rPr>
      </w:pPr>
      <w:r>
        <w:rPr>
          <w:rFonts w:ascii="仿宋_GB2312" w:eastAsia="仿宋_GB2312" w:hAnsi="仿宋" w:cs="仿宋" w:hint="eastAsia"/>
          <w:b/>
          <w:bCs/>
          <w:kern w:val="0"/>
          <w:sz w:val="32"/>
          <w:szCs w:val="32"/>
        </w:rPr>
        <w:br w:type="page"/>
      </w:r>
    </w:p>
    <w:p w:rsidR="00ED2135" w:rsidRDefault="000464B7">
      <w:pPr>
        <w:pStyle w:val="1"/>
        <w:spacing w:line="600" w:lineRule="exact"/>
        <w:rPr>
          <w:rFonts w:ascii="仿宋_GB2312" w:eastAsia="仿宋_GB2312" w:hAnsi="仿宋" w:cs="仿宋"/>
          <w:sz w:val="32"/>
          <w:szCs w:val="32"/>
        </w:rPr>
      </w:pPr>
      <w:bookmarkStart w:id="154" w:name="_Toc6325"/>
      <w:bookmarkStart w:id="155" w:name="_Toc1176"/>
      <w:bookmarkStart w:id="156" w:name="_Toc30971"/>
      <w:r>
        <w:rPr>
          <w:rFonts w:ascii="仿宋_GB2312" w:eastAsia="仿宋_GB2312" w:hAnsi="仿宋" w:cs="仿宋" w:hint="eastAsia"/>
          <w:sz w:val="32"/>
          <w:szCs w:val="32"/>
        </w:rPr>
        <w:lastRenderedPageBreak/>
        <w:t>34、新型</w:t>
      </w:r>
      <w:proofErr w:type="gramStart"/>
      <w:r>
        <w:rPr>
          <w:rFonts w:ascii="仿宋_GB2312" w:eastAsia="仿宋_GB2312" w:hAnsi="仿宋" w:cs="仿宋" w:hint="eastAsia"/>
          <w:sz w:val="32"/>
          <w:szCs w:val="32"/>
        </w:rPr>
        <w:t>锂</w:t>
      </w:r>
      <w:proofErr w:type="gramEnd"/>
      <w:r>
        <w:rPr>
          <w:rFonts w:ascii="仿宋_GB2312" w:eastAsia="仿宋_GB2312" w:hAnsi="仿宋" w:cs="仿宋" w:hint="eastAsia"/>
          <w:sz w:val="32"/>
          <w:szCs w:val="32"/>
        </w:rPr>
        <w:t>离子电池技术</w:t>
      </w:r>
      <w:bookmarkEnd w:id="154"/>
      <w:r>
        <w:rPr>
          <w:rFonts w:ascii="仿宋_GB2312" w:eastAsia="仿宋_GB2312" w:hAnsi="仿宋" w:cs="仿宋" w:hint="eastAsia"/>
          <w:sz w:val="32"/>
          <w:szCs w:val="32"/>
        </w:rPr>
        <w:t>研发</w:t>
      </w:r>
      <w:bookmarkEnd w:id="155"/>
      <w:bookmarkEnd w:id="156"/>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需 求 方：</w:t>
      </w:r>
      <w:r>
        <w:rPr>
          <w:rFonts w:ascii="仿宋_GB2312" w:eastAsia="仿宋_GB2312" w:hAnsi="仿宋" w:hint="eastAsia"/>
          <w:kern w:val="0"/>
          <w:sz w:val="32"/>
          <w:szCs w:val="32"/>
        </w:rPr>
        <w:t>株洲XXXX有限公司</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合作方式：委托开发</w:t>
      </w:r>
    </w:p>
    <w:p w:rsidR="00ED2135" w:rsidRDefault="000464B7">
      <w:pPr>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sz w:val="32"/>
          <w:szCs w:val="32"/>
        </w:rPr>
        <w:t>联 系 人：</w:t>
      </w:r>
      <w:r>
        <w:rPr>
          <w:rFonts w:ascii="仿宋_GB2312" w:eastAsia="仿宋_GB2312" w:hAnsi="仿宋" w:hint="eastAsia"/>
          <w:kern w:val="0"/>
          <w:sz w:val="32"/>
          <w:szCs w:val="32"/>
        </w:rPr>
        <w:t>伍平球13873352865</w:t>
      </w:r>
      <w:r>
        <w:rPr>
          <w:rFonts w:ascii="仿宋_GB2312" w:eastAsia="仿宋_GB2312" w:hAnsi="仿宋" w:cs="仿宋" w:hint="eastAsia"/>
          <w:sz w:val="32"/>
          <w:szCs w:val="32"/>
        </w:rPr>
        <w:t xml:space="preserve">   0731-82742381</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研发经费：500万元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200" w:firstLine="640"/>
        <w:rPr>
          <w:rFonts w:ascii="仿宋_GB2312" w:eastAsia="仿宋_GB2312" w:hAnsi="仿宋" w:cs="宋体"/>
          <w:bCs/>
          <w:sz w:val="32"/>
          <w:szCs w:val="32"/>
        </w:rPr>
      </w:pPr>
      <w:proofErr w:type="gramStart"/>
      <w:r>
        <w:rPr>
          <w:rFonts w:ascii="仿宋_GB2312" w:eastAsia="仿宋_GB2312" w:hAnsi="Arial" w:cs="Arial" w:hint="eastAsia"/>
          <w:sz w:val="32"/>
          <w:szCs w:val="32"/>
          <w:shd w:val="clear" w:color="auto" w:fill="FFFFFF"/>
        </w:rPr>
        <w:t>锂</w:t>
      </w:r>
      <w:proofErr w:type="gramEnd"/>
      <w:r>
        <w:rPr>
          <w:rFonts w:ascii="仿宋_GB2312" w:eastAsia="仿宋_GB2312" w:hAnsi="Arial" w:cs="Arial" w:hint="eastAsia"/>
          <w:sz w:val="32"/>
          <w:szCs w:val="32"/>
          <w:shd w:val="clear" w:color="auto" w:fill="FFFFFF"/>
        </w:rPr>
        <w:t>离子电池目前是我们许多现代电器的供电设备。</w:t>
      </w:r>
      <w:proofErr w:type="gramStart"/>
      <w:r>
        <w:rPr>
          <w:rFonts w:ascii="仿宋_GB2312" w:eastAsia="仿宋_GB2312" w:hAnsi="Arial" w:cs="Arial" w:hint="eastAsia"/>
          <w:sz w:val="32"/>
          <w:szCs w:val="32"/>
          <w:shd w:val="clear" w:color="auto" w:fill="FFFFFF"/>
        </w:rPr>
        <w:t>锂</w:t>
      </w:r>
      <w:proofErr w:type="gramEnd"/>
      <w:r>
        <w:rPr>
          <w:rFonts w:ascii="仿宋_GB2312" w:eastAsia="仿宋_GB2312" w:hAnsi="Arial" w:cs="Arial" w:hint="eastAsia"/>
          <w:sz w:val="32"/>
          <w:szCs w:val="32"/>
          <w:shd w:val="clear" w:color="auto" w:fill="FFFFFF"/>
        </w:rPr>
        <w:t>离子电池应用于移动设备、电动车、医疗设备，以及在许多其他领域中各种各样的设备。</w:t>
      </w:r>
      <w:proofErr w:type="gramStart"/>
      <w:r>
        <w:rPr>
          <w:rFonts w:ascii="仿宋_GB2312" w:eastAsia="仿宋_GB2312" w:hAnsi="Arial" w:cs="Arial" w:hint="eastAsia"/>
          <w:sz w:val="32"/>
          <w:szCs w:val="32"/>
          <w:shd w:val="clear" w:color="auto" w:fill="FFFFFF"/>
        </w:rPr>
        <w:t>锂</w:t>
      </w:r>
      <w:proofErr w:type="gramEnd"/>
      <w:r>
        <w:rPr>
          <w:rFonts w:ascii="仿宋_GB2312" w:eastAsia="仿宋_GB2312" w:hAnsi="Arial" w:cs="Arial" w:hint="eastAsia"/>
          <w:sz w:val="32"/>
          <w:szCs w:val="32"/>
          <w:shd w:val="clear" w:color="auto" w:fill="FFFFFF"/>
        </w:rPr>
        <w:t>离子技术也将在未来一段时间内广泛地为人类所用。</w:t>
      </w:r>
      <w:r>
        <w:rPr>
          <w:rFonts w:ascii="仿宋_GB2312" w:eastAsia="仿宋_GB2312" w:hAnsi="仿宋" w:cs="宋体" w:hint="eastAsia"/>
          <w:bCs/>
          <w:sz w:val="32"/>
          <w:szCs w:val="32"/>
        </w:rPr>
        <w:t>公司近年来非常注重技术研发，每年投入的研发费用占总销售收入的6%以上。目前公司的关键设备都处于国际先进水平，特别是电容器的组装、灌液工艺及设备已经达到了国际领先水平，有力地保证了新产品的开发。希望与科研单位合作开发新型</w:t>
      </w:r>
      <w:proofErr w:type="gramStart"/>
      <w:r>
        <w:rPr>
          <w:rFonts w:ascii="仿宋_GB2312" w:eastAsia="仿宋_GB2312" w:hAnsi="仿宋" w:cs="宋体" w:hint="eastAsia"/>
          <w:bCs/>
          <w:sz w:val="32"/>
          <w:szCs w:val="32"/>
        </w:rPr>
        <w:t>锂</w:t>
      </w:r>
      <w:proofErr w:type="gramEnd"/>
      <w:r>
        <w:rPr>
          <w:rFonts w:ascii="仿宋_GB2312" w:eastAsia="仿宋_GB2312" w:hAnsi="仿宋" w:cs="宋体" w:hint="eastAsia"/>
          <w:bCs/>
          <w:sz w:val="32"/>
          <w:szCs w:val="32"/>
        </w:rPr>
        <w:t>离子电池产品。</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1、研制出</w:t>
      </w:r>
      <w:r>
        <w:rPr>
          <w:rFonts w:ascii="仿宋_GB2312" w:eastAsia="仿宋_GB2312" w:hAnsi="仿宋" w:cs="宋体" w:hint="eastAsia"/>
          <w:bCs/>
          <w:sz w:val="32"/>
          <w:szCs w:val="32"/>
        </w:rPr>
        <w:t>体积小、能量密度和功率密度大、贮存时间长的</w:t>
      </w:r>
      <w:r>
        <w:rPr>
          <w:rFonts w:ascii="仿宋_GB2312" w:eastAsia="仿宋_GB2312" w:hAnsi="仿宋" w:cs="宋体" w:hint="eastAsia"/>
          <w:sz w:val="32"/>
          <w:szCs w:val="32"/>
        </w:rPr>
        <w:t>新型</w:t>
      </w:r>
      <w:proofErr w:type="gramStart"/>
      <w:r>
        <w:rPr>
          <w:rFonts w:ascii="仿宋_GB2312" w:eastAsia="仿宋_GB2312" w:hAnsi="仿宋" w:cs="宋体" w:hint="eastAsia"/>
          <w:sz w:val="32"/>
          <w:szCs w:val="32"/>
        </w:rPr>
        <w:t>锂</w:t>
      </w:r>
      <w:proofErr w:type="gramEnd"/>
      <w:r>
        <w:rPr>
          <w:rFonts w:ascii="仿宋_GB2312" w:eastAsia="仿宋_GB2312" w:hAnsi="仿宋" w:cs="宋体" w:hint="eastAsia"/>
          <w:sz w:val="32"/>
          <w:szCs w:val="32"/>
        </w:rPr>
        <w:t>离子电池；</w:t>
      </w:r>
    </w:p>
    <w:p w:rsidR="00ED2135" w:rsidRDefault="000464B7">
      <w:pPr>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2、具体技术指标如下：</w:t>
      </w:r>
    </w:p>
    <w:p w:rsidR="00ED2135" w:rsidRDefault="000464B7">
      <w:pPr>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（1）尺寸：L:21mm  W:20mm   H:6mm；</w:t>
      </w:r>
    </w:p>
    <w:p w:rsidR="00ED2135" w:rsidRDefault="000464B7">
      <w:pPr>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（2）重量：小于15g；</w:t>
      </w:r>
    </w:p>
    <w:p w:rsidR="00ED2135" w:rsidRDefault="000464B7">
      <w:pPr>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（3）电压：不低于12V；</w:t>
      </w:r>
    </w:p>
    <w:p w:rsidR="00ED2135" w:rsidRDefault="000464B7">
      <w:pPr>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（4）电流范围：瞬时小于1A，平均35mA-50mA；</w:t>
      </w:r>
    </w:p>
    <w:p w:rsidR="00ED2135" w:rsidRDefault="000464B7">
      <w:pPr>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lastRenderedPageBreak/>
        <w:t>（5）放电时间：不小于25sec(在50mA条件下）；</w:t>
      </w:r>
    </w:p>
    <w:p w:rsidR="00ED2135" w:rsidRDefault="000464B7">
      <w:pPr>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（6）贮存年限：16年。</w:t>
      </w:r>
    </w:p>
    <w:p w:rsidR="00ED2135" w:rsidRDefault="000464B7">
      <w:pPr>
        <w:spacing w:line="600" w:lineRule="exact"/>
        <w:ind w:firstLineChars="200" w:firstLine="640"/>
        <w:rPr>
          <w:rFonts w:ascii="仿宋_GB2312" w:eastAsia="仿宋_GB2312"/>
          <w:sz w:val="32"/>
          <w:szCs w:val="32"/>
        </w:rPr>
      </w:pPr>
      <w:r>
        <w:rPr>
          <w:rFonts w:ascii="仿宋_GB2312" w:eastAsia="仿宋_GB2312" w:hint="eastAsia"/>
          <w:sz w:val="32"/>
          <w:szCs w:val="32"/>
        </w:rPr>
        <w:br w:type="page"/>
      </w:r>
    </w:p>
    <w:p w:rsidR="00ED2135" w:rsidRDefault="000464B7">
      <w:pPr>
        <w:pStyle w:val="1"/>
        <w:spacing w:line="600" w:lineRule="exact"/>
        <w:rPr>
          <w:rFonts w:ascii="仿宋_GB2312" w:eastAsia="仿宋_GB2312" w:hAnsi="仿宋" w:cs="仿宋"/>
          <w:sz w:val="32"/>
          <w:szCs w:val="32"/>
        </w:rPr>
      </w:pPr>
      <w:bookmarkStart w:id="157" w:name="_Toc7832"/>
      <w:bookmarkStart w:id="158" w:name="_Toc12988"/>
      <w:bookmarkStart w:id="159" w:name="_Toc6297"/>
      <w:bookmarkStart w:id="160" w:name="_Toc10400"/>
      <w:bookmarkStart w:id="161" w:name="_Toc5816"/>
      <w:bookmarkStart w:id="162" w:name="_Toc27636"/>
      <w:r>
        <w:rPr>
          <w:rFonts w:ascii="仿宋_GB2312" w:eastAsia="仿宋_GB2312" w:hAnsi="仿宋" w:cs="仿宋" w:hint="eastAsia"/>
          <w:sz w:val="32"/>
          <w:szCs w:val="32"/>
        </w:rPr>
        <w:lastRenderedPageBreak/>
        <w:t>35、高性能硅胶树脂</w:t>
      </w:r>
      <w:bookmarkEnd w:id="157"/>
      <w:bookmarkEnd w:id="158"/>
      <w:bookmarkEnd w:id="159"/>
      <w:bookmarkEnd w:id="160"/>
      <w:r>
        <w:rPr>
          <w:rFonts w:ascii="仿宋_GB2312" w:eastAsia="仿宋_GB2312" w:hAnsi="仿宋" w:cs="仿宋" w:hint="eastAsia"/>
          <w:sz w:val="32"/>
          <w:szCs w:val="32"/>
        </w:rPr>
        <w:t>研发</w:t>
      </w:r>
      <w:bookmarkEnd w:id="161"/>
      <w:bookmarkEnd w:id="162"/>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adjustRightInd w:val="0"/>
        <w:snapToGrid w:val="0"/>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需 求 方：湖南XXXX有限公司</w:t>
      </w:r>
    </w:p>
    <w:p w:rsidR="00ED2135" w:rsidRDefault="000464B7">
      <w:pPr>
        <w:adjustRightInd w:val="0"/>
        <w:snapToGrid w:val="0"/>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合作方式：联合开发</w:t>
      </w:r>
    </w:p>
    <w:p w:rsidR="00ED2135" w:rsidRDefault="000464B7">
      <w:pPr>
        <w:adjustRightInd w:val="0"/>
        <w:snapToGrid w:val="0"/>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联 系 人：吕国强 15874170567   0731-82742382</w:t>
      </w:r>
    </w:p>
    <w:p w:rsidR="00ED2135" w:rsidRDefault="000464B7">
      <w:pPr>
        <w:adjustRightInd w:val="0"/>
        <w:snapToGrid w:val="0"/>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研发经费：600万元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adjustRightInd w:val="0"/>
        <w:snapToGrid w:val="0"/>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从2015年Apple Watch</w:t>
      </w:r>
      <w:r>
        <w:rPr>
          <w:rFonts w:ascii="宋体" w:eastAsia="宋体" w:hAnsi="宋体" w:cs="宋体" w:hint="eastAsia"/>
          <w:sz w:val="32"/>
          <w:szCs w:val="32"/>
        </w:rPr>
        <w:t> </w:t>
      </w:r>
      <w:r>
        <w:rPr>
          <w:rFonts w:ascii="仿宋_GB2312" w:eastAsia="仿宋_GB2312" w:hAnsi="仿宋" w:cs="仿宋" w:hint="eastAsia"/>
          <w:sz w:val="32"/>
          <w:szCs w:val="32"/>
        </w:rPr>
        <w:t>的上市发布以来，智能手表、智能手环、运动追踪、智能眼镜、VR眼镜、智能臂环/颈环等各种智能穿戴设备井喷爆发，市场前景非常广阔，数量非常可观，2016年的智能穿戴设备出货量已经超过1亿部。而其穿戴部件就是以硅橡胶和氟橡胶为主的软胶材料，由于此类材料存在一些缺陷和不足，需要涂料来提供良好的触感、增加或者补强一些特殊功能。而目前市面上的硅胶树脂难以满足需求，需要开发一些高性能的硅胶树脂应对新市场的需求。</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adjustRightInd w:val="0"/>
        <w:snapToGrid w:val="0"/>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1、耐水煮，技术指标要求如下：</w:t>
      </w:r>
    </w:p>
    <w:p w:rsidR="00ED2135" w:rsidRDefault="000464B7">
      <w:pPr>
        <w:adjustRightInd w:val="0"/>
        <w:snapToGrid w:val="0"/>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对硅橡胶和氟橡胶材料附着力好，指甲刮不掉；柔韧性好，180°弯折无开裂无泛白；耐污性能好，水接触角大于110°；</w:t>
      </w:r>
    </w:p>
    <w:p w:rsidR="00ED2135" w:rsidRDefault="000464B7">
      <w:pPr>
        <w:adjustRightInd w:val="0"/>
        <w:snapToGrid w:val="0"/>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2、耐橡皮磨擦，技术指标要求如下：</w:t>
      </w:r>
    </w:p>
    <w:p w:rsidR="00ED2135" w:rsidRDefault="000464B7">
      <w:pPr>
        <w:adjustRightInd w:val="0"/>
        <w:snapToGrid w:val="0"/>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CS10橡皮200次/1000g</w:t>
      </w:r>
      <w:r>
        <w:rPr>
          <w:rFonts w:ascii="宋体" w:eastAsia="宋体" w:hAnsi="宋体" w:cs="宋体" w:hint="eastAsia"/>
          <w:sz w:val="32"/>
          <w:szCs w:val="32"/>
        </w:rPr>
        <w:t>，</w:t>
      </w:r>
      <w:r>
        <w:rPr>
          <w:rFonts w:ascii="仿宋_GB2312" w:eastAsia="仿宋_GB2312" w:hAnsi="仿宋" w:cs="仿宋" w:hint="eastAsia"/>
          <w:sz w:val="32"/>
          <w:szCs w:val="32"/>
        </w:rPr>
        <w:t>光泽无变化或者从1°开始测，</w:t>
      </w:r>
      <w:r>
        <w:rPr>
          <w:rFonts w:ascii="仿宋_GB2312" w:eastAsia="仿宋_GB2312" w:hAnsi="仿宋" w:cs="仿宋" w:hint="eastAsia"/>
          <w:sz w:val="32"/>
          <w:szCs w:val="32"/>
        </w:rPr>
        <w:lastRenderedPageBreak/>
        <w:t>变化小于0.3°，1000次/1000g不能磨破涂层；100℃*60分钟</w:t>
      </w:r>
      <w:r>
        <w:rPr>
          <w:rFonts w:ascii="宋体" w:eastAsia="宋体" w:hAnsi="宋体" w:cs="宋体" w:hint="eastAsia"/>
          <w:sz w:val="32"/>
          <w:szCs w:val="32"/>
        </w:rPr>
        <w:t>；</w:t>
      </w:r>
      <w:r>
        <w:rPr>
          <w:rFonts w:ascii="仿宋_GB2312" w:eastAsia="仿宋_GB2312" w:hAnsi="仿宋" w:cs="仿宋" w:hint="eastAsia"/>
          <w:sz w:val="32"/>
          <w:szCs w:val="32"/>
        </w:rPr>
        <w:t>外观无变化，无脱落掉漆。</w:t>
      </w:r>
    </w:p>
    <w:p w:rsidR="00ED2135" w:rsidRDefault="00ED2135">
      <w:pPr>
        <w:spacing w:line="600" w:lineRule="exact"/>
        <w:ind w:firstLineChars="200" w:firstLine="640"/>
        <w:rPr>
          <w:rFonts w:ascii="仿宋_GB2312" w:eastAsia="仿宋_GB2312" w:hAnsi="仿宋" w:cs="仿宋"/>
          <w:sz w:val="32"/>
          <w:szCs w:val="32"/>
        </w:rPr>
      </w:pPr>
    </w:p>
    <w:p w:rsidR="00ED2135" w:rsidRDefault="00ED2135">
      <w:pPr>
        <w:pStyle w:val="20"/>
        <w:adjustRightInd w:val="0"/>
        <w:snapToGrid w:val="0"/>
        <w:spacing w:line="600" w:lineRule="exact"/>
        <w:ind w:leftChars="200" w:left="420" w:firstLineChars="100" w:firstLine="320"/>
        <w:jc w:val="left"/>
        <w:rPr>
          <w:rFonts w:ascii="仿宋_GB2312" w:eastAsia="仿宋_GB2312" w:hAnsi="仿宋" w:cs="仿宋"/>
          <w:sz w:val="32"/>
          <w:szCs w:val="32"/>
        </w:rPr>
      </w:pPr>
    </w:p>
    <w:p w:rsidR="00ED2135" w:rsidRDefault="00ED2135">
      <w:pPr>
        <w:pStyle w:val="20"/>
        <w:adjustRightInd w:val="0"/>
        <w:snapToGrid w:val="0"/>
        <w:spacing w:line="600" w:lineRule="exact"/>
        <w:ind w:leftChars="200" w:left="420" w:firstLineChars="100" w:firstLine="320"/>
        <w:jc w:val="left"/>
        <w:rPr>
          <w:rFonts w:ascii="仿宋_GB2312" w:eastAsia="仿宋_GB2312" w:hAnsi="仿宋" w:cs="仿宋"/>
          <w:sz w:val="32"/>
          <w:szCs w:val="32"/>
        </w:rPr>
      </w:pPr>
    </w:p>
    <w:p w:rsidR="00ED2135" w:rsidRDefault="00ED2135">
      <w:pPr>
        <w:pStyle w:val="20"/>
        <w:adjustRightInd w:val="0"/>
        <w:snapToGrid w:val="0"/>
        <w:spacing w:line="600" w:lineRule="exact"/>
        <w:ind w:leftChars="200" w:left="420" w:firstLineChars="100" w:firstLine="320"/>
        <w:jc w:val="left"/>
        <w:rPr>
          <w:rFonts w:ascii="仿宋_GB2312" w:eastAsia="仿宋_GB2312" w:hAnsi="仿宋" w:cs="仿宋"/>
          <w:sz w:val="32"/>
          <w:szCs w:val="32"/>
        </w:rPr>
      </w:pPr>
    </w:p>
    <w:p w:rsidR="00ED2135" w:rsidRDefault="00ED2135">
      <w:pPr>
        <w:pStyle w:val="20"/>
        <w:adjustRightInd w:val="0"/>
        <w:snapToGrid w:val="0"/>
        <w:spacing w:line="600" w:lineRule="exact"/>
        <w:ind w:leftChars="200" w:left="420" w:firstLineChars="100" w:firstLine="320"/>
        <w:jc w:val="left"/>
        <w:rPr>
          <w:rFonts w:ascii="仿宋_GB2312" w:eastAsia="仿宋_GB2312" w:hAnsi="仿宋" w:cs="仿宋"/>
          <w:sz w:val="32"/>
          <w:szCs w:val="32"/>
        </w:rPr>
      </w:pPr>
    </w:p>
    <w:p w:rsidR="00ED2135" w:rsidRDefault="00ED2135">
      <w:pPr>
        <w:pStyle w:val="20"/>
        <w:adjustRightInd w:val="0"/>
        <w:snapToGrid w:val="0"/>
        <w:spacing w:line="600" w:lineRule="exact"/>
        <w:ind w:leftChars="200" w:left="420" w:firstLineChars="100" w:firstLine="320"/>
        <w:jc w:val="left"/>
        <w:rPr>
          <w:rFonts w:ascii="仿宋_GB2312" w:eastAsia="仿宋_GB2312" w:hAnsi="仿宋" w:cs="仿宋"/>
          <w:sz w:val="32"/>
          <w:szCs w:val="32"/>
        </w:rPr>
      </w:pPr>
    </w:p>
    <w:p w:rsidR="00ED2135" w:rsidRDefault="00ED2135">
      <w:pPr>
        <w:pStyle w:val="20"/>
        <w:adjustRightInd w:val="0"/>
        <w:snapToGrid w:val="0"/>
        <w:spacing w:line="600" w:lineRule="exact"/>
        <w:ind w:leftChars="200" w:left="420" w:firstLineChars="100" w:firstLine="320"/>
        <w:jc w:val="left"/>
        <w:rPr>
          <w:rFonts w:ascii="仿宋_GB2312" w:eastAsia="仿宋_GB2312" w:hAnsi="仿宋" w:cs="仿宋"/>
          <w:sz w:val="32"/>
          <w:szCs w:val="32"/>
        </w:rPr>
      </w:pPr>
    </w:p>
    <w:p w:rsidR="00ED2135" w:rsidRDefault="00ED2135">
      <w:pPr>
        <w:pStyle w:val="20"/>
        <w:adjustRightInd w:val="0"/>
        <w:snapToGrid w:val="0"/>
        <w:spacing w:line="600" w:lineRule="exact"/>
        <w:ind w:leftChars="200" w:left="420" w:firstLineChars="100" w:firstLine="320"/>
        <w:jc w:val="left"/>
        <w:rPr>
          <w:rFonts w:ascii="仿宋_GB2312" w:eastAsia="仿宋_GB2312" w:hAnsi="仿宋" w:cs="仿宋"/>
          <w:sz w:val="32"/>
          <w:szCs w:val="32"/>
        </w:rPr>
      </w:pPr>
    </w:p>
    <w:p w:rsidR="00ED2135" w:rsidRDefault="00ED2135">
      <w:pPr>
        <w:pStyle w:val="20"/>
        <w:adjustRightInd w:val="0"/>
        <w:snapToGrid w:val="0"/>
        <w:spacing w:line="600" w:lineRule="exact"/>
        <w:ind w:leftChars="200" w:left="420" w:firstLineChars="100" w:firstLine="320"/>
        <w:jc w:val="left"/>
        <w:rPr>
          <w:rFonts w:ascii="仿宋_GB2312" w:eastAsia="仿宋_GB2312" w:hAnsi="仿宋" w:cs="仿宋"/>
          <w:sz w:val="32"/>
          <w:szCs w:val="32"/>
        </w:rPr>
      </w:pPr>
    </w:p>
    <w:p w:rsidR="00ED2135" w:rsidRDefault="00ED2135">
      <w:pPr>
        <w:pStyle w:val="20"/>
        <w:adjustRightInd w:val="0"/>
        <w:snapToGrid w:val="0"/>
        <w:spacing w:line="600" w:lineRule="exact"/>
        <w:ind w:leftChars="200" w:left="420" w:firstLineChars="100" w:firstLine="320"/>
        <w:jc w:val="left"/>
        <w:rPr>
          <w:rFonts w:ascii="仿宋_GB2312" w:eastAsia="仿宋_GB2312" w:hAnsi="仿宋" w:cs="仿宋"/>
          <w:sz w:val="32"/>
          <w:szCs w:val="32"/>
        </w:rPr>
      </w:pPr>
    </w:p>
    <w:p w:rsidR="00ED2135" w:rsidRDefault="00ED2135">
      <w:pPr>
        <w:pStyle w:val="20"/>
        <w:adjustRightInd w:val="0"/>
        <w:snapToGrid w:val="0"/>
        <w:spacing w:line="600" w:lineRule="exact"/>
        <w:ind w:leftChars="200" w:left="420" w:firstLineChars="100" w:firstLine="320"/>
        <w:jc w:val="left"/>
        <w:rPr>
          <w:rFonts w:ascii="仿宋_GB2312" w:eastAsia="仿宋_GB2312" w:hAnsi="仿宋" w:cs="仿宋"/>
          <w:sz w:val="32"/>
          <w:szCs w:val="32"/>
        </w:rPr>
      </w:pPr>
    </w:p>
    <w:p w:rsidR="00ED2135" w:rsidRDefault="00ED2135">
      <w:pPr>
        <w:pStyle w:val="20"/>
        <w:adjustRightInd w:val="0"/>
        <w:snapToGrid w:val="0"/>
        <w:spacing w:line="600" w:lineRule="exact"/>
        <w:ind w:leftChars="200" w:left="420" w:firstLineChars="100" w:firstLine="320"/>
        <w:jc w:val="left"/>
        <w:rPr>
          <w:rFonts w:ascii="仿宋_GB2312" w:eastAsia="仿宋_GB2312" w:hAnsi="仿宋" w:cs="仿宋"/>
          <w:sz w:val="32"/>
          <w:szCs w:val="32"/>
        </w:rPr>
      </w:pPr>
    </w:p>
    <w:p w:rsidR="00ED2135" w:rsidRDefault="000464B7">
      <w:pPr>
        <w:pStyle w:val="20"/>
        <w:adjustRightInd w:val="0"/>
        <w:snapToGrid w:val="0"/>
        <w:spacing w:line="600" w:lineRule="exact"/>
        <w:ind w:leftChars="200" w:left="420" w:firstLineChars="100" w:firstLine="320"/>
        <w:jc w:val="left"/>
        <w:rPr>
          <w:rFonts w:ascii="仿宋_GB2312" w:eastAsia="仿宋_GB2312" w:hAnsi="仿宋" w:cs="仿宋"/>
          <w:sz w:val="32"/>
          <w:szCs w:val="32"/>
        </w:rPr>
      </w:pPr>
      <w:r>
        <w:rPr>
          <w:rFonts w:ascii="仿宋_GB2312" w:eastAsia="仿宋_GB2312" w:hAnsi="仿宋" w:cs="仿宋"/>
          <w:sz w:val="32"/>
          <w:szCs w:val="32"/>
        </w:rPr>
        <w:br w:type="page"/>
      </w:r>
    </w:p>
    <w:p w:rsidR="00ED2135" w:rsidRDefault="000464B7">
      <w:pPr>
        <w:pStyle w:val="1"/>
        <w:spacing w:line="600" w:lineRule="exact"/>
        <w:rPr>
          <w:rFonts w:ascii="仿宋_GB2312" w:eastAsia="仿宋_GB2312" w:hAnsi="仿宋" w:cs="仿宋"/>
          <w:sz w:val="32"/>
          <w:szCs w:val="32"/>
        </w:rPr>
      </w:pPr>
      <w:bookmarkStart w:id="163" w:name="_Toc13831"/>
      <w:bookmarkStart w:id="164" w:name="_Toc8360"/>
      <w:bookmarkStart w:id="165" w:name="_Toc2575"/>
      <w:bookmarkStart w:id="166" w:name="_Toc31099"/>
      <w:bookmarkStart w:id="167" w:name="_Toc14210"/>
      <w:bookmarkStart w:id="168" w:name="_Toc11467"/>
      <w:r>
        <w:rPr>
          <w:rFonts w:ascii="仿宋_GB2312" w:eastAsia="仿宋_GB2312" w:hAnsi="仿宋" w:cs="仿宋" w:hint="eastAsia"/>
          <w:sz w:val="32"/>
          <w:szCs w:val="32"/>
        </w:rPr>
        <w:lastRenderedPageBreak/>
        <w:t>36、新型钻井液润滑剂</w:t>
      </w:r>
      <w:bookmarkEnd w:id="163"/>
      <w:bookmarkEnd w:id="164"/>
      <w:bookmarkEnd w:id="165"/>
      <w:bookmarkEnd w:id="166"/>
      <w:r>
        <w:rPr>
          <w:rFonts w:ascii="仿宋_GB2312" w:eastAsia="仿宋_GB2312" w:hAnsi="仿宋" w:cs="仿宋" w:hint="eastAsia"/>
          <w:sz w:val="32"/>
          <w:szCs w:val="32"/>
        </w:rPr>
        <w:t>研发</w:t>
      </w:r>
      <w:bookmarkEnd w:id="167"/>
      <w:bookmarkEnd w:id="168"/>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adjustRightInd w:val="0"/>
        <w:snapToGrid w:val="0"/>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需 求 方：湖南XXXX有限公司</w:t>
      </w:r>
    </w:p>
    <w:p w:rsidR="00ED2135" w:rsidRDefault="000464B7">
      <w:pPr>
        <w:adjustRightInd w:val="0"/>
        <w:snapToGrid w:val="0"/>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合作方式：联合开发</w:t>
      </w:r>
    </w:p>
    <w:p w:rsidR="00ED2135" w:rsidRDefault="000464B7">
      <w:pPr>
        <w:adjustRightInd w:val="0"/>
        <w:snapToGrid w:val="0"/>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联 系 人：</w:t>
      </w:r>
      <w:proofErr w:type="gramStart"/>
      <w:r>
        <w:rPr>
          <w:rFonts w:ascii="仿宋_GB2312" w:eastAsia="仿宋_GB2312" w:hAnsi="仿宋" w:cs="仿宋" w:hint="eastAsia"/>
          <w:sz w:val="32"/>
          <w:szCs w:val="32"/>
        </w:rPr>
        <w:t>赵端泉</w:t>
      </w:r>
      <w:proofErr w:type="gramEnd"/>
      <w:r>
        <w:rPr>
          <w:rFonts w:ascii="仿宋_GB2312" w:eastAsia="仿宋_GB2312" w:hAnsi="仿宋" w:cs="仿宋" w:hint="eastAsia"/>
          <w:sz w:val="32"/>
          <w:szCs w:val="32"/>
        </w:rPr>
        <w:t xml:space="preserve">  15580212396   0731-82742758</w:t>
      </w:r>
    </w:p>
    <w:p w:rsidR="00ED2135" w:rsidRDefault="000464B7">
      <w:pPr>
        <w:adjustRightInd w:val="0"/>
        <w:snapToGrid w:val="0"/>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研发经费：360万元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adjustRightInd w:val="0"/>
        <w:snapToGrid w:val="0"/>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钻井液润滑性能的好坏对钻井工作影响很大。特别是在深井、超深井、水平井、丛式井或是大斜度井钻进时，</w:t>
      </w:r>
      <w:proofErr w:type="gramStart"/>
      <w:r>
        <w:rPr>
          <w:rFonts w:ascii="仿宋_GB2312" w:eastAsia="仿宋_GB2312" w:hAnsi="仿宋" w:cs="仿宋" w:hint="eastAsia"/>
          <w:sz w:val="32"/>
          <w:szCs w:val="32"/>
        </w:rPr>
        <w:t>钻柱的</w:t>
      </w:r>
      <w:proofErr w:type="gramEnd"/>
      <w:r>
        <w:rPr>
          <w:rFonts w:ascii="仿宋_GB2312" w:eastAsia="仿宋_GB2312" w:hAnsi="仿宋" w:cs="仿宋" w:hint="eastAsia"/>
          <w:sz w:val="32"/>
          <w:szCs w:val="32"/>
        </w:rPr>
        <w:t>旋转阻力以及提拉阻力都会大幅度的增加。由于钻井液的润滑性能是影响钻进产生的扭矩、</w:t>
      </w:r>
      <w:proofErr w:type="gramStart"/>
      <w:r>
        <w:rPr>
          <w:rFonts w:ascii="仿宋_GB2312" w:eastAsia="仿宋_GB2312" w:hAnsi="仿宋" w:cs="仿宋" w:hint="eastAsia"/>
          <w:sz w:val="32"/>
          <w:szCs w:val="32"/>
        </w:rPr>
        <w:t>钻柱的</w:t>
      </w:r>
      <w:proofErr w:type="gramEnd"/>
      <w:r>
        <w:rPr>
          <w:rFonts w:ascii="仿宋_GB2312" w:eastAsia="仿宋_GB2312" w:hAnsi="仿宋" w:cs="仿宋" w:hint="eastAsia"/>
          <w:sz w:val="32"/>
          <w:szCs w:val="32"/>
        </w:rPr>
        <w:t>旋转阻力和提拉阻力以及钻具磨损的最主要的可调控因素，因此具有良好润滑性能的钻井液不仅能够减少钻头、钻杆等钻具的磨损，同时还能够有效地防止粘附卡钻，易于处理井内事故。油溶性润滑剂在国内外的研究已经比较深入，相比之下水基润滑剂的研究大多还是停留在调和型、复配型工作的阶段。由于环境保护问题，水基润滑液将越来越受到人们的重视。</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adjustRightInd w:val="0"/>
        <w:snapToGrid w:val="0"/>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通过对钻井液润滑剂的作用机理及影响因素进行分析：</w:t>
      </w:r>
    </w:p>
    <w:p w:rsidR="00ED2135" w:rsidRDefault="000464B7">
      <w:pPr>
        <w:adjustRightInd w:val="0"/>
        <w:snapToGrid w:val="0"/>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选择易生物降解的植物油为基础原料，对其进行改性，并探索出最佳的改性物质及工艺研究：使合成的化合物中含有亲水性酷胺基团，赋予合成产物具有一定水溶性和优良的润滑性双重功效。再加入适当的乳化剂、水等其他添加</w:t>
      </w:r>
      <w:r>
        <w:rPr>
          <w:rFonts w:ascii="仿宋_GB2312" w:eastAsia="仿宋_GB2312" w:hAnsi="仿宋" w:cs="仿宋" w:hint="eastAsia"/>
          <w:sz w:val="32"/>
          <w:szCs w:val="32"/>
        </w:rPr>
        <w:lastRenderedPageBreak/>
        <w:t>剂，在适宜的工艺下制备成乳状液型润滑剂，考察其摩擦系数、乳液稳定性、粘度等各方面的影响，筛选出最佳工艺及配方。</w:t>
      </w:r>
    </w:p>
    <w:p w:rsidR="00ED2135" w:rsidRDefault="000464B7">
      <w:pPr>
        <w:adjustRightInd w:val="0"/>
        <w:snapToGrid w:val="0"/>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2、对按配方合成的钻井润滑剂的乳液稳定性、摩擦系数、</w:t>
      </w:r>
      <w:proofErr w:type="gramStart"/>
      <w:r>
        <w:rPr>
          <w:rFonts w:ascii="仿宋_GB2312" w:eastAsia="仿宋_GB2312" w:hAnsi="仿宋" w:cs="仿宋" w:hint="eastAsia"/>
          <w:sz w:val="32"/>
          <w:szCs w:val="32"/>
        </w:rPr>
        <w:t>抗盐抗温性</w:t>
      </w:r>
      <w:proofErr w:type="gramEnd"/>
      <w:r>
        <w:rPr>
          <w:rFonts w:ascii="仿宋_GB2312" w:eastAsia="仿宋_GB2312" w:hAnsi="仿宋" w:cs="仿宋" w:hint="eastAsia"/>
          <w:sz w:val="32"/>
          <w:szCs w:val="32"/>
        </w:rPr>
        <w:t>方面进行合作研究。</w:t>
      </w:r>
    </w:p>
    <w:p w:rsidR="00ED2135" w:rsidRDefault="000464B7">
      <w:pPr>
        <w:adjustRightInd w:val="0"/>
        <w:snapToGrid w:val="0"/>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br w:type="page"/>
      </w:r>
    </w:p>
    <w:p w:rsidR="00ED2135" w:rsidRDefault="000464B7">
      <w:pPr>
        <w:pStyle w:val="1"/>
        <w:spacing w:line="600" w:lineRule="exact"/>
        <w:rPr>
          <w:rFonts w:ascii="仿宋_GB2312" w:eastAsia="仿宋_GB2312" w:hAnsi="仿宋" w:cs="仿宋"/>
          <w:sz w:val="32"/>
          <w:szCs w:val="32"/>
        </w:rPr>
      </w:pPr>
      <w:bookmarkStart w:id="169" w:name="_Toc21299"/>
      <w:bookmarkStart w:id="170" w:name="_Toc28248"/>
      <w:bookmarkStart w:id="171" w:name="_Toc28151"/>
      <w:r>
        <w:rPr>
          <w:rFonts w:ascii="仿宋_GB2312" w:eastAsia="仿宋_GB2312" w:hAnsi="仿宋" w:cs="仿宋" w:hint="eastAsia"/>
          <w:sz w:val="32"/>
          <w:szCs w:val="32"/>
        </w:rPr>
        <w:lastRenderedPageBreak/>
        <w:t>37、特种陶瓷及特种陶瓷金属化配方和工艺的研究开发</w:t>
      </w:r>
      <w:bookmarkEnd w:id="169"/>
      <w:bookmarkEnd w:id="170"/>
      <w:bookmarkEnd w:id="171"/>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需 求 方：湖南XXXX有限责任公司</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合作方式：共建产学研基地或研发中心/联合开发</w:t>
      </w:r>
    </w:p>
    <w:p w:rsidR="00ED2135" w:rsidRDefault="000464B7">
      <w:pPr>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sz w:val="32"/>
          <w:szCs w:val="32"/>
        </w:rPr>
        <w:t>联 系 人：</w:t>
      </w:r>
      <w:r>
        <w:rPr>
          <w:rFonts w:ascii="仿宋_GB2312" w:eastAsia="仿宋_GB2312" w:hAnsi="仿宋" w:cs="仿宋" w:hint="eastAsia"/>
          <w:kern w:val="0"/>
          <w:sz w:val="32"/>
          <w:szCs w:val="32"/>
        </w:rPr>
        <w:t>曾正春13607380885</w:t>
      </w:r>
      <w:r>
        <w:rPr>
          <w:rFonts w:ascii="仿宋_GB2312" w:eastAsia="仿宋_GB2312" w:hAnsi="仿宋" w:cs="仿宋" w:hint="eastAsia"/>
          <w:sz w:val="32"/>
          <w:szCs w:val="32"/>
        </w:rPr>
        <w:t xml:space="preserve">   0731-82742381</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研发经费：100万元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金属化陶瓷基板有极高的金属化粘结剂粘结度，优秀的焊接工艺和出色的稳定性凭借其出色的机械，电器和热性能，金属化陶瓷基板被广泛应用于发光二极管，传感器，电力电子技术，并作为特殊的单层陶瓷基片应用于微电子半导体行业。本公司拥有陶瓷、陶瓷上釉、陶瓷金属化等高端生产线，生产的产品主要有95瓷、75瓷、高性能陶瓷、氧化锆陶瓷、有色陶瓷等。</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1、解决和提高陶瓷的抗折强度及均匀性的问题,提升氧化锆陶瓷扭力问题； </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2、解决在陶瓷上面同时上釉和金属化的问题；</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3、陶瓷金属化配方改进，被银、被金工艺研发应用；</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4、陶瓷生产线自动化开发；陶瓷</w:t>
      </w:r>
      <w:proofErr w:type="gramStart"/>
      <w:r>
        <w:rPr>
          <w:rFonts w:ascii="仿宋_GB2312" w:eastAsia="仿宋_GB2312" w:hAnsi="仿宋" w:cs="仿宋" w:hint="eastAsia"/>
          <w:sz w:val="32"/>
          <w:szCs w:val="32"/>
        </w:rPr>
        <w:t>金属化烧镍工艺</w:t>
      </w:r>
      <w:proofErr w:type="gramEnd"/>
      <w:r>
        <w:rPr>
          <w:rFonts w:ascii="仿宋_GB2312" w:eastAsia="仿宋_GB2312" w:hAnsi="仿宋" w:cs="仿宋" w:hint="eastAsia"/>
          <w:sz w:val="32"/>
          <w:szCs w:val="32"/>
        </w:rPr>
        <w:t>的开发与应用；</w:t>
      </w:r>
      <w:proofErr w:type="gramStart"/>
      <w:r>
        <w:rPr>
          <w:rFonts w:ascii="仿宋_GB2312" w:eastAsia="仿宋_GB2312" w:hAnsi="仿宋" w:cs="仿宋" w:hint="eastAsia"/>
          <w:sz w:val="32"/>
          <w:szCs w:val="32"/>
        </w:rPr>
        <w:t>陶瓷干压工艺</w:t>
      </w:r>
      <w:proofErr w:type="gramEnd"/>
      <w:r>
        <w:rPr>
          <w:rFonts w:ascii="仿宋_GB2312" w:eastAsia="仿宋_GB2312" w:hAnsi="仿宋" w:cs="仿宋" w:hint="eastAsia"/>
          <w:sz w:val="32"/>
          <w:szCs w:val="32"/>
        </w:rPr>
        <w:t>的应用研究；</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5、95氧化铝陶瓷增</w:t>
      </w:r>
      <w:proofErr w:type="gramStart"/>
      <w:r>
        <w:rPr>
          <w:rFonts w:ascii="仿宋_GB2312" w:eastAsia="仿宋_GB2312" w:hAnsi="仿宋" w:cs="仿宋" w:hint="eastAsia"/>
          <w:sz w:val="32"/>
          <w:szCs w:val="32"/>
        </w:rPr>
        <w:t>韧方面</w:t>
      </w:r>
      <w:proofErr w:type="gramEnd"/>
      <w:r>
        <w:rPr>
          <w:rFonts w:ascii="仿宋_GB2312" w:eastAsia="仿宋_GB2312" w:hAnsi="仿宋" w:cs="仿宋" w:hint="eastAsia"/>
          <w:sz w:val="32"/>
          <w:szCs w:val="32"/>
        </w:rPr>
        <w:t>的研究与生产应用；降低95氧化铝陶瓷的烧结温度的研究与生产应用。</w:t>
      </w:r>
      <w:r>
        <w:rPr>
          <w:rFonts w:ascii="仿宋_GB2312" w:eastAsia="仿宋_GB2312" w:hAnsi="仿宋" w:cs="仿宋" w:hint="eastAsia"/>
          <w:sz w:val="32"/>
          <w:szCs w:val="32"/>
        </w:rPr>
        <w:br w:type="page"/>
      </w:r>
    </w:p>
    <w:p w:rsidR="00ED2135" w:rsidRDefault="000464B7">
      <w:pPr>
        <w:pStyle w:val="1"/>
        <w:spacing w:line="600" w:lineRule="exact"/>
        <w:rPr>
          <w:rFonts w:ascii="仿宋_GB2312" w:eastAsia="仿宋_GB2312" w:hAnsi="仿宋" w:cs="仿宋"/>
          <w:sz w:val="32"/>
          <w:szCs w:val="32"/>
        </w:rPr>
      </w:pPr>
      <w:bookmarkStart w:id="172" w:name="_Toc28570"/>
      <w:bookmarkStart w:id="173" w:name="_Toc2677"/>
      <w:bookmarkStart w:id="174" w:name="_Toc1320"/>
      <w:bookmarkStart w:id="175" w:name="_Toc7245"/>
      <w:bookmarkStart w:id="176" w:name="_Toc13164"/>
      <w:bookmarkStart w:id="177" w:name="_Toc27791"/>
      <w:r>
        <w:rPr>
          <w:rFonts w:ascii="仿宋_GB2312" w:eastAsia="仿宋_GB2312" w:hAnsi="仿宋" w:cs="仿宋" w:hint="eastAsia"/>
          <w:sz w:val="32"/>
          <w:szCs w:val="32"/>
        </w:rPr>
        <w:lastRenderedPageBreak/>
        <w:t>38、铝膏生产技术及最佳工艺条件的研究</w:t>
      </w:r>
      <w:bookmarkEnd w:id="172"/>
      <w:bookmarkEnd w:id="173"/>
      <w:bookmarkEnd w:id="174"/>
      <w:bookmarkEnd w:id="175"/>
      <w:bookmarkEnd w:id="176"/>
      <w:bookmarkEnd w:id="177"/>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28" w:firstLine="730"/>
        <w:rPr>
          <w:rFonts w:ascii="仿宋_GB2312" w:eastAsia="仿宋_GB2312" w:hAnsi="仿宋" w:cs="仿宋"/>
          <w:kern w:val="0"/>
          <w:sz w:val="32"/>
          <w:szCs w:val="32"/>
        </w:rPr>
      </w:pPr>
      <w:r>
        <w:rPr>
          <w:rFonts w:ascii="仿宋_GB2312" w:eastAsia="仿宋_GB2312" w:hAnsi="仿宋" w:cs="仿宋" w:hint="eastAsia"/>
          <w:sz w:val="32"/>
          <w:szCs w:val="32"/>
        </w:rPr>
        <w:t>需 求 方：</w:t>
      </w:r>
      <w:r>
        <w:rPr>
          <w:rFonts w:ascii="仿宋_GB2312" w:eastAsia="仿宋_GB2312" w:hAnsi="仿宋" w:cs="仿宋" w:hint="eastAsia"/>
          <w:kern w:val="0"/>
          <w:sz w:val="32"/>
          <w:szCs w:val="32"/>
        </w:rPr>
        <w:t>泸溪XXXX有限责任公司</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合作方式：共同开发</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联 系 人：李刚18974391239   0731-82742382</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研发经费：1000万元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太阳能电子浆料技术迅猛发展，其主要质量指标（如：光电转化率、耐候性、表观性能等）的要求都在不断提高，从技术角度来讲太阳能电子浆料对主要原材料铝粉（铝膏）提出了更新和更高的要求。</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为满足太阳能电子浆料性能指标提高的新要求，研究和确定雾化生产工艺转变和后处理调整方案，制定满足工艺调整需要而进行熔铝炉、保温炉改造；系统自动补气改造；雾化器与雾化喷嘴成型技术研究和改造。进一步研究铝</w:t>
      </w:r>
      <w:proofErr w:type="gramStart"/>
      <w:r>
        <w:rPr>
          <w:rFonts w:ascii="仿宋_GB2312" w:eastAsia="仿宋_GB2312" w:hAnsi="仿宋" w:cs="仿宋" w:hint="eastAsia"/>
          <w:sz w:val="32"/>
          <w:szCs w:val="32"/>
        </w:rPr>
        <w:t>膏项目</w:t>
      </w:r>
      <w:proofErr w:type="gramEnd"/>
      <w:r>
        <w:rPr>
          <w:rFonts w:ascii="仿宋_GB2312" w:eastAsia="仿宋_GB2312" w:hAnsi="仿宋" w:cs="仿宋" w:hint="eastAsia"/>
          <w:sz w:val="32"/>
          <w:szCs w:val="32"/>
        </w:rPr>
        <w:t>不同配方、不同比例（或采用新材料）对高效太阳能电子浆料性能指标有重要影响。</w:t>
      </w:r>
      <w:r>
        <w:rPr>
          <w:rFonts w:ascii="宋体" w:eastAsia="宋体" w:hAnsi="宋体" w:cs="宋体" w:hint="eastAsia"/>
          <w:sz w:val="32"/>
          <w:szCs w:val="32"/>
        </w:rPr>
        <w:t> </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1、雾化生产工艺研究：为获得高温低氧、致密氧化层包覆产品（铝粉）最佳工艺条件的选择;</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2、铝粉后处理阶段（分级和混料）研究：不同粒径和分布的产品进行不同搭配或填充对高效太阳能电子浆料性能指标的影响;</w:t>
      </w:r>
    </w:p>
    <w:p w:rsidR="00ED2135" w:rsidRDefault="000464B7">
      <w:pPr>
        <w:rPr>
          <w:rFonts w:ascii="仿宋_GB2312" w:eastAsia="仿宋_GB2312" w:hAnsi="仿宋" w:cs="仿宋"/>
          <w:sz w:val="32"/>
          <w:szCs w:val="32"/>
        </w:rPr>
      </w:pPr>
      <w:r>
        <w:rPr>
          <w:rFonts w:ascii="仿宋_GB2312" w:eastAsia="仿宋_GB2312" w:hAnsi="仿宋" w:cs="仿宋" w:hint="eastAsia"/>
          <w:sz w:val="32"/>
          <w:szCs w:val="32"/>
        </w:rPr>
        <w:lastRenderedPageBreak/>
        <w:t xml:space="preserve">    3、铝膏配方和生产工艺研究：不同新配方（含新材料应用）铝膏、以及不同生产工艺条件所生产的</w:t>
      </w:r>
      <w:proofErr w:type="gramStart"/>
      <w:r>
        <w:rPr>
          <w:rFonts w:ascii="仿宋_GB2312" w:eastAsia="仿宋_GB2312" w:hAnsi="仿宋" w:cs="仿宋" w:hint="eastAsia"/>
          <w:sz w:val="32"/>
          <w:szCs w:val="32"/>
        </w:rPr>
        <w:t>铝膏对太阳能</w:t>
      </w:r>
      <w:proofErr w:type="gramEnd"/>
      <w:r>
        <w:rPr>
          <w:rFonts w:ascii="仿宋_GB2312" w:eastAsia="仿宋_GB2312" w:hAnsi="仿宋" w:cs="仿宋" w:hint="eastAsia"/>
          <w:sz w:val="32"/>
          <w:szCs w:val="32"/>
        </w:rPr>
        <w:t>电子浆料性能指标提高的不同影响。</w:t>
      </w:r>
    </w:p>
    <w:p w:rsidR="00ED2135" w:rsidRDefault="000464B7">
      <w:pPr>
        <w:rPr>
          <w:rFonts w:ascii="仿宋_GB2312" w:eastAsia="仿宋_GB2312" w:hAnsi="仿宋" w:cs="仿宋"/>
          <w:sz w:val="32"/>
          <w:szCs w:val="32"/>
        </w:rPr>
      </w:pPr>
      <w:r>
        <w:rPr>
          <w:rFonts w:ascii="仿宋_GB2312" w:eastAsia="仿宋_GB2312" w:hAnsi="仿宋" w:cs="仿宋" w:hint="eastAsia"/>
          <w:sz w:val="32"/>
          <w:szCs w:val="32"/>
        </w:rPr>
        <w:br w:type="page"/>
      </w:r>
    </w:p>
    <w:p w:rsidR="00ED2135" w:rsidRDefault="000464B7">
      <w:pPr>
        <w:pStyle w:val="1"/>
        <w:spacing w:line="600" w:lineRule="exact"/>
        <w:rPr>
          <w:rFonts w:ascii="仿宋_GB2312" w:eastAsia="仿宋_GB2312" w:hAnsi="仿宋" w:cs="仿宋"/>
          <w:sz w:val="32"/>
          <w:szCs w:val="32"/>
        </w:rPr>
      </w:pPr>
      <w:bookmarkStart w:id="178" w:name="_Toc20558"/>
      <w:bookmarkStart w:id="179" w:name="_Toc21393"/>
      <w:bookmarkStart w:id="180" w:name="_Toc22863"/>
      <w:bookmarkStart w:id="181" w:name="_Toc31669"/>
      <w:bookmarkStart w:id="182" w:name="_Toc14836"/>
      <w:bookmarkStart w:id="183" w:name="_Toc740"/>
      <w:r>
        <w:rPr>
          <w:rFonts w:ascii="仿宋_GB2312" w:eastAsia="仿宋_GB2312" w:hAnsi="仿宋" w:cs="仿宋" w:hint="eastAsia"/>
          <w:sz w:val="32"/>
          <w:szCs w:val="32"/>
        </w:rPr>
        <w:lastRenderedPageBreak/>
        <w:t>39、轨道装备用环保型水性涂料</w:t>
      </w:r>
      <w:bookmarkEnd w:id="178"/>
      <w:bookmarkEnd w:id="179"/>
      <w:bookmarkEnd w:id="180"/>
      <w:bookmarkEnd w:id="181"/>
      <w:r>
        <w:rPr>
          <w:rFonts w:ascii="仿宋_GB2312" w:eastAsia="仿宋_GB2312" w:hAnsi="仿宋" w:cs="仿宋" w:hint="eastAsia"/>
          <w:sz w:val="32"/>
          <w:szCs w:val="32"/>
        </w:rPr>
        <w:t>研发</w:t>
      </w:r>
      <w:bookmarkEnd w:id="182"/>
      <w:bookmarkEnd w:id="183"/>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28" w:firstLine="730"/>
        <w:rPr>
          <w:rFonts w:ascii="仿宋_GB2312" w:eastAsia="仿宋_GB2312" w:hAnsi="仿宋" w:cs="仿宋"/>
          <w:kern w:val="0"/>
          <w:sz w:val="32"/>
          <w:szCs w:val="32"/>
        </w:rPr>
      </w:pPr>
      <w:r>
        <w:rPr>
          <w:rFonts w:ascii="仿宋_GB2312" w:eastAsia="仿宋_GB2312" w:hAnsi="仿宋" w:cs="仿宋" w:hint="eastAsia"/>
          <w:sz w:val="32"/>
          <w:szCs w:val="32"/>
        </w:rPr>
        <w:t>需 求 方：</w:t>
      </w:r>
      <w:r>
        <w:rPr>
          <w:rFonts w:ascii="仿宋_GB2312" w:eastAsia="仿宋_GB2312" w:hAnsi="仿宋" w:cs="仿宋" w:hint="eastAsia"/>
          <w:sz w:val="32"/>
          <w:szCs w:val="32"/>
          <w:shd w:val="clear" w:color="auto" w:fill="FFFFFF"/>
        </w:rPr>
        <w:t>株洲XXXX有限公司</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合作方式：共同开发</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联 系 人：</w:t>
      </w:r>
      <w:proofErr w:type="gramStart"/>
      <w:r>
        <w:rPr>
          <w:rFonts w:ascii="仿宋_GB2312" w:eastAsia="仿宋_GB2312" w:hAnsi="仿宋" w:cs="仿宋" w:hint="eastAsia"/>
          <w:sz w:val="32"/>
          <w:szCs w:val="32"/>
        </w:rPr>
        <w:t>李珍香</w:t>
      </w:r>
      <w:proofErr w:type="gramEnd"/>
      <w:r>
        <w:rPr>
          <w:rFonts w:ascii="仿宋_GB2312" w:eastAsia="仿宋_GB2312" w:hAnsi="仿宋" w:cs="仿宋" w:hint="eastAsia"/>
          <w:sz w:val="32"/>
          <w:szCs w:val="32"/>
        </w:rPr>
        <w:t xml:space="preserve"> 13574216655   0731-82742758</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研发经费：1000万元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480"/>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 xml:space="preserve"> 研究水性羟基丙烯酸酯及杂化树脂水分散体的合成及相应的双组份水性聚氨酯涂料的制备技术。主要目的是针对水性涂料在工业领域应用中存在的诸如涂膜的耐水、耐溶剂、耐化学品性差，助溶剂加入量较多不利于环保等瓶颈问题，通过互穿网络、核壳胶粒聚合物乳液合成、杂化树脂、双组份固化等合成方法等解决这些技术难题，根据制造业、轨道交通和汽车、工业防腐等领域的技术要求，从单组份水性涂料、双组份水性涂料两个方面全面展开研发，以提高水性涂料的应用性能，达到产业化应用的目标。</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pacing w:line="600" w:lineRule="exact"/>
        <w:ind w:firstLineChars="200" w:firstLine="640"/>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1、研究高性能单组份</w:t>
      </w:r>
      <w:proofErr w:type="gramStart"/>
      <w:r>
        <w:rPr>
          <w:rFonts w:ascii="仿宋_GB2312" w:eastAsia="仿宋_GB2312" w:hAnsi="仿宋" w:cs="仿宋" w:hint="eastAsia"/>
          <w:sz w:val="32"/>
          <w:szCs w:val="32"/>
          <w:shd w:val="clear" w:color="auto" w:fill="FFFFFF"/>
        </w:rPr>
        <w:t>水性环</w:t>
      </w:r>
      <w:proofErr w:type="gramEnd"/>
      <w:r>
        <w:rPr>
          <w:rFonts w:ascii="仿宋_GB2312" w:eastAsia="仿宋_GB2312" w:hAnsi="仿宋" w:cs="仿宋" w:hint="eastAsia"/>
          <w:sz w:val="32"/>
          <w:szCs w:val="32"/>
          <w:shd w:val="clear" w:color="auto" w:fill="FFFFFF"/>
        </w:rPr>
        <w:t>氧酯树脂、水性丙烯酸乳液及其涂料；</w:t>
      </w:r>
    </w:p>
    <w:p w:rsidR="00ED2135" w:rsidRDefault="000464B7">
      <w:pPr>
        <w:spacing w:line="600" w:lineRule="exact"/>
        <w:ind w:firstLineChars="200" w:firstLine="640"/>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2、研究双组份水性丙烯酸树脂、环氧树脂及其涂料。</w:t>
      </w:r>
      <w:r>
        <w:rPr>
          <w:rFonts w:ascii="仿宋_GB2312" w:eastAsia="仿宋_GB2312" w:hAnsi="仿宋" w:cs="仿宋" w:hint="eastAsia"/>
          <w:sz w:val="32"/>
          <w:szCs w:val="32"/>
          <w:shd w:val="clear" w:color="auto" w:fill="FFFFFF"/>
        </w:rPr>
        <w:br w:type="page"/>
      </w:r>
    </w:p>
    <w:p w:rsidR="00ED2135" w:rsidRDefault="000464B7">
      <w:pPr>
        <w:pStyle w:val="1"/>
        <w:spacing w:line="600" w:lineRule="exact"/>
        <w:rPr>
          <w:rFonts w:ascii="仿宋_GB2312" w:eastAsia="仿宋_GB2312" w:hAnsi="仿宋" w:cs="仿宋"/>
          <w:sz w:val="32"/>
          <w:szCs w:val="32"/>
        </w:rPr>
      </w:pPr>
      <w:bookmarkStart w:id="184" w:name="_Toc12048"/>
      <w:bookmarkStart w:id="185" w:name="_Toc20077"/>
      <w:bookmarkStart w:id="186" w:name="_Toc5799"/>
      <w:bookmarkStart w:id="187" w:name="_Toc24879"/>
      <w:bookmarkStart w:id="188" w:name="_Toc28232"/>
      <w:bookmarkStart w:id="189" w:name="_Toc16442"/>
      <w:r>
        <w:rPr>
          <w:rFonts w:ascii="仿宋_GB2312" w:eastAsia="仿宋_GB2312" w:hAnsi="仿宋" w:cs="仿宋" w:hint="eastAsia"/>
          <w:sz w:val="32"/>
          <w:szCs w:val="32"/>
        </w:rPr>
        <w:lastRenderedPageBreak/>
        <w:t>40、新型纳米涂料技术</w:t>
      </w:r>
      <w:bookmarkEnd w:id="184"/>
      <w:bookmarkEnd w:id="185"/>
      <w:bookmarkEnd w:id="186"/>
      <w:bookmarkEnd w:id="187"/>
      <w:r>
        <w:rPr>
          <w:rFonts w:ascii="仿宋_GB2312" w:eastAsia="仿宋_GB2312" w:hAnsi="仿宋" w:cs="仿宋" w:hint="eastAsia"/>
          <w:sz w:val="32"/>
          <w:szCs w:val="32"/>
        </w:rPr>
        <w:t>研发</w:t>
      </w:r>
      <w:bookmarkEnd w:id="188"/>
      <w:bookmarkEnd w:id="189"/>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28" w:firstLine="730"/>
        <w:rPr>
          <w:rFonts w:ascii="仿宋_GB2312" w:eastAsia="仿宋_GB2312" w:hAnsi="仿宋" w:cs="仿宋"/>
          <w:kern w:val="0"/>
          <w:sz w:val="32"/>
          <w:szCs w:val="32"/>
        </w:rPr>
      </w:pPr>
      <w:r>
        <w:rPr>
          <w:rFonts w:ascii="仿宋_GB2312" w:eastAsia="仿宋_GB2312" w:hAnsi="仿宋" w:cs="仿宋" w:hint="eastAsia"/>
          <w:sz w:val="32"/>
          <w:szCs w:val="32"/>
        </w:rPr>
        <w:t>需 求 方：湖南XXXX有限公司</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合作方式：</w:t>
      </w:r>
      <w:r>
        <w:rPr>
          <w:rFonts w:ascii="仿宋_GB2312" w:eastAsia="仿宋_GB2312" w:hAnsi="仿宋" w:cs="仿宋" w:hint="eastAsia"/>
          <w:sz w:val="32"/>
          <w:szCs w:val="32"/>
          <w:shd w:val="clear" w:color="auto" w:fill="FFFFFF"/>
        </w:rPr>
        <w:t>共建产学研基地或研发中心</w:t>
      </w:r>
    </w:p>
    <w:p w:rsidR="00ED2135" w:rsidRDefault="000464B7">
      <w:pPr>
        <w:spacing w:line="600" w:lineRule="exact"/>
        <w:ind w:firstLineChars="228" w:firstLine="730"/>
        <w:rPr>
          <w:rFonts w:ascii="仿宋_GB2312" w:eastAsia="仿宋_GB2312" w:hAnsi="仿宋" w:cs="仿宋"/>
          <w:sz w:val="32"/>
          <w:szCs w:val="32"/>
          <w:shd w:val="clear" w:color="auto" w:fill="FFFFFF"/>
        </w:rPr>
      </w:pPr>
      <w:r>
        <w:rPr>
          <w:rFonts w:ascii="仿宋_GB2312" w:eastAsia="仿宋_GB2312" w:hAnsi="仿宋" w:cs="仿宋" w:hint="eastAsia"/>
          <w:sz w:val="32"/>
          <w:szCs w:val="32"/>
        </w:rPr>
        <w:t>联 系 人：</w:t>
      </w:r>
      <w:r>
        <w:rPr>
          <w:rFonts w:ascii="仿宋_GB2312" w:eastAsia="仿宋_GB2312" w:hAnsi="仿宋" w:cs="仿宋" w:hint="eastAsia"/>
          <w:sz w:val="32"/>
          <w:szCs w:val="32"/>
          <w:shd w:val="clear" w:color="auto" w:fill="FFFFFF"/>
        </w:rPr>
        <w:t>陈华为13971777804</w:t>
      </w:r>
      <w:r>
        <w:rPr>
          <w:rFonts w:ascii="仿宋_GB2312" w:eastAsia="仿宋_GB2312" w:hAnsi="仿宋" w:cs="仿宋" w:hint="eastAsia"/>
          <w:sz w:val="32"/>
          <w:szCs w:val="32"/>
        </w:rPr>
        <w:t xml:space="preserve">   0731-82742381</w:t>
      </w:r>
    </w:p>
    <w:p w:rsidR="00ED2135" w:rsidRDefault="000464B7">
      <w:pPr>
        <w:spacing w:line="600" w:lineRule="exact"/>
        <w:ind w:firstLineChars="228" w:firstLine="730"/>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研发经费：1000万元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480"/>
        <w:rPr>
          <w:rFonts w:ascii="仿宋_GB2312" w:eastAsia="仿宋_GB2312" w:hAnsi="仿宋" w:cs="仿宋"/>
          <w:sz w:val="32"/>
          <w:szCs w:val="32"/>
        </w:rPr>
      </w:pPr>
      <w:r>
        <w:rPr>
          <w:rFonts w:ascii="仿宋_GB2312" w:eastAsia="仿宋_GB2312" w:hAnsi="仿宋" w:cs="仿宋" w:hint="eastAsia"/>
          <w:sz w:val="32"/>
          <w:szCs w:val="32"/>
        </w:rPr>
        <w:t>新型纳米涂料具有防腐、防垢、无毒、抗渗透、耐磨、耐空蚀、耐温、耐水等综合性能</w:t>
      </w:r>
      <w:r>
        <w:rPr>
          <w:rFonts w:ascii="仿宋_GB2312" w:eastAsia="仿宋_GB2312" w:hAnsi="仿宋" w:cs="仿宋" w:hint="eastAsia"/>
          <w:sz w:val="32"/>
          <w:szCs w:val="32"/>
          <w:shd w:val="clear" w:color="auto" w:fill="FFFFFF"/>
        </w:rPr>
        <w:t>，</w:t>
      </w:r>
      <w:r>
        <w:rPr>
          <w:rFonts w:ascii="仿宋_GB2312" w:eastAsia="仿宋_GB2312" w:hAnsi="仿宋" w:cs="仿宋" w:hint="eastAsia"/>
          <w:sz w:val="32"/>
          <w:szCs w:val="32"/>
        </w:rPr>
        <w:t>可达到多功能的交叉防护。新型纳米涂料</w:t>
      </w:r>
      <w:proofErr w:type="gramStart"/>
      <w:r>
        <w:rPr>
          <w:rFonts w:ascii="仿宋_GB2312" w:eastAsia="仿宋_GB2312" w:hAnsi="仿宋" w:cs="仿宋" w:hint="eastAsia"/>
          <w:sz w:val="32"/>
          <w:szCs w:val="32"/>
        </w:rPr>
        <w:t>就是将钛超</w:t>
      </w:r>
      <w:proofErr w:type="gramEnd"/>
      <w:r>
        <w:rPr>
          <w:rFonts w:ascii="仿宋_GB2312" w:eastAsia="仿宋_GB2312" w:hAnsi="仿宋" w:cs="仿宋" w:hint="eastAsia"/>
          <w:sz w:val="32"/>
          <w:szCs w:val="32"/>
        </w:rPr>
        <w:t>细化到达纳米级</w:t>
      </w:r>
      <w:r>
        <w:rPr>
          <w:rFonts w:ascii="仿宋_GB2312" w:eastAsia="仿宋_GB2312" w:hAnsi="仿宋" w:cs="仿宋" w:hint="eastAsia"/>
          <w:sz w:val="32"/>
          <w:szCs w:val="32"/>
          <w:shd w:val="clear" w:color="auto" w:fill="FFFFFF"/>
        </w:rPr>
        <w:t>，</w:t>
      </w:r>
      <w:r>
        <w:rPr>
          <w:rFonts w:ascii="仿宋_GB2312" w:eastAsia="仿宋_GB2312" w:hAnsi="仿宋" w:cs="仿宋" w:hint="eastAsia"/>
          <w:sz w:val="32"/>
          <w:szCs w:val="32"/>
        </w:rPr>
        <w:t>使其表面活性大大提高。同时将有机物双键打开形成游离键</w:t>
      </w:r>
      <w:r>
        <w:rPr>
          <w:rFonts w:ascii="仿宋_GB2312" w:eastAsia="仿宋_GB2312" w:hAnsi="仿宋" w:cs="仿宋" w:hint="eastAsia"/>
          <w:sz w:val="32"/>
          <w:szCs w:val="32"/>
          <w:shd w:val="clear" w:color="auto" w:fill="FFFFFF"/>
        </w:rPr>
        <w:t>，</w:t>
      </w:r>
      <w:r>
        <w:rPr>
          <w:rFonts w:ascii="仿宋_GB2312" w:eastAsia="仿宋_GB2312" w:hAnsi="仿宋" w:cs="仿宋" w:hint="eastAsia"/>
          <w:sz w:val="32"/>
          <w:szCs w:val="32"/>
        </w:rPr>
        <w:t>两者复合到一起形成化学吸附和化学键合成生成纳米聚合物。其涂料是以钛纳米聚合物、树脂、固化剂、助剂及少量溶剂组成的双组分涂料</w:t>
      </w:r>
      <w:r>
        <w:rPr>
          <w:rFonts w:ascii="仿宋_GB2312" w:eastAsia="仿宋_GB2312" w:hAnsi="仿宋" w:cs="仿宋" w:hint="eastAsia"/>
          <w:sz w:val="32"/>
          <w:szCs w:val="32"/>
          <w:shd w:val="clear" w:color="auto" w:fill="FFFFFF"/>
        </w:rPr>
        <w:t>。</w:t>
      </w:r>
      <w:r>
        <w:rPr>
          <w:rFonts w:ascii="仿宋_GB2312" w:eastAsia="仿宋_GB2312" w:hAnsi="仿宋" w:cs="仿宋" w:hint="eastAsia"/>
          <w:sz w:val="32"/>
          <w:szCs w:val="32"/>
        </w:rPr>
        <w:t>新型纳米涂料能够有效的使设备和设施使用寿命延长、维修次数减少</w:t>
      </w:r>
      <w:r>
        <w:rPr>
          <w:rFonts w:ascii="仿宋_GB2312" w:eastAsia="仿宋_GB2312" w:hAnsi="仿宋" w:cs="仿宋" w:hint="eastAsia"/>
          <w:sz w:val="32"/>
          <w:szCs w:val="32"/>
          <w:shd w:val="clear" w:color="auto" w:fill="FFFFFF"/>
        </w:rPr>
        <w:t>，</w:t>
      </w:r>
      <w:r>
        <w:rPr>
          <w:rFonts w:ascii="仿宋_GB2312" w:eastAsia="仿宋_GB2312" w:hAnsi="仿宋" w:cs="仿宋" w:hint="eastAsia"/>
          <w:sz w:val="32"/>
          <w:szCs w:val="32"/>
        </w:rPr>
        <w:t>也是最大的节能、减排、增效、节省资源的举措。</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proofErr w:type="gramStart"/>
      <w:r>
        <w:rPr>
          <w:rFonts w:ascii="仿宋_GB2312" w:eastAsia="仿宋_GB2312" w:hAnsi="仿宋" w:cs="仿宋" w:hint="eastAsia"/>
          <w:sz w:val="32"/>
          <w:szCs w:val="32"/>
        </w:rPr>
        <w:t>研发新型</w:t>
      </w:r>
      <w:proofErr w:type="gramEnd"/>
      <w:r>
        <w:rPr>
          <w:rFonts w:ascii="仿宋_GB2312" w:eastAsia="仿宋_GB2312" w:hAnsi="仿宋" w:cs="仿宋" w:hint="eastAsia"/>
          <w:sz w:val="32"/>
          <w:szCs w:val="32"/>
        </w:rPr>
        <w:t>纳米涂料。</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抗渗透性强：新型纳米涂料和树脂形成了化学键和化学吸附</w:t>
      </w:r>
      <w:r>
        <w:rPr>
          <w:rFonts w:ascii="仿宋_GB2312" w:eastAsia="仿宋_GB2312" w:hAnsi="仿宋" w:cs="仿宋" w:hint="eastAsia"/>
          <w:sz w:val="32"/>
          <w:szCs w:val="32"/>
          <w:shd w:val="clear" w:color="auto" w:fill="FFFFFF"/>
        </w:rPr>
        <w:t>，</w:t>
      </w:r>
      <w:r>
        <w:rPr>
          <w:rFonts w:ascii="仿宋_GB2312" w:eastAsia="仿宋_GB2312" w:hAnsi="仿宋" w:cs="仿宋" w:hint="eastAsia"/>
          <w:sz w:val="32"/>
          <w:szCs w:val="32"/>
        </w:rPr>
        <w:t>堵塞了填料与树脂间的渗透通道。</w:t>
      </w:r>
    </w:p>
    <w:p w:rsidR="00ED2135" w:rsidRDefault="000464B7">
      <w:pPr>
        <w:spacing w:line="600" w:lineRule="exact"/>
        <w:ind w:firstLineChars="200" w:firstLine="640"/>
        <w:rPr>
          <w:rFonts w:ascii="仿宋_GB2312" w:eastAsia="仿宋_GB2312" w:hAnsi="仿宋" w:cs="仿宋"/>
          <w:sz w:val="32"/>
          <w:szCs w:val="32"/>
          <w:shd w:val="clear" w:color="auto" w:fill="FFFFFF"/>
        </w:rPr>
      </w:pPr>
      <w:r>
        <w:rPr>
          <w:rFonts w:ascii="仿宋_GB2312" w:eastAsia="仿宋_GB2312" w:hAnsi="仿宋" w:cs="仿宋" w:hint="eastAsia"/>
          <w:sz w:val="32"/>
          <w:szCs w:val="32"/>
        </w:rPr>
        <w:t>抗腐蚀性高：抗渗透性好</w:t>
      </w:r>
      <w:r>
        <w:rPr>
          <w:rFonts w:ascii="仿宋_GB2312" w:eastAsia="仿宋_GB2312" w:hAnsi="仿宋" w:cs="仿宋" w:hint="eastAsia"/>
          <w:sz w:val="32"/>
          <w:szCs w:val="32"/>
          <w:shd w:val="clear" w:color="auto" w:fill="FFFFFF"/>
        </w:rPr>
        <w:t>，</w:t>
      </w:r>
      <w:r>
        <w:rPr>
          <w:rFonts w:ascii="仿宋_GB2312" w:eastAsia="仿宋_GB2312" w:hAnsi="仿宋" w:cs="仿宋" w:hint="eastAsia"/>
          <w:sz w:val="32"/>
          <w:szCs w:val="32"/>
        </w:rPr>
        <w:t>可阻止水、氧和离子的通过，使涂料有屏蔽能力</w:t>
      </w:r>
      <w:r>
        <w:rPr>
          <w:rFonts w:ascii="仿宋_GB2312" w:eastAsia="仿宋_GB2312" w:hAnsi="仿宋" w:cs="仿宋" w:hint="eastAsia"/>
          <w:sz w:val="32"/>
          <w:szCs w:val="32"/>
          <w:shd w:val="clear" w:color="auto" w:fill="FFFFFF"/>
        </w:rPr>
        <w:t>。</w:t>
      </w:r>
    </w:p>
    <w:p w:rsidR="00ED2135" w:rsidRDefault="000464B7">
      <w:pPr>
        <w:spacing w:line="600" w:lineRule="exact"/>
        <w:ind w:firstLineChars="200" w:firstLine="640"/>
        <w:rPr>
          <w:rFonts w:ascii="仿宋_GB2312" w:eastAsia="仿宋_GB2312" w:hAnsi="仿宋" w:cs="仿宋"/>
          <w:sz w:val="32"/>
          <w:szCs w:val="32"/>
          <w:shd w:val="clear" w:color="auto" w:fill="FFFFFF"/>
        </w:rPr>
      </w:pPr>
      <w:proofErr w:type="gramStart"/>
      <w:r>
        <w:rPr>
          <w:rFonts w:ascii="仿宋_GB2312" w:eastAsia="仿宋_GB2312" w:hAnsi="仿宋" w:cs="仿宋" w:hint="eastAsia"/>
          <w:sz w:val="32"/>
          <w:szCs w:val="32"/>
        </w:rPr>
        <w:t>抗垢性好</w:t>
      </w:r>
      <w:proofErr w:type="gramEnd"/>
      <w:r>
        <w:rPr>
          <w:rFonts w:ascii="仿宋_GB2312" w:eastAsia="仿宋_GB2312" w:hAnsi="仿宋" w:cs="仿宋" w:hint="eastAsia"/>
          <w:sz w:val="32"/>
          <w:szCs w:val="32"/>
        </w:rPr>
        <w:t>：对于粗糙的表面</w:t>
      </w:r>
      <w:r>
        <w:rPr>
          <w:rFonts w:ascii="仿宋_GB2312" w:eastAsia="仿宋_GB2312" w:hAnsi="仿宋" w:cs="仿宋" w:hint="eastAsia"/>
          <w:sz w:val="32"/>
          <w:szCs w:val="32"/>
          <w:shd w:val="clear" w:color="auto" w:fill="FFFFFF"/>
        </w:rPr>
        <w:t>，</w:t>
      </w:r>
      <w:r>
        <w:rPr>
          <w:rFonts w:ascii="仿宋_GB2312" w:eastAsia="仿宋_GB2312" w:hAnsi="仿宋" w:cs="仿宋" w:hint="eastAsia"/>
          <w:sz w:val="32"/>
          <w:szCs w:val="32"/>
        </w:rPr>
        <w:t>能增加液体流动的阻力而</w:t>
      </w:r>
      <w:r>
        <w:rPr>
          <w:rFonts w:ascii="仿宋_GB2312" w:eastAsia="仿宋_GB2312" w:hAnsi="仿宋" w:cs="仿宋" w:hint="eastAsia"/>
          <w:sz w:val="32"/>
          <w:szCs w:val="32"/>
        </w:rPr>
        <w:lastRenderedPageBreak/>
        <w:t>减少流速，增加</w:t>
      </w:r>
      <w:proofErr w:type="gramStart"/>
      <w:r>
        <w:rPr>
          <w:rFonts w:ascii="仿宋_GB2312" w:eastAsia="仿宋_GB2312" w:hAnsi="仿宋" w:cs="仿宋" w:hint="eastAsia"/>
          <w:sz w:val="32"/>
          <w:szCs w:val="32"/>
        </w:rPr>
        <w:t>近壁流层</w:t>
      </w:r>
      <w:proofErr w:type="gramEnd"/>
      <w:r>
        <w:rPr>
          <w:rFonts w:ascii="仿宋_GB2312" w:eastAsia="仿宋_GB2312" w:hAnsi="仿宋" w:cs="仿宋" w:hint="eastAsia"/>
          <w:sz w:val="32"/>
          <w:szCs w:val="32"/>
        </w:rPr>
        <w:t>的厚度</w:t>
      </w:r>
      <w:r>
        <w:rPr>
          <w:rFonts w:ascii="仿宋_GB2312" w:eastAsia="仿宋_GB2312" w:hAnsi="仿宋" w:cs="仿宋" w:hint="eastAsia"/>
          <w:sz w:val="32"/>
          <w:szCs w:val="32"/>
          <w:shd w:val="clear" w:color="auto" w:fill="FFFFFF"/>
        </w:rPr>
        <w:t>，</w:t>
      </w:r>
      <w:r>
        <w:rPr>
          <w:rFonts w:ascii="仿宋_GB2312" w:eastAsia="仿宋_GB2312" w:hAnsi="仿宋" w:cs="仿宋" w:hint="eastAsia"/>
          <w:sz w:val="32"/>
          <w:szCs w:val="32"/>
        </w:rPr>
        <w:t>造成更多的结垢核心，有利于污垢的沉淀长大</w:t>
      </w:r>
      <w:r>
        <w:rPr>
          <w:rFonts w:ascii="仿宋_GB2312" w:eastAsia="仿宋_GB2312" w:hAnsi="仿宋" w:cs="仿宋" w:hint="eastAsia"/>
          <w:sz w:val="32"/>
          <w:szCs w:val="32"/>
          <w:shd w:val="clear" w:color="auto" w:fill="FFFFFF"/>
        </w:rPr>
        <w:t>。</w:t>
      </w:r>
    </w:p>
    <w:p w:rsidR="00ED2135" w:rsidRDefault="000464B7">
      <w:pPr>
        <w:spacing w:line="600" w:lineRule="exact"/>
        <w:ind w:firstLineChars="200" w:firstLine="640"/>
        <w:rPr>
          <w:rFonts w:ascii="仿宋_GB2312" w:eastAsia="仿宋_GB2312" w:hAnsi="仿宋" w:cs="仿宋"/>
          <w:sz w:val="32"/>
          <w:szCs w:val="32"/>
          <w:shd w:val="clear" w:color="auto" w:fill="FFFFFF"/>
        </w:rPr>
      </w:pPr>
      <w:r>
        <w:rPr>
          <w:rFonts w:ascii="仿宋_GB2312" w:eastAsia="仿宋_GB2312" w:hAnsi="仿宋" w:cs="仿宋" w:hint="eastAsia"/>
          <w:sz w:val="32"/>
          <w:szCs w:val="32"/>
        </w:rPr>
        <w:t>耐温性好</w:t>
      </w:r>
      <w:r>
        <w:rPr>
          <w:rFonts w:ascii="仿宋_GB2312" w:eastAsia="仿宋_GB2312" w:hAnsi="仿宋" w:cs="仿宋" w:hint="eastAsia"/>
          <w:sz w:val="32"/>
          <w:szCs w:val="32"/>
          <w:shd w:val="clear" w:color="auto" w:fill="FFFFFF"/>
        </w:rPr>
        <w:t>；</w:t>
      </w:r>
      <w:r>
        <w:rPr>
          <w:rFonts w:ascii="仿宋_GB2312" w:eastAsia="仿宋_GB2312" w:hAnsi="仿宋" w:cs="仿宋" w:hint="eastAsia"/>
          <w:sz w:val="32"/>
          <w:szCs w:val="32"/>
        </w:rPr>
        <w:t>新型纳米涂料涂层</w:t>
      </w:r>
      <w:r>
        <w:rPr>
          <w:rFonts w:ascii="仿宋_GB2312" w:eastAsia="仿宋_GB2312" w:hAnsi="仿宋" w:cs="仿宋" w:hint="eastAsia"/>
          <w:sz w:val="32"/>
          <w:szCs w:val="32"/>
          <w:shd w:val="clear" w:color="auto" w:fill="FFFFFF"/>
        </w:rPr>
        <w:t>，</w:t>
      </w:r>
      <w:r>
        <w:rPr>
          <w:rFonts w:ascii="仿宋_GB2312" w:eastAsia="仿宋_GB2312" w:hAnsi="仿宋" w:cs="仿宋" w:hint="eastAsia"/>
          <w:sz w:val="32"/>
          <w:szCs w:val="32"/>
        </w:rPr>
        <w:t>当温度达到树脂玻璃的转化温度时，其自由体积空穴不能增大</w:t>
      </w:r>
      <w:r>
        <w:rPr>
          <w:rFonts w:ascii="仿宋_GB2312" w:eastAsia="仿宋_GB2312" w:hAnsi="仿宋" w:cs="仿宋" w:hint="eastAsia"/>
          <w:sz w:val="32"/>
          <w:szCs w:val="32"/>
          <w:shd w:val="clear" w:color="auto" w:fill="FFFFFF"/>
        </w:rPr>
        <w:t>，</w:t>
      </w:r>
      <w:r>
        <w:rPr>
          <w:rFonts w:ascii="仿宋_GB2312" w:eastAsia="仿宋_GB2312" w:hAnsi="仿宋" w:cs="仿宋" w:hint="eastAsia"/>
          <w:sz w:val="32"/>
          <w:szCs w:val="32"/>
        </w:rPr>
        <w:t>仍具有良好的抗渗透性，使腐蚀因子不易透过</w:t>
      </w:r>
      <w:r>
        <w:rPr>
          <w:rFonts w:ascii="仿宋_GB2312" w:eastAsia="仿宋_GB2312" w:hAnsi="仿宋" w:cs="仿宋" w:hint="eastAsia"/>
          <w:sz w:val="32"/>
          <w:szCs w:val="32"/>
          <w:shd w:val="clear" w:color="auto" w:fill="FFFFFF"/>
        </w:rPr>
        <w:t>。</w:t>
      </w:r>
    </w:p>
    <w:p w:rsidR="00ED2135" w:rsidRDefault="000464B7">
      <w:pPr>
        <w:spacing w:line="600" w:lineRule="exact"/>
        <w:ind w:firstLineChars="200" w:firstLine="640"/>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2、</w:t>
      </w:r>
      <w:r>
        <w:rPr>
          <w:rFonts w:ascii="仿宋_GB2312" w:eastAsia="仿宋_GB2312" w:hAnsi="仿宋" w:cs="仿宋" w:hint="eastAsia"/>
          <w:sz w:val="32"/>
          <w:szCs w:val="32"/>
        </w:rPr>
        <w:t>研究涂料的性能测试及材料配比；</w:t>
      </w:r>
    </w:p>
    <w:p w:rsidR="00ED2135" w:rsidRDefault="000464B7">
      <w:pPr>
        <w:spacing w:line="600" w:lineRule="exact"/>
        <w:ind w:firstLineChars="200" w:firstLine="640"/>
        <w:rPr>
          <w:rFonts w:ascii="仿宋_GB2312" w:eastAsia="仿宋_GB2312" w:hAnsi="仿宋" w:cs="仿宋"/>
          <w:sz w:val="32"/>
          <w:szCs w:val="32"/>
          <w:shd w:val="clear" w:color="auto" w:fill="FFFFFF"/>
        </w:rPr>
      </w:pPr>
      <w:r>
        <w:rPr>
          <w:rFonts w:ascii="仿宋_GB2312" w:eastAsia="仿宋_GB2312" w:hAnsi="仿宋" w:cs="仿宋" w:hint="eastAsia"/>
          <w:sz w:val="32"/>
          <w:szCs w:val="32"/>
        </w:rPr>
        <w:t>3、新型纳米涂料的涂装工艺技术研究</w:t>
      </w:r>
      <w:r>
        <w:rPr>
          <w:rFonts w:ascii="仿宋_GB2312" w:eastAsia="仿宋_GB2312" w:hAnsi="仿宋" w:cs="仿宋" w:hint="eastAsia"/>
          <w:sz w:val="32"/>
          <w:szCs w:val="32"/>
          <w:shd w:val="clear" w:color="auto" w:fill="FFFFFF"/>
        </w:rPr>
        <w:t>。</w:t>
      </w:r>
    </w:p>
    <w:p w:rsidR="00ED2135" w:rsidRDefault="000464B7">
      <w:pPr>
        <w:spacing w:line="600" w:lineRule="exact"/>
        <w:ind w:firstLine="480"/>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br w:type="page"/>
      </w:r>
    </w:p>
    <w:p w:rsidR="00ED2135" w:rsidRDefault="000464B7">
      <w:pPr>
        <w:pStyle w:val="1"/>
        <w:spacing w:line="600" w:lineRule="exact"/>
        <w:rPr>
          <w:rFonts w:ascii="仿宋_GB2312" w:eastAsia="仿宋_GB2312" w:hAnsi="仿宋" w:cs="仿宋"/>
          <w:sz w:val="32"/>
          <w:szCs w:val="32"/>
        </w:rPr>
      </w:pPr>
      <w:bookmarkStart w:id="190" w:name="_Toc7066"/>
      <w:bookmarkStart w:id="191" w:name="_Toc28461"/>
      <w:bookmarkStart w:id="192" w:name="_Toc73"/>
      <w:bookmarkStart w:id="193" w:name="_Toc9996"/>
      <w:bookmarkStart w:id="194" w:name="_Toc133"/>
      <w:bookmarkStart w:id="195" w:name="_Toc8997"/>
      <w:r>
        <w:rPr>
          <w:rFonts w:ascii="仿宋_GB2312" w:eastAsia="仿宋_GB2312" w:hAnsi="仿宋" w:cs="仿宋" w:hint="eastAsia"/>
          <w:sz w:val="32"/>
          <w:szCs w:val="32"/>
        </w:rPr>
        <w:lastRenderedPageBreak/>
        <w:t>41、铋系光催化材料开发及产业化</w:t>
      </w:r>
      <w:bookmarkEnd w:id="190"/>
      <w:bookmarkEnd w:id="191"/>
      <w:bookmarkEnd w:id="192"/>
      <w:bookmarkEnd w:id="193"/>
      <w:bookmarkEnd w:id="194"/>
      <w:bookmarkEnd w:id="195"/>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28" w:firstLine="730"/>
        <w:rPr>
          <w:rFonts w:ascii="仿宋_GB2312" w:eastAsia="仿宋_GB2312" w:hAnsi="仿宋" w:cs="仿宋"/>
          <w:kern w:val="0"/>
          <w:sz w:val="32"/>
          <w:szCs w:val="32"/>
        </w:rPr>
      </w:pPr>
      <w:r>
        <w:rPr>
          <w:rFonts w:ascii="仿宋_GB2312" w:eastAsia="仿宋_GB2312" w:hAnsi="仿宋" w:cs="仿宋" w:hint="eastAsia"/>
          <w:sz w:val="32"/>
          <w:szCs w:val="32"/>
        </w:rPr>
        <w:t>需 求 方：湖南XXXX有限公司</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合作方式：联合开发</w:t>
      </w:r>
    </w:p>
    <w:p w:rsidR="00ED2135" w:rsidRDefault="000464B7">
      <w:pPr>
        <w:spacing w:line="600" w:lineRule="exact"/>
        <w:ind w:firstLineChars="228" w:firstLine="730"/>
        <w:rPr>
          <w:rFonts w:ascii="仿宋_GB2312" w:eastAsia="仿宋_GB2312" w:hAnsi="仿宋" w:cs="仿宋"/>
          <w:kern w:val="0"/>
          <w:sz w:val="32"/>
          <w:szCs w:val="32"/>
        </w:rPr>
      </w:pPr>
      <w:r>
        <w:rPr>
          <w:rFonts w:ascii="仿宋_GB2312" w:eastAsia="仿宋_GB2312" w:hAnsi="仿宋" w:cs="仿宋" w:hint="eastAsia"/>
          <w:sz w:val="32"/>
          <w:szCs w:val="32"/>
        </w:rPr>
        <w:t>联 系 人：</w:t>
      </w:r>
      <w:r>
        <w:rPr>
          <w:rFonts w:ascii="仿宋_GB2312" w:eastAsia="仿宋_GB2312" w:hAnsi="仿宋" w:cs="仿宋" w:hint="eastAsia"/>
          <w:kern w:val="0"/>
          <w:sz w:val="32"/>
          <w:szCs w:val="32"/>
        </w:rPr>
        <w:t>周芳18173503166</w:t>
      </w:r>
      <w:r>
        <w:rPr>
          <w:rFonts w:ascii="仿宋_GB2312" w:eastAsia="仿宋_GB2312" w:hAnsi="仿宋" w:cs="仿宋" w:hint="eastAsia"/>
          <w:sz w:val="32"/>
          <w:szCs w:val="32"/>
        </w:rPr>
        <w:t xml:space="preserve">   0731-82742758</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研发经费：3000万元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基于铋的某些化合物具有在可见光下就有的光催化特性：开发铋系光催化材料，实现可见光下的高效催化效率。开发低成本，附着力强，耐候性强的铋系光催化材料，实现医院，屠宰场，化工尾气处理站等场所的废弃环境治理；尤其是能实现大气环境的空气治理，成为解决以pm2.5为主的空气污染防治新技术。希望通过与高校及科研院所共同研发，共同申请专利，共享科技开发成果。</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pacing w:line="600" w:lineRule="exact"/>
        <w:ind w:leftChars="303" w:left="638" w:hanging="2"/>
        <w:rPr>
          <w:rFonts w:ascii="仿宋_GB2312" w:eastAsia="仿宋_GB2312" w:hAnsi="仿宋" w:cs="仿宋"/>
          <w:kern w:val="0"/>
          <w:sz w:val="32"/>
          <w:szCs w:val="32"/>
        </w:rPr>
      </w:pPr>
      <w:r>
        <w:rPr>
          <w:rFonts w:ascii="仿宋_GB2312" w:eastAsia="仿宋_GB2312" w:hAnsi="仿宋" w:cs="仿宋" w:hint="eastAsia"/>
          <w:kern w:val="0"/>
          <w:sz w:val="32"/>
          <w:szCs w:val="32"/>
        </w:rPr>
        <w:t>1、与高校共同开发铋系光催化材料，并实现产业化。</w:t>
      </w:r>
    </w:p>
    <w:p w:rsidR="00ED2135" w:rsidRDefault="000464B7">
      <w:pPr>
        <w:spacing w:line="600" w:lineRule="exact"/>
        <w:ind w:leftChars="303" w:left="638" w:hanging="2"/>
        <w:rPr>
          <w:rFonts w:ascii="仿宋_GB2312" w:eastAsia="仿宋_GB2312" w:hAnsi="仿宋" w:cs="仿宋"/>
          <w:kern w:val="0"/>
          <w:sz w:val="32"/>
          <w:szCs w:val="32"/>
        </w:rPr>
      </w:pPr>
      <w:r>
        <w:rPr>
          <w:rFonts w:ascii="仿宋_GB2312" w:eastAsia="仿宋_GB2312" w:hAnsi="仿宋" w:cs="仿宋" w:hint="eastAsia"/>
          <w:kern w:val="0"/>
          <w:sz w:val="32"/>
          <w:szCs w:val="32"/>
        </w:rPr>
        <w:t>2、借助高效技术优势及检测平台共同进行工艺开发。</w:t>
      </w:r>
    </w:p>
    <w:p w:rsidR="00ED2135" w:rsidRDefault="000464B7">
      <w:pPr>
        <w:spacing w:line="600" w:lineRule="exact"/>
        <w:ind w:leftChars="303" w:left="638" w:hanging="2"/>
        <w:rPr>
          <w:rFonts w:ascii="仿宋_GB2312" w:eastAsia="仿宋_GB2312" w:hAnsi="仿宋" w:cs="仿宋"/>
          <w:kern w:val="0"/>
          <w:sz w:val="32"/>
          <w:szCs w:val="32"/>
        </w:rPr>
      </w:pPr>
      <w:r>
        <w:rPr>
          <w:rFonts w:ascii="仿宋_GB2312" w:eastAsia="仿宋_GB2312" w:hAnsi="仿宋" w:cs="仿宋" w:hint="eastAsia"/>
          <w:kern w:val="0"/>
          <w:sz w:val="32"/>
          <w:szCs w:val="32"/>
        </w:rPr>
        <w:br w:type="page"/>
      </w:r>
    </w:p>
    <w:p w:rsidR="00ED2135" w:rsidRDefault="000464B7">
      <w:pPr>
        <w:spacing w:line="600" w:lineRule="exact"/>
        <w:rPr>
          <w:rStyle w:val="1Char"/>
          <w:rFonts w:ascii="仿宋_GB2312" w:eastAsia="仿宋_GB2312" w:hAnsi="仿宋" w:cs="仿宋"/>
          <w:sz w:val="32"/>
          <w:szCs w:val="32"/>
        </w:rPr>
      </w:pPr>
      <w:bookmarkStart w:id="196" w:name="_Toc27195"/>
      <w:bookmarkStart w:id="197" w:name="_Toc25632"/>
      <w:bookmarkStart w:id="198" w:name="_Toc5582"/>
      <w:r>
        <w:rPr>
          <w:rStyle w:val="1Char"/>
          <w:rFonts w:ascii="仿宋_GB2312" w:eastAsia="仿宋_GB2312" w:hAnsi="仿宋" w:cs="仿宋" w:hint="eastAsia"/>
          <w:sz w:val="32"/>
          <w:szCs w:val="32"/>
        </w:rPr>
        <w:lastRenderedPageBreak/>
        <w:t>42、</w:t>
      </w:r>
      <w:proofErr w:type="gramStart"/>
      <w:r>
        <w:rPr>
          <w:rStyle w:val="1Char"/>
          <w:rFonts w:ascii="仿宋_GB2312" w:eastAsia="仿宋_GB2312" w:hAnsi="仿宋" w:cs="仿宋" w:hint="eastAsia"/>
          <w:sz w:val="32"/>
          <w:szCs w:val="32"/>
        </w:rPr>
        <w:t>不</w:t>
      </w:r>
      <w:proofErr w:type="gramEnd"/>
      <w:r>
        <w:rPr>
          <w:rStyle w:val="1Char"/>
          <w:rFonts w:ascii="仿宋_GB2312" w:eastAsia="仿宋_GB2312" w:hAnsi="仿宋" w:cs="仿宋" w:hint="eastAsia"/>
          <w:sz w:val="32"/>
          <w:szCs w:val="32"/>
        </w:rPr>
        <w:t>吸水乳白玻璃灯管＆兼容国内外电子镇流电源开发</w:t>
      </w:r>
    </w:p>
    <w:bookmarkEnd w:id="196"/>
    <w:bookmarkEnd w:id="197"/>
    <w:bookmarkEnd w:id="198"/>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需 求 方：</w:t>
      </w:r>
      <w:r>
        <w:rPr>
          <w:rFonts w:ascii="仿宋_GB2312" w:eastAsia="仿宋_GB2312" w:hAnsi="仿宋" w:hint="eastAsia"/>
          <w:kern w:val="0"/>
          <w:sz w:val="32"/>
          <w:szCs w:val="32"/>
        </w:rPr>
        <w:t>湖南XXXX有限公司</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合作方式：联合开发</w:t>
      </w:r>
    </w:p>
    <w:p w:rsidR="00ED2135" w:rsidRDefault="000464B7">
      <w:pPr>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sz w:val="32"/>
          <w:szCs w:val="32"/>
        </w:rPr>
        <w:t>联 系 人：</w:t>
      </w:r>
      <w:proofErr w:type="gramStart"/>
      <w:r>
        <w:rPr>
          <w:rFonts w:ascii="仿宋_GB2312" w:eastAsia="仿宋_GB2312" w:hAnsi="仿宋" w:hint="eastAsia"/>
          <w:kern w:val="0"/>
          <w:sz w:val="32"/>
          <w:szCs w:val="32"/>
        </w:rPr>
        <w:t>曹毅</w:t>
      </w:r>
      <w:proofErr w:type="gramEnd"/>
      <w:r>
        <w:rPr>
          <w:rFonts w:ascii="仿宋_GB2312" w:eastAsia="仿宋_GB2312" w:hAnsi="仿宋" w:hint="eastAsia"/>
          <w:kern w:val="0"/>
          <w:sz w:val="32"/>
          <w:szCs w:val="32"/>
        </w:rPr>
        <w:t>18688980007</w:t>
      </w:r>
      <w:r>
        <w:rPr>
          <w:rFonts w:ascii="仿宋_GB2312" w:eastAsia="仿宋_GB2312" w:hAnsi="仿宋" w:cs="仿宋" w:hint="eastAsia"/>
          <w:sz w:val="32"/>
          <w:szCs w:val="32"/>
        </w:rPr>
        <w:t xml:space="preserve">   0731-82742381</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研发经费：</w:t>
      </w:r>
      <w:r>
        <w:rPr>
          <w:rFonts w:ascii="仿宋_GB2312" w:eastAsia="仿宋_GB2312" w:hAnsi="仿宋" w:cs="仿宋" w:hint="eastAsia"/>
          <w:kern w:val="0"/>
          <w:sz w:val="32"/>
          <w:szCs w:val="32"/>
        </w:rPr>
        <w:t>1000万元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196" w:firstLine="627"/>
        <w:rPr>
          <w:rFonts w:ascii="仿宋_GB2312" w:eastAsia="仿宋_GB2312" w:hAnsi="仿宋" w:cs="仿宋"/>
          <w:b/>
          <w:bCs/>
          <w:sz w:val="32"/>
          <w:szCs w:val="32"/>
        </w:rPr>
      </w:pPr>
      <w:r>
        <w:rPr>
          <w:rFonts w:ascii="仿宋_GB2312" w:eastAsia="仿宋_GB2312" w:hAnsi="仿宋" w:cs="宋体" w:hint="eastAsia"/>
          <w:kern w:val="0"/>
          <w:sz w:val="32"/>
          <w:szCs w:val="32"/>
        </w:rPr>
        <w:t>目前市面上 LED乳白玻璃灯管的涂层，在空气湿度较大的情况下，就会被管内涂层吸附，从而留下水渍斑印。我们需求一种特殊的涂膜材料，来解决水渍斑印问题。现在市场上各种各样的电子镇流器都有，特别是国外电子镇流器更多，从而制约我们LED灯管的</w:t>
      </w:r>
      <w:proofErr w:type="gramStart"/>
      <w:r>
        <w:rPr>
          <w:rFonts w:ascii="仿宋_GB2312" w:eastAsia="仿宋_GB2312" w:hAnsi="仿宋" w:cs="宋体" w:hint="eastAsia"/>
          <w:kern w:val="0"/>
          <w:sz w:val="32"/>
          <w:szCs w:val="32"/>
        </w:rPr>
        <w:t>光泛使用</w:t>
      </w:r>
      <w:proofErr w:type="gramEnd"/>
      <w:r>
        <w:rPr>
          <w:rFonts w:ascii="仿宋_GB2312" w:eastAsia="仿宋_GB2312" w:hAnsi="仿宋" w:cs="宋体" w:hint="eastAsia"/>
          <w:kern w:val="0"/>
          <w:sz w:val="32"/>
          <w:szCs w:val="32"/>
        </w:rPr>
        <w:t>性销售市场。研发一款能兼容国内及国际的各种电子镇流器的电源，从而解决灯管的兼容性，达到可以直接替换使用。</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pacing w:line="60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1、研发一种特殊的涂膜材料，具体要求就是</w:t>
      </w:r>
      <w:proofErr w:type="gramStart"/>
      <w:r>
        <w:rPr>
          <w:rFonts w:ascii="仿宋_GB2312" w:eastAsia="仿宋_GB2312" w:hAnsi="仿宋" w:cs="宋体" w:hint="eastAsia"/>
          <w:kern w:val="0"/>
          <w:sz w:val="32"/>
          <w:szCs w:val="32"/>
        </w:rPr>
        <w:t>不</w:t>
      </w:r>
      <w:proofErr w:type="gramEnd"/>
      <w:r>
        <w:rPr>
          <w:rFonts w:ascii="仿宋_GB2312" w:eastAsia="仿宋_GB2312" w:hAnsi="仿宋" w:cs="宋体" w:hint="eastAsia"/>
          <w:kern w:val="0"/>
          <w:sz w:val="32"/>
          <w:szCs w:val="32"/>
        </w:rPr>
        <w:t>吸水，能够解决水渍斑印；</w:t>
      </w:r>
    </w:p>
    <w:p w:rsidR="00ED2135" w:rsidRDefault="000464B7">
      <w:pPr>
        <w:spacing w:line="60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2、研发一款能兼容国内及国际的各种电子镇流器的电源，解决灯管的兼容性。</w:t>
      </w:r>
    </w:p>
    <w:p w:rsidR="00ED2135" w:rsidRDefault="00ED2135">
      <w:pPr>
        <w:spacing w:line="600" w:lineRule="exact"/>
        <w:ind w:firstLineChars="200" w:firstLine="640"/>
        <w:rPr>
          <w:rFonts w:ascii="仿宋_GB2312" w:eastAsia="仿宋_GB2312" w:hAnsi="仿宋" w:cs="宋体"/>
          <w:sz w:val="32"/>
          <w:szCs w:val="32"/>
        </w:rPr>
      </w:pPr>
    </w:p>
    <w:p w:rsidR="00ED2135" w:rsidRDefault="000464B7">
      <w:pPr>
        <w:widowControl/>
        <w:spacing w:line="600" w:lineRule="exact"/>
        <w:jc w:val="left"/>
        <w:rPr>
          <w:rFonts w:ascii="仿宋_GB2312" w:eastAsia="仿宋_GB2312" w:hAnsi="仿宋" w:cs="仿宋"/>
          <w:b/>
          <w:bCs/>
          <w:kern w:val="0"/>
          <w:sz w:val="32"/>
          <w:szCs w:val="32"/>
        </w:rPr>
      </w:pPr>
      <w:r>
        <w:rPr>
          <w:rFonts w:ascii="仿宋_GB2312" w:eastAsia="仿宋_GB2312" w:hAnsi="仿宋" w:cs="宋体" w:hint="eastAsia"/>
          <w:sz w:val="32"/>
          <w:szCs w:val="32"/>
        </w:rPr>
        <w:br w:type="page"/>
      </w:r>
      <w:bookmarkStart w:id="199" w:name="_Toc414"/>
      <w:bookmarkStart w:id="200" w:name="_Toc11293"/>
      <w:bookmarkStart w:id="201" w:name="_Toc26377"/>
      <w:r>
        <w:rPr>
          <w:rStyle w:val="1Char"/>
          <w:rFonts w:ascii="仿宋_GB2312" w:eastAsia="仿宋_GB2312" w:hAnsi="仿宋" w:cs="仿宋" w:hint="eastAsia"/>
          <w:sz w:val="32"/>
          <w:szCs w:val="32"/>
        </w:rPr>
        <w:lastRenderedPageBreak/>
        <w:t>43、高性能线缆绝缘材料、橡塑复合材料及高性能线缆产品开发与产业化</w:t>
      </w:r>
      <w:bookmarkEnd w:id="199"/>
      <w:bookmarkEnd w:id="200"/>
      <w:bookmarkEnd w:id="201"/>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需 求 方：</w:t>
      </w:r>
      <w:r>
        <w:rPr>
          <w:rFonts w:ascii="仿宋_GB2312" w:eastAsia="仿宋_GB2312" w:hAnsi="仿宋" w:hint="eastAsia"/>
          <w:sz w:val="32"/>
          <w:szCs w:val="32"/>
        </w:rPr>
        <w:t>衡阳XXXX有限责任公司</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合作方式：共建产学研基地或研发中心/联合开发</w:t>
      </w:r>
    </w:p>
    <w:p w:rsidR="00ED2135" w:rsidRDefault="000464B7">
      <w:pPr>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sz w:val="32"/>
          <w:szCs w:val="32"/>
        </w:rPr>
        <w:t>联 系 人：</w:t>
      </w:r>
      <w:r>
        <w:rPr>
          <w:rFonts w:ascii="仿宋_GB2312" w:eastAsia="仿宋_GB2312" w:hAnsi="仿宋" w:hint="eastAsia"/>
          <w:sz w:val="32"/>
          <w:szCs w:val="32"/>
        </w:rPr>
        <w:t>徐侠 15675285039</w:t>
      </w:r>
      <w:r>
        <w:rPr>
          <w:rFonts w:ascii="仿宋_GB2312" w:eastAsia="仿宋_GB2312" w:hAnsi="仿宋" w:cs="仿宋" w:hint="eastAsia"/>
          <w:sz w:val="32"/>
          <w:szCs w:val="32"/>
        </w:rPr>
        <w:t xml:space="preserve">   0731-82742382</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研发经费：1000万元</w:t>
      </w:r>
    </w:p>
    <w:p w:rsidR="00ED2135" w:rsidRDefault="000464B7">
      <w:pPr>
        <w:spacing w:line="600" w:lineRule="exact"/>
        <w:rPr>
          <w:rFonts w:ascii="仿宋_GB2312" w:eastAsia="仿宋_GB2312" w:hAnsi="仿宋" w:cs="宋体"/>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200" w:firstLine="640"/>
        <w:rPr>
          <w:rFonts w:ascii="仿宋_GB2312" w:eastAsia="仿宋_GB2312" w:hAnsi="仿宋" w:cs="宋体"/>
          <w:bCs/>
          <w:sz w:val="32"/>
          <w:szCs w:val="32"/>
        </w:rPr>
      </w:pPr>
      <w:r>
        <w:rPr>
          <w:rFonts w:ascii="仿宋_GB2312" w:eastAsia="仿宋_GB2312" w:hAnsi="仿宋" w:cs="宋体" w:hint="eastAsia"/>
          <w:bCs/>
          <w:sz w:val="32"/>
          <w:szCs w:val="32"/>
        </w:rPr>
        <w:t>国内现有材料在耐油性能和直流稳定性等方面存在不足，拓展材料研究渠道，通过相关科研机构对国内外材料进行分析，研制出能满足技术标准的合适材料，并适应现有生产加工设备和加工工艺，适应我国轨道交通事业的快速发展。</w:t>
      </w:r>
    </w:p>
    <w:p w:rsidR="00ED2135" w:rsidRDefault="000464B7">
      <w:pPr>
        <w:spacing w:line="600" w:lineRule="exact"/>
        <w:ind w:firstLineChars="200" w:firstLine="640"/>
        <w:rPr>
          <w:rFonts w:ascii="仿宋_GB2312" w:eastAsia="仿宋_GB2312" w:hAnsi="仿宋" w:cs="仿宋"/>
          <w:b/>
          <w:bCs/>
          <w:sz w:val="32"/>
          <w:szCs w:val="32"/>
        </w:rPr>
      </w:pPr>
      <w:r>
        <w:rPr>
          <w:rFonts w:ascii="仿宋_GB2312" w:eastAsia="仿宋_GB2312" w:hAnsi="仿宋" w:cs="宋体" w:hint="eastAsia"/>
          <w:bCs/>
          <w:sz w:val="32"/>
          <w:szCs w:val="32"/>
        </w:rPr>
        <w:t>目前公司正多方位的寻求技术创新合作，加快线缆材料关键技术突破，研发高性能线缆绝缘材料、橡塑复合材料及高性能线缆产品与产业化转化，为企业开展技术创新提供有效渠道的支持。</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1、薄壁电缆绝缘材料研发，技术指标要求如下：</w:t>
      </w:r>
    </w:p>
    <w:p w:rsidR="00ED2135" w:rsidRDefault="000464B7">
      <w:pPr>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要求绝缘电阻，直流稳定性（85℃盐水中浸泡240小时，电压试验不击穿），耐油试性能（浸油后电压试验不击穿），</w:t>
      </w:r>
      <w:proofErr w:type="gramStart"/>
      <w:r>
        <w:rPr>
          <w:rFonts w:ascii="仿宋_GB2312" w:eastAsia="仿宋_GB2312" w:hAnsi="仿宋" w:cs="宋体" w:hint="eastAsia"/>
          <w:sz w:val="32"/>
          <w:szCs w:val="32"/>
        </w:rPr>
        <w:t>耐刮磨</w:t>
      </w:r>
      <w:proofErr w:type="gramEnd"/>
      <w:r>
        <w:rPr>
          <w:rFonts w:ascii="仿宋_GB2312" w:eastAsia="仿宋_GB2312" w:hAnsi="仿宋" w:cs="宋体" w:hint="eastAsia"/>
          <w:sz w:val="32"/>
          <w:szCs w:val="32"/>
        </w:rPr>
        <w:t>性能（单次往返不小于100次刮磨），</w:t>
      </w:r>
      <w:proofErr w:type="gramStart"/>
      <w:r>
        <w:rPr>
          <w:rFonts w:ascii="仿宋_GB2312" w:eastAsia="仿宋_GB2312" w:hAnsi="仿宋" w:cs="宋体" w:hint="eastAsia"/>
          <w:sz w:val="32"/>
          <w:szCs w:val="32"/>
        </w:rPr>
        <w:t>低烟无卤</w:t>
      </w:r>
      <w:proofErr w:type="gramEnd"/>
      <w:r>
        <w:rPr>
          <w:rFonts w:ascii="仿宋_GB2312" w:eastAsia="仿宋_GB2312" w:hAnsi="仿宋" w:cs="宋体" w:hint="eastAsia"/>
          <w:sz w:val="32"/>
          <w:szCs w:val="32"/>
        </w:rPr>
        <w:t>阻燃性能（燃烧烟密度大于80%，电缆通过单根和成束燃烧试验，</w:t>
      </w:r>
      <w:r>
        <w:rPr>
          <w:rFonts w:ascii="仿宋_GB2312" w:eastAsia="仿宋_GB2312" w:hAnsi="仿宋" w:cs="宋体" w:hint="eastAsia"/>
          <w:sz w:val="32"/>
          <w:szCs w:val="32"/>
        </w:rPr>
        <w:lastRenderedPageBreak/>
        <w:t>毒性指数不大于5）等应满足EN50306-2：2002或TB/T1484.2-2010标准的规定。</w:t>
      </w:r>
    </w:p>
    <w:p w:rsidR="00ED2135" w:rsidRDefault="000464B7">
      <w:pPr>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2、标准壁厚电缆绝缘和护套材料研发，技术指标要求如下：</w:t>
      </w:r>
    </w:p>
    <w:p w:rsidR="00ED2135" w:rsidRDefault="000464B7">
      <w:pPr>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直流稳定性（85℃盐水中浸泡240小时，电压试验不击穿），耐油性能（浸油后变化率不大于±30%），耐热老化性能（热老化后机械性能应满足标准），耐低温性能（-40℃低温弯曲、低温冲击、低温拉伸），耐酸碱性能（在酸或碱溶液中浸泡后机械性能应满足标准），</w:t>
      </w:r>
      <w:proofErr w:type="gramStart"/>
      <w:r>
        <w:rPr>
          <w:rFonts w:ascii="仿宋_GB2312" w:eastAsia="仿宋_GB2312" w:hAnsi="仿宋" w:cs="宋体" w:hint="eastAsia"/>
          <w:sz w:val="32"/>
          <w:szCs w:val="32"/>
        </w:rPr>
        <w:t>低烟无卤</w:t>
      </w:r>
      <w:proofErr w:type="gramEnd"/>
      <w:r>
        <w:rPr>
          <w:rFonts w:ascii="仿宋_GB2312" w:eastAsia="仿宋_GB2312" w:hAnsi="仿宋" w:cs="宋体" w:hint="eastAsia"/>
          <w:sz w:val="32"/>
          <w:szCs w:val="32"/>
        </w:rPr>
        <w:t>阻燃性能（燃烧烟密度大于80%，电缆通过单根和成束燃烧试验，毒性指数不大于5）等应满足EN50264-1：2008或TB/T1484.1-2010标准的规定。</w:t>
      </w:r>
    </w:p>
    <w:p w:rsidR="00ED2135" w:rsidRDefault="000464B7">
      <w:pPr>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br w:type="page"/>
      </w:r>
    </w:p>
    <w:p w:rsidR="00ED2135" w:rsidRDefault="000464B7">
      <w:pPr>
        <w:pStyle w:val="1"/>
        <w:spacing w:line="600" w:lineRule="exact"/>
        <w:rPr>
          <w:rFonts w:ascii="仿宋_GB2312" w:eastAsia="仿宋_GB2312" w:hAnsi="仿宋" w:cs="仿宋"/>
          <w:sz w:val="32"/>
          <w:szCs w:val="32"/>
        </w:rPr>
      </w:pPr>
      <w:bookmarkStart w:id="202" w:name="_Toc12767"/>
      <w:bookmarkStart w:id="203" w:name="_Toc28623"/>
      <w:bookmarkStart w:id="204" w:name="_Toc19257"/>
      <w:bookmarkStart w:id="205" w:name="_Toc31234"/>
      <w:bookmarkStart w:id="206" w:name="_Toc10799"/>
      <w:bookmarkStart w:id="207" w:name="_Toc17762"/>
      <w:r>
        <w:rPr>
          <w:rFonts w:ascii="仿宋_GB2312" w:eastAsia="仿宋_GB2312" w:hAnsi="仿宋" w:cs="仿宋" w:hint="eastAsia"/>
          <w:sz w:val="32"/>
          <w:szCs w:val="32"/>
        </w:rPr>
        <w:lastRenderedPageBreak/>
        <w:t>44、锂电或储能电池用铋系电极材料及电池产业化</w:t>
      </w:r>
      <w:bookmarkEnd w:id="202"/>
      <w:bookmarkEnd w:id="203"/>
      <w:bookmarkEnd w:id="204"/>
      <w:bookmarkEnd w:id="205"/>
      <w:bookmarkEnd w:id="206"/>
      <w:bookmarkEnd w:id="207"/>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需 求 方：湖南XXXX有限公司</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合作方式：联合开发</w:t>
      </w:r>
    </w:p>
    <w:p w:rsidR="00ED2135" w:rsidRDefault="000464B7">
      <w:pPr>
        <w:spacing w:line="600" w:lineRule="exact"/>
        <w:ind w:firstLineChars="228" w:firstLine="730"/>
        <w:rPr>
          <w:rFonts w:ascii="仿宋_GB2312" w:eastAsia="仿宋_GB2312" w:hAnsi="仿宋" w:cs="仿宋"/>
          <w:kern w:val="0"/>
          <w:sz w:val="32"/>
          <w:szCs w:val="32"/>
        </w:rPr>
      </w:pPr>
      <w:r>
        <w:rPr>
          <w:rFonts w:ascii="仿宋_GB2312" w:eastAsia="仿宋_GB2312" w:hAnsi="仿宋" w:cs="仿宋" w:hint="eastAsia"/>
          <w:sz w:val="32"/>
          <w:szCs w:val="32"/>
        </w:rPr>
        <w:t>联 系 人：周芳  18173503166   0731-82742758</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研发经费：80000万元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200" w:firstLine="640"/>
        <w:rPr>
          <w:rFonts w:ascii="仿宋_GB2312" w:eastAsia="仿宋_GB2312" w:hAnsi="宋体" w:cs="宋体"/>
          <w:sz w:val="32"/>
          <w:szCs w:val="32"/>
        </w:rPr>
      </w:pPr>
      <w:proofErr w:type="gramStart"/>
      <w:r>
        <w:rPr>
          <w:rFonts w:ascii="仿宋_GB2312" w:eastAsia="仿宋_GB2312" w:hAnsi="宋体" w:cs="宋体" w:hint="eastAsia"/>
          <w:sz w:val="32"/>
          <w:szCs w:val="32"/>
        </w:rPr>
        <w:t>铋因其低</w:t>
      </w:r>
      <w:proofErr w:type="gramEnd"/>
      <w:r>
        <w:rPr>
          <w:rFonts w:ascii="仿宋_GB2312" w:eastAsia="仿宋_GB2312" w:hAnsi="宋体" w:cs="宋体" w:hint="eastAsia"/>
          <w:sz w:val="32"/>
          <w:szCs w:val="32"/>
        </w:rPr>
        <w:t>熔点，大</w:t>
      </w:r>
      <w:proofErr w:type="gramStart"/>
      <w:r>
        <w:rPr>
          <w:rFonts w:ascii="仿宋_GB2312" w:eastAsia="仿宋_GB2312" w:hAnsi="宋体" w:cs="宋体" w:hint="eastAsia"/>
          <w:sz w:val="32"/>
          <w:szCs w:val="32"/>
        </w:rPr>
        <w:t>介</w:t>
      </w:r>
      <w:proofErr w:type="gramEnd"/>
      <w:r>
        <w:rPr>
          <w:rFonts w:ascii="仿宋_GB2312" w:eastAsia="仿宋_GB2312" w:hAnsi="宋体" w:cs="宋体" w:hint="eastAsia"/>
          <w:sz w:val="32"/>
          <w:szCs w:val="32"/>
        </w:rPr>
        <w:t>电系数，是制备复合电极的优异材料。进行锂电或储能电池的铋系电极开发，实现超级储能电池的开发及产业化。</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1、共同开发锂电或储能电池用铋系电极材料及储能电池，并实现产业化。</w:t>
      </w:r>
    </w:p>
    <w:p w:rsidR="00ED2135" w:rsidRDefault="000464B7">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2、共同进行工艺开发，借助高校技术优势及检测平台。</w:t>
      </w:r>
    </w:p>
    <w:p w:rsidR="00ED2135" w:rsidRDefault="00ED2135">
      <w:pPr>
        <w:spacing w:line="600" w:lineRule="exact"/>
        <w:rPr>
          <w:rFonts w:ascii="仿宋_GB2312" w:eastAsia="仿宋_GB2312" w:hAnsi="仿宋" w:cs="仿宋"/>
          <w:sz w:val="32"/>
          <w:szCs w:val="32"/>
        </w:rPr>
      </w:pPr>
    </w:p>
    <w:p w:rsidR="00ED2135" w:rsidRDefault="000464B7">
      <w:pPr>
        <w:adjustRightInd w:val="0"/>
        <w:snapToGrid w:val="0"/>
        <w:jc w:val="center"/>
        <w:rPr>
          <w:rFonts w:ascii="仿宋" w:eastAsia="仿宋" w:hAnsi="仿宋" w:cs="仿宋"/>
          <w:b/>
          <w:bCs/>
          <w:sz w:val="84"/>
          <w:szCs w:val="84"/>
        </w:rPr>
      </w:pPr>
      <w:r>
        <w:rPr>
          <w:rFonts w:ascii="仿宋" w:eastAsia="仿宋" w:hAnsi="仿宋" w:cs="仿宋" w:hint="eastAsia"/>
          <w:b/>
          <w:bCs/>
          <w:sz w:val="84"/>
          <w:szCs w:val="84"/>
        </w:rPr>
        <w:br w:type="page"/>
      </w:r>
    </w:p>
    <w:p w:rsidR="00ED2135" w:rsidRDefault="00ED2135">
      <w:pPr>
        <w:rPr>
          <w:rFonts w:ascii="仿宋" w:eastAsia="仿宋" w:hAnsi="仿宋" w:cs="仿宋"/>
          <w:b/>
          <w:bCs/>
          <w:sz w:val="84"/>
          <w:szCs w:val="84"/>
        </w:rPr>
      </w:pPr>
    </w:p>
    <w:p w:rsidR="00ED2135" w:rsidRDefault="00ED2135">
      <w:pPr>
        <w:rPr>
          <w:rFonts w:ascii="仿宋" w:eastAsia="仿宋" w:hAnsi="仿宋" w:cs="仿宋"/>
          <w:b/>
          <w:bCs/>
          <w:sz w:val="84"/>
          <w:szCs w:val="84"/>
        </w:rPr>
      </w:pPr>
    </w:p>
    <w:p w:rsidR="00ED2135" w:rsidRDefault="00ED2135">
      <w:pPr>
        <w:rPr>
          <w:rFonts w:ascii="仿宋" w:eastAsia="仿宋" w:hAnsi="仿宋" w:cs="仿宋"/>
          <w:b/>
          <w:bCs/>
          <w:sz w:val="84"/>
          <w:szCs w:val="84"/>
        </w:rPr>
      </w:pPr>
    </w:p>
    <w:p w:rsidR="00ED2135" w:rsidRDefault="00ED2135">
      <w:pPr>
        <w:rPr>
          <w:rFonts w:ascii="仿宋" w:eastAsia="仿宋" w:hAnsi="仿宋" w:cs="仿宋"/>
          <w:b/>
          <w:bCs/>
          <w:sz w:val="84"/>
          <w:szCs w:val="84"/>
        </w:rPr>
      </w:pPr>
    </w:p>
    <w:p w:rsidR="00ED2135" w:rsidRDefault="000464B7">
      <w:pPr>
        <w:jc w:val="center"/>
        <w:rPr>
          <w:rFonts w:ascii="仿宋" w:eastAsia="仿宋" w:hAnsi="仿宋" w:cs="仿宋"/>
          <w:b/>
          <w:bCs/>
          <w:sz w:val="72"/>
          <w:szCs w:val="72"/>
        </w:rPr>
      </w:pPr>
      <w:r>
        <w:rPr>
          <w:rFonts w:ascii="仿宋" w:eastAsia="仿宋" w:hAnsi="仿宋" w:cs="仿宋" w:hint="eastAsia"/>
          <w:b/>
          <w:bCs/>
          <w:sz w:val="72"/>
          <w:szCs w:val="72"/>
        </w:rPr>
        <w:t>五、新能源与节能</w:t>
      </w:r>
    </w:p>
    <w:p w:rsidR="00ED2135" w:rsidRDefault="000464B7">
      <w:pPr>
        <w:jc w:val="center"/>
        <w:rPr>
          <w:rFonts w:ascii="仿宋" w:eastAsia="仿宋" w:hAnsi="仿宋" w:cs="仿宋"/>
          <w:b/>
          <w:bCs/>
          <w:sz w:val="84"/>
          <w:szCs w:val="84"/>
        </w:rPr>
      </w:pPr>
      <w:r>
        <w:rPr>
          <w:rFonts w:ascii="仿宋" w:eastAsia="仿宋" w:hAnsi="仿宋" w:cs="仿宋" w:hint="eastAsia"/>
          <w:b/>
          <w:bCs/>
          <w:sz w:val="84"/>
          <w:szCs w:val="84"/>
        </w:rPr>
        <w:br w:type="page"/>
      </w:r>
    </w:p>
    <w:p w:rsidR="00ED2135" w:rsidRDefault="000464B7">
      <w:pPr>
        <w:spacing w:line="600" w:lineRule="exact"/>
        <w:rPr>
          <w:rStyle w:val="1Char"/>
          <w:rFonts w:ascii="仿宋_GB2312" w:eastAsia="仿宋_GB2312" w:hAnsi="仿宋" w:cs="仿宋"/>
          <w:sz w:val="32"/>
          <w:szCs w:val="32"/>
        </w:rPr>
      </w:pPr>
      <w:bookmarkStart w:id="208" w:name="_Toc17787"/>
      <w:bookmarkStart w:id="209" w:name="_Toc32108"/>
      <w:bookmarkStart w:id="210" w:name="_Toc21899"/>
      <w:bookmarkStart w:id="211" w:name="_Toc12042"/>
      <w:bookmarkStart w:id="212" w:name="_Toc21233"/>
      <w:bookmarkStart w:id="213" w:name="_Toc2859"/>
      <w:r>
        <w:rPr>
          <w:rStyle w:val="1Char"/>
          <w:rFonts w:ascii="仿宋_GB2312" w:eastAsia="仿宋_GB2312" w:hAnsi="仿宋" w:cs="仿宋" w:hint="eastAsia"/>
          <w:sz w:val="32"/>
          <w:szCs w:val="32"/>
        </w:rPr>
        <w:lastRenderedPageBreak/>
        <w:t>45、蒸发冷却技术研发</w:t>
      </w:r>
    </w:p>
    <w:bookmarkEnd w:id="208"/>
    <w:bookmarkEnd w:id="209"/>
    <w:bookmarkEnd w:id="210"/>
    <w:bookmarkEnd w:id="211"/>
    <w:bookmarkEnd w:id="212"/>
    <w:bookmarkEnd w:id="213"/>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rPr>
          <w:rFonts w:ascii="仿宋_GB2312" w:eastAsia="仿宋_GB2312" w:hAnsi="仿宋" w:cs="仿宋"/>
          <w:kern w:val="0"/>
          <w:sz w:val="32"/>
          <w:szCs w:val="32"/>
        </w:rPr>
      </w:pPr>
      <w:r>
        <w:rPr>
          <w:rFonts w:ascii="仿宋_GB2312" w:eastAsia="仿宋_GB2312" w:hAnsi="仿宋" w:cs="仿宋" w:hint="eastAsia"/>
          <w:sz w:val="32"/>
          <w:szCs w:val="32"/>
        </w:rPr>
        <w:t xml:space="preserve">     需 求 方：</w:t>
      </w:r>
      <w:r>
        <w:rPr>
          <w:rFonts w:ascii="仿宋_GB2312" w:eastAsia="仿宋_GB2312" w:hAnsi="仿宋" w:cs="仿宋" w:hint="eastAsia"/>
          <w:kern w:val="0"/>
          <w:sz w:val="32"/>
          <w:szCs w:val="32"/>
        </w:rPr>
        <w:t>湖南XXXX有限公司</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合作方式：联合开发</w:t>
      </w:r>
    </w:p>
    <w:p w:rsidR="00ED2135" w:rsidRDefault="000464B7">
      <w:pPr>
        <w:spacing w:line="600" w:lineRule="exact"/>
        <w:ind w:firstLineChars="228" w:firstLine="730"/>
        <w:rPr>
          <w:rFonts w:ascii="仿宋_GB2312" w:eastAsia="仿宋_GB2312" w:hAnsi="仿宋" w:cs="仿宋"/>
          <w:kern w:val="0"/>
          <w:sz w:val="32"/>
          <w:szCs w:val="32"/>
        </w:rPr>
      </w:pPr>
      <w:r>
        <w:rPr>
          <w:rFonts w:ascii="仿宋_GB2312" w:eastAsia="仿宋_GB2312" w:hAnsi="仿宋" w:cs="仿宋" w:hint="eastAsia"/>
          <w:sz w:val="32"/>
          <w:szCs w:val="32"/>
        </w:rPr>
        <w:t>联 系 人：</w:t>
      </w:r>
      <w:r>
        <w:rPr>
          <w:rFonts w:ascii="仿宋_GB2312" w:eastAsia="仿宋_GB2312" w:hAnsi="仿宋" w:cs="仿宋" w:hint="eastAsia"/>
          <w:kern w:val="0"/>
          <w:sz w:val="32"/>
          <w:szCs w:val="32"/>
        </w:rPr>
        <w:t>肖文长13607309636</w:t>
      </w:r>
      <w:r>
        <w:rPr>
          <w:rFonts w:ascii="仿宋_GB2312" w:eastAsia="仿宋_GB2312" w:hAnsi="仿宋" w:cs="仿宋" w:hint="eastAsia"/>
          <w:sz w:val="32"/>
          <w:szCs w:val="32"/>
        </w:rPr>
        <w:t xml:space="preserve">   0731-82742381</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研发经费：200万元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国际上通用的水冷搅拌器主要有两种冷却形式：一种是搅拌器线圈直接浸泡在水中的直冷式电磁搅拌器，另一种为冷却水通过空心铜管内部对搅拌器进行冷却的内冷式电磁搅拌</w:t>
      </w:r>
      <w:r>
        <w:rPr>
          <w:rFonts w:ascii="仿宋_GB2312" w:eastAsia="仿宋_GB2312" w:hAnsi="仿宋" w:cs="仿宋" w:hint="eastAsia"/>
          <w:kern w:val="0"/>
          <w:sz w:val="32"/>
          <w:szCs w:val="32"/>
          <w:shd w:val="clear" w:color="auto" w:fill="FFFFFF"/>
        </w:rPr>
        <w:t>。</w:t>
      </w:r>
      <w:r>
        <w:rPr>
          <w:rFonts w:ascii="仿宋_GB2312" w:eastAsia="仿宋_GB2312" w:hAnsi="仿宋" w:cs="仿宋" w:hint="eastAsia"/>
          <w:kern w:val="0"/>
          <w:sz w:val="32"/>
          <w:szCs w:val="32"/>
        </w:rPr>
        <w:t>上述两种形式的搅拌器，对冷却要求高</w:t>
      </w:r>
      <w:r>
        <w:rPr>
          <w:rFonts w:ascii="仿宋_GB2312" w:eastAsia="仿宋_GB2312" w:hAnsi="仿宋" w:cs="仿宋" w:hint="eastAsia"/>
          <w:kern w:val="0"/>
          <w:sz w:val="32"/>
          <w:szCs w:val="32"/>
          <w:shd w:val="clear" w:color="auto" w:fill="FFFFFF"/>
        </w:rPr>
        <w:t>，</w:t>
      </w:r>
      <w:r>
        <w:rPr>
          <w:rFonts w:ascii="仿宋_GB2312" w:eastAsia="仿宋_GB2312" w:hAnsi="仿宋" w:cs="仿宋" w:hint="eastAsia"/>
          <w:kern w:val="0"/>
          <w:sz w:val="32"/>
          <w:szCs w:val="32"/>
        </w:rPr>
        <w:t>而且容易造成水管泄漏；同时</w:t>
      </w:r>
      <w:r>
        <w:rPr>
          <w:rFonts w:ascii="仿宋_GB2312" w:eastAsia="仿宋_GB2312" w:hAnsi="仿宋" w:cs="仿宋" w:hint="eastAsia"/>
          <w:kern w:val="0"/>
          <w:sz w:val="32"/>
          <w:szCs w:val="32"/>
          <w:shd w:val="clear" w:color="auto" w:fill="FFFFFF"/>
        </w:rPr>
        <w:t>，</w:t>
      </w:r>
      <w:r>
        <w:rPr>
          <w:rFonts w:ascii="仿宋_GB2312" w:eastAsia="仿宋_GB2312" w:hAnsi="仿宋" w:cs="仿宋" w:hint="eastAsia"/>
          <w:kern w:val="0"/>
          <w:sz w:val="32"/>
          <w:szCs w:val="32"/>
        </w:rPr>
        <w:t>直冷式搅拌器的线圈绝缘要进行非常特殊的处理，成本高的同时</w:t>
      </w:r>
      <w:r>
        <w:rPr>
          <w:rFonts w:ascii="仿宋_GB2312" w:eastAsia="仿宋_GB2312" w:hAnsi="仿宋" w:cs="仿宋" w:hint="eastAsia"/>
          <w:kern w:val="0"/>
          <w:sz w:val="32"/>
          <w:szCs w:val="32"/>
          <w:shd w:val="clear" w:color="auto" w:fill="FFFFFF"/>
        </w:rPr>
        <w:t>，</w:t>
      </w:r>
      <w:r>
        <w:rPr>
          <w:rFonts w:ascii="仿宋_GB2312" w:eastAsia="仿宋_GB2312" w:hAnsi="仿宋" w:cs="仿宋" w:hint="eastAsia"/>
          <w:kern w:val="0"/>
          <w:sz w:val="32"/>
          <w:szCs w:val="32"/>
        </w:rPr>
        <w:t>使用寿命得不到保证。</w:t>
      </w:r>
    </w:p>
    <w:p w:rsidR="00ED2135" w:rsidRDefault="000464B7">
      <w:pPr>
        <w:spacing w:line="600" w:lineRule="exact"/>
        <w:ind w:firstLineChars="200" w:firstLine="640"/>
        <w:rPr>
          <w:rFonts w:ascii="仿宋_GB2312" w:eastAsia="仿宋_GB2312" w:hAnsi="仿宋" w:cs="仿宋"/>
          <w:b/>
          <w:bCs/>
          <w:sz w:val="32"/>
          <w:szCs w:val="32"/>
        </w:rPr>
      </w:pPr>
      <w:r>
        <w:rPr>
          <w:rFonts w:ascii="仿宋_GB2312" w:eastAsia="仿宋_GB2312" w:hAnsi="仿宋" w:cs="仿宋" w:hint="eastAsia"/>
          <w:sz w:val="32"/>
          <w:szCs w:val="32"/>
          <w:shd w:val="clear" w:color="auto" w:fill="FFFFFF"/>
        </w:rPr>
        <w:t>蒸发冷却的热学原理是利用流体沸腾时的汽化潜热带走热量，这种利用流体沸腾时的汽化潜热的冷却方式就叫做“蒸发冷却”。由于流体的汽化潜热要比流体的比热大很多，所以蒸发冷却的冷却效果更为显著。电磁搅拌器在运行时产生的高温热量，通过低沸点特殊绝缘冷却介质蒸发时的汽化潜热来带走发热体的热量，使其降温。运行时，发热体将热量传递给蒸发冷却介质，蒸发冷却介质吸收热量，温度升高，当达到一定压力下的饱和温度时，开始沸腾，介质汽化吸热，汽化后的介质蒸汽在冷凝器中将热量传递给二次冷却水，同时介质蒸汽被冷却为液体，回到冷却系统中，继续循环，根</w:t>
      </w:r>
      <w:r>
        <w:rPr>
          <w:rFonts w:ascii="仿宋_GB2312" w:eastAsia="仿宋_GB2312" w:hAnsi="仿宋" w:cs="仿宋" w:hint="eastAsia"/>
          <w:sz w:val="32"/>
          <w:szCs w:val="32"/>
          <w:shd w:val="clear" w:color="auto" w:fill="FFFFFF"/>
        </w:rPr>
        <w:lastRenderedPageBreak/>
        <w:t>据冷却结构的不同可以形成强迫循环系统或密闭式自循环系统。</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ind w:firstLine="640"/>
        <w:rPr>
          <w:rFonts w:ascii="仿宋_GB2312" w:eastAsia="仿宋_GB2312" w:hAnsi="仿宋" w:cs="仿宋"/>
          <w:kern w:val="0"/>
          <w:sz w:val="32"/>
          <w:szCs w:val="32"/>
          <w:shd w:val="clear" w:color="auto" w:fill="FFFFFF"/>
        </w:rPr>
      </w:pPr>
      <w:r>
        <w:rPr>
          <w:rFonts w:ascii="仿宋_GB2312" w:eastAsia="仿宋_GB2312" w:hAnsi="仿宋" w:cs="仿宋" w:hint="eastAsia"/>
          <w:kern w:val="0"/>
          <w:sz w:val="32"/>
          <w:szCs w:val="32"/>
          <w:shd w:val="clear" w:color="auto" w:fill="FFFFFF"/>
        </w:rPr>
        <w:t>方坯和板坯蒸发冷却电磁搅拌器的研发及并上线运行：</w:t>
      </w:r>
    </w:p>
    <w:p w:rsidR="00ED2135" w:rsidRDefault="000464B7">
      <w:pPr>
        <w:ind w:firstLine="640"/>
        <w:rPr>
          <w:rFonts w:ascii="仿宋_GB2312" w:eastAsia="仿宋_GB2312" w:hAnsi="仿宋" w:cs="仿宋"/>
          <w:kern w:val="0"/>
          <w:sz w:val="32"/>
          <w:szCs w:val="32"/>
          <w:shd w:val="clear" w:color="auto" w:fill="FFFFFF"/>
        </w:rPr>
      </w:pPr>
      <w:r>
        <w:rPr>
          <w:rFonts w:ascii="仿宋_GB2312" w:eastAsia="仿宋_GB2312" w:hAnsi="仿宋" w:cs="仿宋" w:hint="eastAsia"/>
          <w:kern w:val="0"/>
          <w:sz w:val="32"/>
          <w:szCs w:val="32"/>
          <w:shd w:val="clear" w:color="auto" w:fill="FFFFFF"/>
        </w:rPr>
        <w:t>开展方坯和板坯蒸发冷却电磁搅拌器参数的计算分析；进行关键技术研究与建模分析，然后开展两种电磁搅拌器的方案设计，在方案基础上进行综合技术、工艺及成本分析并提供分析报告；进行总体设计、样机开发和型式实验，检验样机性能；要求蒸发冷却散热为500w/cm2。</w:t>
      </w:r>
    </w:p>
    <w:p w:rsidR="00ED2135" w:rsidRDefault="000464B7">
      <w:pPr>
        <w:rPr>
          <w:rFonts w:ascii="仿宋_GB2312" w:eastAsia="仿宋_GB2312" w:hAnsi="仿宋" w:cs="仿宋"/>
          <w:kern w:val="0"/>
          <w:sz w:val="32"/>
          <w:szCs w:val="32"/>
          <w:shd w:val="clear" w:color="auto" w:fill="FFFFFF"/>
        </w:rPr>
      </w:pPr>
      <w:r>
        <w:rPr>
          <w:rFonts w:ascii="仿宋_GB2312" w:eastAsia="仿宋_GB2312" w:hAnsi="仿宋" w:cs="仿宋" w:hint="eastAsia"/>
          <w:kern w:val="0"/>
          <w:sz w:val="32"/>
          <w:szCs w:val="32"/>
          <w:shd w:val="clear" w:color="auto" w:fill="FFFFFF"/>
        </w:rPr>
        <w:br w:type="page"/>
      </w:r>
    </w:p>
    <w:p w:rsidR="00ED2135" w:rsidRDefault="000464B7">
      <w:pPr>
        <w:spacing w:line="600" w:lineRule="exact"/>
        <w:rPr>
          <w:rStyle w:val="1Char"/>
          <w:rFonts w:ascii="仿宋_GB2312" w:eastAsia="仿宋_GB2312" w:hAnsi="仿宋" w:cs="仿宋"/>
          <w:sz w:val="32"/>
          <w:szCs w:val="32"/>
        </w:rPr>
      </w:pPr>
      <w:bookmarkStart w:id="214" w:name="_Toc9868"/>
      <w:bookmarkStart w:id="215" w:name="_Toc25886"/>
      <w:bookmarkStart w:id="216" w:name="_Toc21120"/>
      <w:r>
        <w:rPr>
          <w:rStyle w:val="1Char"/>
          <w:rFonts w:ascii="仿宋_GB2312" w:eastAsia="仿宋_GB2312" w:hAnsi="仿宋" w:cs="仿宋" w:hint="eastAsia"/>
          <w:sz w:val="32"/>
          <w:szCs w:val="32"/>
        </w:rPr>
        <w:lastRenderedPageBreak/>
        <w:t>46、生物质成炭气化集中供热供气技术研发</w:t>
      </w:r>
    </w:p>
    <w:bookmarkEnd w:id="214"/>
    <w:bookmarkEnd w:id="215"/>
    <w:bookmarkEnd w:id="216"/>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需 求 方：</w:t>
      </w:r>
      <w:r>
        <w:rPr>
          <w:rFonts w:ascii="仿宋_GB2312" w:eastAsia="仿宋_GB2312" w:hAnsi="仿宋" w:hint="eastAsia"/>
          <w:kern w:val="0"/>
          <w:sz w:val="32"/>
          <w:szCs w:val="32"/>
        </w:rPr>
        <w:t>张家界XXXX有限公司</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合作方式：联合开发</w:t>
      </w:r>
    </w:p>
    <w:p w:rsidR="00ED2135" w:rsidRDefault="000464B7">
      <w:pPr>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sz w:val="32"/>
          <w:szCs w:val="32"/>
        </w:rPr>
        <w:t>联 系 人：</w:t>
      </w:r>
      <w:proofErr w:type="gramStart"/>
      <w:r>
        <w:rPr>
          <w:rFonts w:ascii="仿宋_GB2312" w:eastAsia="仿宋_GB2312" w:hAnsi="仿宋" w:hint="eastAsia"/>
          <w:kern w:val="0"/>
          <w:sz w:val="32"/>
          <w:szCs w:val="32"/>
        </w:rPr>
        <w:t>雷连净</w:t>
      </w:r>
      <w:proofErr w:type="gramEnd"/>
      <w:r>
        <w:rPr>
          <w:rFonts w:ascii="仿宋_GB2312" w:eastAsia="仿宋_GB2312" w:hAnsi="仿宋" w:hint="eastAsia"/>
          <w:kern w:val="0"/>
          <w:sz w:val="32"/>
          <w:szCs w:val="32"/>
        </w:rPr>
        <w:t xml:space="preserve">  15581111292</w:t>
      </w:r>
      <w:r>
        <w:rPr>
          <w:rFonts w:ascii="仿宋_GB2312" w:eastAsia="仿宋_GB2312" w:hAnsi="仿宋" w:cs="仿宋" w:hint="eastAsia"/>
          <w:sz w:val="32"/>
          <w:szCs w:val="32"/>
        </w:rPr>
        <w:t xml:space="preserve">   0731-82742382</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研发经费：3000万元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以农作物秸秆、稻壳、玉米芯、林木剪枝、锯屑或其他农林生产、加工剩余物等生物质为原料，在缺氧或无氧状态下，通过热化学反应，使原来具有较高分子量的有机碳氢化合物链断裂，产生生物质燃气，经净化后通过管道集中供应用户</w:t>
      </w:r>
      <w:hyperlink r:id="rId10" w:tgtFrame="_blank" w:history="1">
        <w:r>
          <w:rPr>
            <w:rFonts w:ascii="仿宋_GB2312" w:eastAsia="仿宋_GB2312" w:hAnsi="仿宋" w:cs="宋体" w:hint="eastAsia"/>
            <w:kern w:val="0"/>
            <w:sz w:val="32"/>
            <w:szCs w:val="32"/>
          </w:rPr>
          <w:t>生活</w:t>
        </w:r>
      </w:hyperlink>
      <w:r>
        <w:rPr>
          <w:rFonts w:ascii="仿宋_GB2312" w:eastAsia="仿宋_GB2312" w:hAnsi="仿宋" w:cs="宋体" w:hint="eastAsia"/>
          <w:kern w:val="0"/>
          <w:sz w:val="32"/>
          <w:szCs w:val="32"/>
        </w:rPr>
        <w:t>能源的技术。工程系统规模一般从几百户到上千户，适用于城市管道燃气普及不到的广大农村和小城镇，实现“两人烧火，全村做饭”，对推进农村节能减排，建设社会主义新农村具有积极意义。</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pacing w:line="600" w:lineRule="exact"/>
        <w:ind w:firstLineChars="200" w:firstLine="640"/>
        <w:rPr>
          <w:rFonts w:ascii="仿宋_GB2312" w:eastAsia="仿宋_GB2312" w:hAnsi="仿宋" w:cs="宋体"/>
          <w:kern w:val="0"/>
          <w:sz w:val="32"/>
          <w:szCs w:val="32"/>
        </w:rPr>
      </w:pPr>
      <w:r>
        <w:rPr>
          <w:rFonts w:ascii="仿宋_GB2312" w:eastAsia="仿宋_GB2312" w:hAnsi="仿宋" w:cs="宋体" w:hint="eastAsia"/>
          <w:sz w:val="32"/>
          <w:szCs w:val="32"/>
        </w:rPr>
        <w:t>1、</w:t>
      </w:r>
      <w:r>
        <w:rPr>
          <w:rFonts w:ascii="仿宋_GB2312" w:eastAsia="仿宋_GB2312" w:hAnsi="仿宋" w:cs="宋体" w:hint="eastAsia"/>
          <w:kern w:val="0"/>
          <w:sz w:val="32"/>
          <w:szCs w:val="32"/>
        </w:rPr>
        <w:t>生物质成炭气化集中供热供气技术研究:</w:t>
      </w:r>
    </w:p>
    <w:p w:rsidR="00ED2135" w:rsidRDefault="000464B7">
      <w:pPr>
        <w:spacing w:line="600" w:lineRule="exact"/>
        <w:ind w:firstLineChars="200" w:firstLine="640"/>
        <w:rPr>
          <w:rFonts w:ascii="仿宋_GB2312" w:eastAsia="仿宋_GB2312" w:hAnsi="仿宋" w:cs="宋体"/>
          <w:kern w:val="0"/>
          <w:sz w:val="32"/>
          <w:szCs w:val="32"/>
        </w:rPr>
      </w:pPr>
      <w:r>
        <w:rPr>
          <w:rFonts w:ascii="仿宋_GB2312" w:eastAsia="仿宋_GB2312" w:hAnsi="仿宋" w:cs="宋体" w:hint="eastAsia"/>
          <w:sz w:val="32"/>
          <w:szCs w:val="32"/>
        </w:rPr>
        <w:t>(1)</w:t>
      </w:r>
      <w:r>
        <w:rPr>
          <w:rFonts w:ascii="仿宋_GB2312" w:eastAsia="仿宋_GB2312" w:hAnsi="仿宋" w:cs="宋体" w:hint="eastAsia"/>
          <w:kern w:val="0"/>
          <w:sz w:val="32"/>
          <w:szCs w:val="32"/>
        </w:rPr>
        <w:t>炭化过程无烟尘排放</w:t>
      </w:r>
      <w:r>
        <w:rPr>
          <w:rFonts w:ascii="仿宋_GB2312" w:eastAsia="仿宋_GB2312" w:hAnsi="仿宋" w:cs="宋体" w:hint="eastAsia"/>
          <w:sz w:val="32"/>
          <w:szCs w:val="32"/>
        </w:rPr>
        <w:t>；(2)</w:t>
      </w:r>
      <w:r>
        <w:rPr>
          <w:rFonts w:ascii="仿宋_GB2312" w:eastAsia="仿宋_GB2312" w:hAnsi="仿宋" w:cs="宋体" w:hint="eastAsia"/>
          <w:kern w:val="0"/>
          <w:sz w:val="32"/>
          <w:szCs w:val="32"/>
        </w:rPr>
        <w:t>生物质</w:t>
      </w:r>
      <w:proofErr w:type="gramStart"/>
      <w:r>
        <w:rPr>
          <w:rFonts w:ascii="仿宋_GB2312" w:eastAsia="仿宋_GB2312" w:hAnsi="仿宋" w:cs="宋体" w:hint="eastAsia"/>
          <w:kern w:val="0"/>
          <w:sz w:val="32"/>
          <w:szCs w:val="32"/>
        </w:rPr>
        <w:t>成炭率在</w:t>
      </w:r>
      <w:proofErr w:type="gramEnd"/>
      <w:r>
        <w:rPr>
          <w:rFonts w:ascii="仿宋_GB2312" w:eastAsia="仿宋_GB2312" w:hAnsi="仿宋" w:cs="宋体" w:hint="eastAsia"/>
          <w:kern w:val="0"/>
          <w:sz w:val="32"/>
          <w:szCs w:val="32"/>
        </w:rPr>
        <w:t>25%以上（原料含水&lt;15%）</w:t>
      </w:r>
      <w:r>
        <w:rPr>
          <w:rFonts w:ascii="仿宋_GB2312" w:eastAsia="仿宋_GB2312" w:hAnsi="仿宋" w:cs="宋体" w:hint="eastAsia"/>
          <w:sz w:val="32"/>
          <w:szCs w:val="32"/>
        </w:rPr>
        <w:t>；(3)</w:t>
      </w:r>
      <w:r>
        <w:rPr>
          <w:rFonts w:ascii="仿宋_GB2312" w:eastAsia="仿宋_GB2312" w:hAnsi="仿宋" w:cs="宋体" w:hint="eastAsia"/>
          <w:kern w:val="0"/>
          <w:sz w:val="32"/>
          <w:szCs w:val="32"/>
        </w:rPr>
        <w:t>木煤气净化达标，单位体积燃烧热值大于等于天然气，木焦油收集率大于99%，木煤气输送管道无焦油</w:t>
      </w:r>
      <w:r>
        <w:rPr>
          <w:rFonts w:ascii="仿宋_GB2312" w:eastAsia="仿宋_GB2312" w:hAnsi="仿宋" w:cs="宋体" w:hint="eastAsia"/>
          <w:sz w:val="32"/>
          <w:szCs w:val="32"/>
        </w:rPr>
        <w:t>；(4)</w:t>
      </w:r>
      <w:r>
        <w:rPr>
          <w:rFonts w:ascii="仿宋_GB2312" w:eastAsia="仿宋_GB2312" w:hAnsi="仿宋" w:cs="宋体" w:hint="eastAsia"/>
          <w:kern w:val="0"/>
          <w:sz w:val="32"/>
          <w:szCs w:val="32"/>
        </w:rPr>
        <w:t>余热利用率&gt;50%</w:t>
      </w:r>
      <w:r>
        <w:rPr>
          <w:rFonts w:ascii="仿宋_GB2312" w:eastAsia="仿宋_GB2312" w:hAnsi="仿宋" w:cs="宋体" w:hint="eastAsia"/>
          <w:sz w:val="32"/>
          <w:szCs w:val="32"/>
        </w:rPr>
        <w:t>；(5)</w:t>
      </w:r>
      <w:r>
        <w:rPr>
          <w:rFonts w:ascii="仿宋_GB2312" w:eastAsia="仿宋_GB2312" w:hAnsi="仿宋" w:cs="宋体" w:hint="eastAsia"/>
          <w:kern w:val="0"/>
          <w:sz w:val="32"/>
          <w:szCs w:val="32"/>
        </w:rPr>
        <w:t>集中供热热效率高于80%</w:t>
      </w:r>
      <w:r>
        <w:rPr>
          <w:rFonts w:ascii="仿宋_GB2312" w:eastAsia="仿宋_GB2312" w:hAnsi="仿宋" w:cs="宋体" w:hint="eastAsia"/>
          <w:sz w:val="32"/>
          <w:szCs w:val="32"/>
        </w:rPr>
        <w:t>；(6)</w:t>
      </w:r>
      <w:r>
        <w:rPr>
          <w:rFonts w:ascii="仿宋_GB2312" w:eastAsia="仿宋_GB2312" w:hAnsi="仿宋" w:cs="宋体" w:hint="eastAsia"/>
          <w:kern w:val="0"/>
          <w:sz w:val="32"/>
          <w:szCs w:val="32"/>
        </w:rPr>
        <w:t>其它各项指标均能通过环境评审。</w:t>
      </w:r>
    </w:p>
    <w:p w:rsidR="00ED2135" w:rsidRDefault="000464B7">
      <w:pPr>
        <w:spacing w:line="600" w:lineRule="exact"/>
        <w:ind w:firstLineChars="200" w:firstLine="640"/>
        <w:rPr>
          <w:rFonts w:ascii="仿宋_GB2312" w:eastAsia="仿宋_GB2312" w:hAnsi="仿宋" w:cs="仿宋"/>
          <w:sz w:val="32"/>
          <w:szCs w:val="32"/>
          <w:lang w:val="zh-CN"/>
        </w:rPr>
      </w:pPr>
      <w:r>
        <w:rPr>
          <w:rFonts w:ascii="仿宋_GB2312" w:eastAsia="仿宋_GB2312" w:hAnsi="仿宋" w:cs="宋体" w:hint="eastAsia"/>
          <w:kern w:val="0"/>
          <w:sz w:val="32"/>
          <w:szCs w:val="32"/>
        </w:rPr>
        <w:t>2、木煤气净化装置、可燃气体防爆安全设备的施工设</w:t>
      </w:r>
      <w:r>
        <w:rPr>
          <w:rFonts w:ascii="仿宋_GB2312" w:eastAsia="仿宋_GB2312" w:hAnsi="仿宋" w:cs="宋体" w:hint="eastAsia"/>
          <w:kern w:val="0"/>
          <w:sz w:val="32"/>
          <w:szCs w:val="32"/>
        </w:rPr>
        <w:lastRenderedPageBreak/>
        <w:t>计并应用推广。</w:t>
      </w:r>
      <w:r>
        <w:rPr>
          <w:rFonts w:ascii="仿宋_GB2312" w:eastAsia="仿宋_GB2312" w:hAnsi="仿宋" w:cs="仿宋" w:hint="eastAsia"/>
          <w:sz w:val="32"/>
          <w:szCs w:val="32"/>
          <w:lang w:val="zh-CN"/>
        </w:rPr>
        <w:br w:type="page"/>
      </w:r>
    </w:p>
    <w:p w:rsidR="00ED2135" w:rsidRDefault="000464B7">
      <w:pPr>
        <w:pStyle w:val="1"/>
        <w:spacing w:line="600" w:lineRule="exact"/>
        <w:rPr>
          <w:rFonts w:ascii="仿宋_GB2312" w:eastAsia="仿宋_GB2312" w:hAnsi="仿宋" w:cs="仿宋"/>
          <w:bCs/>
          <w:kern w:val="0"/>
          <w:sz w:val="32"/>
          <w:szCs w:val="32"/>
        </w:rPr>
      </w:pPr>
      <w:bookmarkStart w:id="217" w:name="_Toc30278"/>
      <w:bookmarkStart w:id="218" w:name="_Toc16607"/>
      <w:r>
        <w:rPr>
          <w:rFonts w:ascii="仿宋_GB2312" w:eastAsia="仿宋_GB2312" w:hAnsi="仿宋" w:cs="仿宋" w:hint="eastAsia"/>
          <w:sz w:val="32"/>
          <w:szCs w:val="32"/>
        </w:rPr>
        <w:lastRenderedPageBreak/>
        <w:t>47、分布式能源储能项目开发</w:t>
      </w:r>
      <w:bookmarkEnd w:id="217"/>
      <w:bookmarkEnd w:id="218"/>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需 求 方：湖南XXXX有限公司</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合作方式：联合开发</w:t>
      </w:r>
    </w:p>
    <w:p w:rsidR="00ED2135" w:rsidRDefault="000464B7">
      <w:pPr>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sz w:val="32"/>
          <w:szCs w:val="32"/>
        </w:rPr>
        <w:t>联 系 人：</w:t>
      </w:r>
      <w:r>
        <w:rPr>
          <w:rFonts w:ascii="仿宋_GB2312" w:eastAsia="仿宋_GB2312" w:hAnsi="仿宋" w:hint="eastAsia"/>
          <w:kern w:val="0"/>
          <w:sz w:val="32"/>
          <w:szCs w:val="32"/>
        </w:rPr>
        <w:t>赵从菊  13874808468</w:t>
      </w:r>
      <w:r>
        <w:rPr>
          <w:rFonts w:ascii="仿宋_GB2312" w:eastAsia="仿宋_GB2312" w:hAnsi="仿宋" w:cs="仿宋" w:hint="eastAsia"/>
          <w:sz w:val="32"/>
          <w:szCs w:val="32"/>
        </w:rPr>
        <w:t xml:space="preserve">   0731-82742758</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研发经费：</w:t>
      </w:r>
      <w:r>
        <w:rPr>
          <w:rFonts w:ascii="仿宋_GB2312" w:eastAsia="仿宋_GB2312" w:hAnsi="仿宋" w:cs="仿宋" w:hint="eastAsia"/>
          <w:kern w:val="0"/>
          <w:sz w:val="32"/>
          <w:szCs w:val="32"/>
        </w:rPr>
        <w:t>300万元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200" w:firstLine="640"/>
        <w:rPr>
          <w:rFonts w:ascii="仿宋_GB2312" w:eastAsia="仿宋_GB2312" w:hAnsi="仿宋" w:cs="仿宋"/>
          <w:b/>
          <w:bCs/>
          <w:sz w:val="32"/>
          <w:szCs w:val="32"/>
        </w:rPr>
      </w:pPr>
      <w:r>
        <w:rPr>
          <w:rFonts w:ascii="仿宋_GB2312" w:eastAsia="仿宋_GB2312" w:hAnsi="仿宋" w:cs="宋体" w:hint="eastAsia"/>
          <w:kern w:val="0"/>
          <w:sz w:val="32"/>
          <w:szCs w:val="32"/>
        </w:rPr>
        <w:t>分布式能源的优点首先是布局灵活，因随地可建，在负荷中心建设的优势明显。同时，由于规模小、建设周期短，其在时间上也具灵活性。此外，因终端可建立风光储互补的能源系统，终端系统稳定性得以提高；而由于可实现能源梯级利用、减少输送损失，能量</w:t>
      </w:r>
      <w:proofErr w:type="gramStart"/>
      <w:r>
        <w:rPr>
          <w:rFonts w:ascii="仿宋_GB2312" w:eastAsia="仿宋_GB2312" w:hAnsi="仿宋" w:cs="宋体" w:hint="eastAsia"/>
          <w:kern w:val="0"/>
          <w:sz w:val="32"/>
          <w:szCs w:val="32"/>
        </w:rPr>
        <w:t>高效也</w:t>
      </w:r>
      <w:proofErr w:type="gramEnd"/>
      <w:r>
        <w:rPr>
          <w:rFonts w:ascii="仿宋_GB2312" w:eastAsia="仿宋_GB2312" w:hAnsi="仿宋" w:cs="宋体" w:hint="eastAsia"/>
          <w:kern w:val="0"/>
          <w:sz w:val="32"/>
          <w:szCs w:val="32"/>
        </w:rPr>
        <w:t>得以保障。企业前期投入资金50万元，组织技术研发人员6人，正开展分布式系统能量综合转换梯级利用的数据采集等工作,涉及大型商业综合体、工业园区、医院、数据中心等，处于数据库建立初级阶段。</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pacing w:line="60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1、研发多能源互补的分布式能源系统：分布式系统能量综合转换梯级利用；分布式总能系统集成理论与方法，微小型动力与余热吸收式制冷/热泵技术，及其他相关节能减排技术； </w:t>
      </w:r>
    </w:p>
    <w:p w:rsidR="00ED2135" w:rsidRDefault="000464B7">
      <w:pPr>
        <w:spacing w:line="60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2、研发太阳能热利用技术：多能源品位互补梯级利用的高效能量转化机理，热互补与热化学互补方法与技术，系</w:t>
      </w:r>
      <w:r>
        <w:rPr>
          <w:rFonts w:ascii="仿宋_GB2312" w:eastAsia="仿宋_GB2312" w:hAnsi="仿宋" w:cs="宋体" w:hint="eastAsia"/>
          <w:kern w:val="0"/>
          <w:sz w:val="32"/>
          <w:szCs w:val="32"/>
        </w:rPr>
        <w:lastRenderedPageBreak/>
        <w:t xml:space="preserve">统集成理论与关键技术； </w:t>
      </w:r>
    </w:p>
    <w:p w:rsidR="00ED2135" w:rsidRDefault="000464B7">
      <w:pPr>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3、研发化工动力多联产与温室气体减排技术：燃料化学能梯级利用与CO</w:t>
      </w:r>
      <w:r>
        <w:rPr>
          <w:rFonts w:ascii="仿宋_GB2312" w:eastAsia="仿宋_GB2312" w:hAnsi="仿宋" w:cs="宋体" w:hint="eastAsia"/>
          <w:kern w:val="0"/>
          <w:sz w:val="32"/>
          <w:szCs w:val="32"/>
          <w:vertAlign w:val="subscript"/>
        </w:rPr>
        <w:t>2</w:t>
      </w:r>
      <w:r>
        <w:rPr>
          <w:rFonts w:ascii="仿宋_GB2312" w:eastAsia="仿宋_GB2312" w:hAnsi="仿宋" w:cs="宋体" w:hint="eastAsia"/>
          <w:kern w:val="0"/>
          <w:sz w:val="32"/>
          <w:szCs w:val="32"/>
        </w:rPr>
        <w:t>富集的协同机理，CO</w:t>
      </w:r>
      <w:r>
        <w:rPr>
          <w:rFonts w:ascii="仿宋_GB2312" w:eastAsia="仿宋_GB2312" w:hAnsi="仿宋" w:cs="宋体" w:hint="eastAsia"/>
          <w:kern w:val="0"/>
          <w:sz w:val="32"/>
          <w:szCs w:val="32"/>
          <w:vertAlign w:val="subscript"/>
        </w:rPr>
        <w:t>2</w:t>
      </w:r>
      <w:r>
        <w:rPr>
          <w:rFonts w:ascii="仿宋_GB2312" w:eastAsia="仿宋_GB2312" w:hAnsi="仿宋" w:cs="宋体" w:hint="eastAsia"/>
          <w:kern w:val="0"/>
          <w:sz w:val="32"/>
          <w:szCs w:val="32"/>
        </w:rPr>
        <w:t>减排与能量转化一体化原理与方法，系统集成创新和技术发展路线。</w:t>
      </w:r>
    </w:p>
    <w:p w:rsidR="00ED2135" w:rsidRDefault="000464B7">
      <w:pPr>
        <w:rPr>
          <w:rFonts w:ascii="仿宋_GB2312" w:eastAsia="仿宋_GB2312" w:hAnsi="仿宋" w:cs="宋体"/>
          <w:kern w:val="0"/>
          <w:sz w:val="32"/>
          <w:szCs w:val="32"/>
        </w:rPr>
      </w:pPr>
      <w:r>
        <w:rPr>
          <w:rFonts w:ascii="仿宋_GB2312" w:eastAsia="仿宋_GB2312" w:hAnsi="仿宋" w:cs="宋体" w:hint="eastAsia"/>
          <w:kern w:val="0"/>
          <w:sz w:val="32"/>
          <w:szCs w:val="32"/>
        </w:rPr>
        <w:br w:type="page"/>
      </w:r>
    </w:p>
    <w:p w:rsidR="00ED2135" w:rsidRDefault="000464B7">
      <w:pPr>
        <w:pStyle w:val="1"/>
        <w:spacing w:line="600" w:lineRule="exact"/>
        <w:rPr>
          <w:rFonts w:ascii="仿宋_GB2312" w:eastAsia="仿宋_GB2312" w:hAnsi="仿宋" w:cs="仿宋"/>
          <w:sz w:val="32"/>
          <w:szCs w:val="32"/>
        </w:rPr>
      </w:pPr>
      <w:bookmarkStart w:id="219" w:name="_Toc16440"/>
      <w:bookmarkStart w:id="220" w:name="_Toc4213"/>
      <w:bookmarkStart w:id="221" w:name="_Toc6995"/>
      <w:bookmarkStart w:id="222" w:name="_Toc29499"/>
      <w:bookmarkStart w:id="223" w:name="_Toc26731"/>
      <w:bookmarkStart w:id="224" w:name="_Toc15706"/>
      <w:r>
        <w:rPr>
          <w:rFonts w:ascii="仿宋_GB2312" w:eastAsia="仿宋_GB2312" w:hAnsi="仿宋" w:cs="仿宋" w:hint="eastAsia"/>
          <w:sz w:val="32"/>
          <w:szCs w:val="32"/>
        </w:rPr>
        <w:lastRenderedPageBreak/>
        <w:t>48、隧道工程新能源电机车制造技术</w:t>
      </w:r>
      <w:bookmarkEnd w:id="219"/>
      <w:bookmarkEnd w:id="220"/>
      <w:bookmarkEnd w:id="221"/>
      <w:bookmarkEnd w:id="222"/>
      <w:r>
        <w:rPr>
          <w:rFonts w:ascii="仿宋_GB2312" w:eastAsia="仿宋_GB2312" w:hAnsi="仿宋" w:cs="仿宋" w:hint="eastAsia"/>
          <w:sz w:val="32"/>
          <w:szCs w:val="32"/>
        </w:rPr>
        <w:t>研究</w:t>
      </w:r>
      <w:bookmarkEnd w:id="223"/>
      <w:bookmarkEnd w:id="224"/>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27" w:firstLine="726"/>
        <w:rPr>
          <w:rFonts w:ascii="仿宋_GB2312" w:eastAsia="仿宋_GB2312" w:hAnsi="仿宋" w:cs="仿宋"/>
          <w:kern w:val="0"/>
          <w:sz w:val="32"/>
          <w:szCs w:val="32"/>
        </w:rPr>
      </w:pPr>
      <w:r>
        <w:rPr>
          <w:rFonts w:ascii="仿宋_GB2312" w:eastAsia="仿宋_GB2312" w:hAnsi="仿宋" w:cs="仿宋" w:hint="eastAsia"/>
          <w:kern w:val="0"/>
          <w:sz w:val="32"/>
          <w:szCs w:val="32"/>
        </w:rPr>
        <w:t>需 求 方：湘潭XXXX有限公司</w:t>
      </w:r>
    </w:p>
    <w:p w:rsidR="00ED2135" w:rsidRDefault="000464B7">
      <w:pPr>
        <w:spacing w:line="600" w:lineRule="exact"/>
        <w:ind w:firstLineChars="227" w:firstLine="726"/>
        <w:rPr>
          <w:rFonts w:ascii="仿宋_GB2312" w:eastAsia="仿宋_GB2312" w:hAnsi="仿宋" w:cs="仿宋"/>
          <w:kern w:val="0"/>
          <w:sz w:val="32"/>
          <w:szCs w:val="32"/>
        </w:rPr>
      </w:pPr>
      <w:r>
        <w:rPr>
          <w:rFonts w:ascii="仿宋_GB2312" w:eastAsia="仿宋_GB2312" w:hAnsi="仿宋" w:cs="仿宋" w:hint="eastAsia"/>
          <w:kern w:val="0"/>
          <w:sz w:val="32"/>
          <w:szCs w:val="32"/>
        </w:rPr>
        <w:t xml:space="preserve">合作方式：联合开发 、委托研发 </w:t>
      </w:r>
    </w:p>
    <w:p w:rsidR="00ED2135" w:rsidRDefault="000464B7">
      <w:pPr>
        <w:spacing w:line="600" w:lineRule="exact"/>
        <w:ind w:firstLineChars="227" w:firstLine="726"/>
        <w:rPr>
          <w:rFonts w:ascii="仿宋_GB2312" w:eastAsia="仿宋_GB2312" w:hAnsi="仿宋" w:cs="仿宋"/>
          <w:kern w:val="0"/>
          <w:sz w:val="32"/>
          <w:szCs w:val="32"/>
        </w:rPr>
      </w:pPr>
      <w:r>
        <w:rPr>
          <w:rFonts w:ascii="仿宋_GB2312" w:eastAsia="仿宋_GB2312" w:hAnsi="仿宋" w:cs="仿宋" w:hint="eastAsia"/>
          <w:kern w:val="0"/>
          <w:sz w:val="32"/>
          <w:szCs w:val="32"/>
        </w:rPr>
        <w:t>联 系 人：蒋润德13574062696</w:t>
      </w:r>
      <w:r>
        <w:rPr>
          <w:rFonts w:ascii="仿宋_GB2312" w:eastAsia="仿宋_GB2312" w:hAnsi="仿宋" w:cs="仿宋" w:hint="eastAsia"/>
          <w:sz w:val="32"/>
          <w:szCs w:val="32"/>
        </w:rPr>
        <w:t xml:space="preserve">   0731-82742758</w:t>
      </w:r>
    </w:p>
    <w:p w:rsidR="00ED2135" w:rsidRDefault="000464B7">
      <w:pPr>
        <w:spacing w:line="600" w:lineRule="exact"/>
        <w:ind w:firstLineChars="227" w:firstLine="726"/>
        <w:rPr>
          <w:rFonts w:ascii="仿宋_GB2312" w:eastAsia="仿宋_GB2312" w:hAnsi="仿宋" w:cs="仿宋"/>
          <w:kern w:val="0"/>
          <w:sz w:val="32"/>
          <w:szCs w:val="32"/>
        </w:rPr>
      </w:pPr>
      <w:r>
        <w:rPr>
          <w:rFonts w:ascii="仿宋_GB2312" w:eastAsia="仿宋_GB2312" w:hAnsi="仿宋" w:cs="仿宋" w:hint="eastAsia"/>
          <w:kern w:val="0"/>
          <w:sz w:val="32"/>
          <w:szCs w:val="32"/>
        </w:rPr>
        <w:t>研发经费：852万元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超级电容，是一种新型储能装置，它具有充电时间短（小于15分钟）、使用寿命长、温度特性好、节约能源和绿色环保等特点，具有超级储电能力，兼有普通电容器的大电流快速充放电特性与电池的储能特性。将会在有轨机车领域取代传统铅酸电池。目前超级电容已在运输业中得到应用，首先是纯电动汽车领域的应用，上海</w:t>
      </w:r>
      <w:proofErr w:type="gramStart"/>
      <w:r>
        <w:rPr>
          <w:rFonts w:ascii="仿宋_GB2312" w:eastAsia="仿宋_GB2312" w:hAnsi="仿宋" w:cs="仿宋" w:hint="eastAsia"/>
          <w:bCs/>
          <w:sz w:val="32"/>
          <w:szCs w:val="32"/>
        </w:rPr>
        <w:t>世</w:t>
      </w:r>
      <w:proofErr w:type="gramEnd"/>
      <w:r>
        <w:rPr>
          <w:rFonts w:ascii="仿宋_GB2312" w:eastAsia="仿宋_GB2312" w:hAnsi="仿宋" w:cs="仿宋" w:hint="eastAsia"/>
          <w:bCs/>
          <w:sz w:val="32"/>
          <w:szCs w:val="32"/>
        </w:rPr>
        <w:t>博会期间，超级电容纯电动汽车已经亮相，并在储能领域逐步推行。国外主要生产厂商有美国的Maxwell公司，俄罗斯的Econd公司，日本的Elna公司、Panasonic公司，韩国的Ness公司等。现在国产超级电容的制造技术正在快速提高，生产厂家有北京合</w:t>
      </w:r>
      <w:proofErr w:type="gramStart"/>
      <w:r>
        <w:rPr>
          <w:rFonts w:ascii="仿宋_GB2312" w:eastAsia="仿宋_GB2312" w:hAnsi="仿宋" w:cs="仿宋" w:hint="eastAsia"/>
          <w:bCs/>
          <w:sz w:val="32"/>
          <w:szCs w:val="32"/>
        </w:rPr>
        <w:t>众汇能</w:t>
      </w:r>
      <w:proofErr w:type="gramEnd"/>
      <w:r>
        <w:rPr>
          <w:rFonts w:ascii="仿宋_GB2312" w:eastAsia="仿宋_GB2312" w:hAnsi="仿宋" w:cs="仿宋" w:hint="eastAsia"/>
          <w:bCs/>
          <w:sz w:val="32"/>
          <w:szCs w:val="32"/>
        </w:rPr>
        <w:t>，锦州富辰公司、北京集星公司、上海奥威公司等。在</w:t>
      </w:r>
      <w:proofErr w:type="gramStart"/>
      <w:r>
        <w:rPr>
          <w:rFonts w:ascii="仿宋_GB2312" w:eastAsia="仿宋_GB2312" w:hAnsi="仿宋" w:cs="仿宋" w:hint="eastAsia"/>
          <w:bCs/>
          <w:sz w:val="32"/>
          <w:szCs w:val="32"/>
        </w:rPr>
        <w:t>工程电</w:t>
      </w:r>
      <w:proofErr w:type="gramEnd"/>
      <w:r>
        <w:rPr>
          <w:rFonts w:ascii="仿宋_GB2312" w:eastAsia="仿宋_GB2312" w:hAnsi="仿宋" w:cs="仿宋" w:hint="eastAsia"/>
          <w:bCs/>
          <w:sz w:val="32"/>
          <w:szCs w:val="32"/>
        </w:rPr>
        <w:t>机车上采用超级电容模块作为供电动力源以及本次研发的集成变频器电源管理系统在国内尚属首次。</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bCs/>
          <w:sz w:val="32"/>
          <w:szCs w:val="32"/>
        </w:rPr>
        <w:t>企业目前已经完成了总车技术方案和结构框架原理的设计，超级电容动力模块及车辆配套部件的考察与选型，超级</w:t>
      </w:r>
      <w:proofErr w:type="gramStart"/>
      <w:r>
        <w:rPr>
          <w:rFonts w:ascii="仿宋_GB2312" w:eastAsia="仿宋_GB2312" w:hAnsi="仿宋" w:cs="仿宋" w:hint="eastAsia"/>
          <w:bCs/>
          <w:sz w:val="32"/>
          <w:szCs w:val="32"/>
        </w:rPr>
        <w:t>电容电</w:t>
      </w:r>
      <w:proofErr w:type="gramEnd"/>
      <w:r>
        <w:rPr>
          <w:rFonts w:ascii="仿宋_GB2312" w:eastAsia="仿宋_GB2312" w:hAnsi="仿宋" w:cs="仿宋" w:hint="eastAsia"/>
          <w:bCs/>
          <w:sz w:val="32"/>
          <w:szCs w:val="32"/>
        </w:rPr>
        <w:t>机车工况分析以及主要参数的确定，电机车性能计</w:t>
      </w:r>
      <w:r>
        <w:rPr>
          <w:rFonts w:ascii="仿宋_GB2312" w:eastAsia="仿宋_GB2312" w:hAnsi="仿宋" w:cs="仿宋" w:hint="eastAsia"/>
          <w:bCs/>
          <w:sz w:val="32"/>
          <w:szCs w:val="32"/>
        </w:rPr>
        <w:lastRenderedPageBreak/>
        <w:t>算，超级电容匹配研究，超级</w:t>
      </w:r>
      <w:proofErr w:type="gramStart"/>
      <w:r>
        <w:rPr>
          <w:rFonts w:ascii="仿宋_GB2312" w:eastAsia="仿宋_GB2312" w:hAnsi="仿宋" w:cs="仿宋" w:hint="eastAsia"/>
          <w:bCs/>
          <w:sz w:val="32"/>
          <w:szCs w:val="32"/>
        </w:rPr>
        <w:t>电容电</w:t>
      </w:r>
      <w:proofErr w:type="gramEnd"/>
      <w:r>
        <w:rPr>
          <w:rFonts w:ascii="仿宋_GB2312" w:eastAsia="仿宋_GB2312" w:hAnsi="仿宋" w:cs="仿宋" w:hint="eastAsia"/>
          <w:bCs/>
          <w:sz w:val="32"/>
          <w:szCs w:val="32"/>
        </w:rPr>
        <w:t>机车逆变驱动系统研究，超级</w:t>
      </w:r>
      <w:proofErr w:type="gramStart"/>
      <w:r>
        <w:rPr>
          <w:rFonts w:ascii="仿宋_GB2312" w:eastAsia="仿宋_GB2312" w:hAnsi="仿宋" w:cs="仿宋" w:hint="eastAsia"/>
          <w:bCs/>
          <w:sz w:val="32"/>
          <w:szCs w:val="32"/>
        </w:rPr>
        <w:t>电容电</w:t>
      </w:r>
      <w:proofErr w:type="gramEnd"/>
      <w:r>
        <w:rPr>
          <w:rFonts w:ascii="仿宋_GB2312" w:eastAsia="仿宋_GB2312" w:hAnsi="仿宋" w:cs="仿宋" w:hint="eastAsia"/>
          <w:bCs/>
          <w:sz w:val="32"/>
          <w:szCs w:val="32"/>
        </w:rPr>
        <w:t>机车总体方案与大功率超级电容的匹配研究。公司拥有省级企业技术中心一个，有一支专业的产品设计研发队伍，前期已经投入研究资金52万元。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1、超级电容作为动力电源的隧道工程电机车整车开发技术；</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2、超级电容模块供电的电气特性与调速技术；</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3、电源BMS智能管理技术；</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4、超级电容装置与机车的总线连接安装技术；</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5、智能快速充电的充电桩技术。</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br w:type="page"/>
      </w:r>
    </w:p>
    <w:p w:rsidR="00ED2135" w:rsidRDefault="00ED2135">
      <w:pPr>
        <w:rPr>
          <w:rFonts w:ascii="仿宋" w:eastAsia="仿宋" w:hAnsi="仿宋" w:cs="仿宋"/>
          <w:b/>
          <w:bCs/>
          <w:sz w:val="84"/>
          <w:szCs w:val="84"/>
        </w:rPr>
      </w:pPr>
    </w:p>
    <w:p w:rsidR="00ED2135" w:rsidRDefault="00ED2135">
      <w:pPr>
        <w:rPr>
          <w:rFonts w:ascii="仿宋" w:eastAsia="仿宋" w:hAnsi="仿宋" w:cs="仿宋"/>
          <w:b/>
          <w:bCs/>
          <w:sz w:val="84"/>
          <w:szCs w:val="84"/>
        </w:rPr>
      </w:pPr>
    </w:p>
    <w:p w:rsidR="00ED2135" w:rsidRDefault="00ED2135">
      <w:pPr>
        <w:rPr>
          <w:rFonts w:ascii="仿宋" w:eastAsia="仿宋" w:hAnsi="仿宋" w:cs="仿宋"/>
          <w:b/>
          <w:bCs/>
          <w:sz w:val="84"/>
          <w:szCs w:val="84"/>
        </w:rPr>
      </w:pPr>
    </w:p>
    <w:p w:rsidR="00ED2135" w:rsidRDefault="00ED2135">
      <w:pPr>
        <w:rPr>
          <w:rFonts w:ascii="仿宋" w:eastAsia="仿宋" w:hAnsi="仿宋" w:cs="仿宋"/>
          <w:b/>
          <w:bCs/>
          <w:sz w:val="84"/>
          <w:szCs w:val="84"/>
        </w:rPr>
      </w:pPr>
    </w:p>
    <w:p w:rsidR="00ED2135" w:rsidRDefault="000464B7">
      <w:pPr>
        <w:jc w:val="center"/>
        <w:rPr>
          <w:rFonts w:ascii="仿宋" w:eastAsia="仿宋" w:hAnsi="仿宋" w:cs="仿宋"/>
          <w:b/>
          <w:bCs/>
          <w:sz w:val="72"/>
          <w:szCs w:val="72"/>
        </w:rPr>
      </w:pPr>
      <w:r>
        <w:rPr>
          <w:rFonts w:ascii="仿宋" w:eastAsia="仿宋" w:hAnsi="仿宋" w:cs="仿宋" w:hint="eastAsia"/>
          <w:b/>
          <w:bCs/>
          <w:sz w:val="72"/>
          <w:szCs w:val="72"/>
        </w:rPr>
        <w:t>六、资源与环境</w:t>
      </w:r>
    </w:p>
    <w:p w:rsidR="00ED2135" w:rsidRDefault="000464B7">
      <w:pPr>
        <w:jc w:val="center"/>
        <w:rPr>
          <w:rFonts w:ascii="仿宋" w:eastAsia="仿宋" w:hAnsi="仿宋" w:cs="仿宋"/>
          <w:b/>
          <w:bCs/>
          <w:sz w:val="84"/>
          <w:szCs w:val="84"/>
        </w:rPr>
      </w:pPr>
      <w:r>
        <w:rPr>
          <w:rFonts w:ascii="仿宋" w:eastAsia="仿宋" w:hAnsi="仿宋" w:cs="仿宋" w:hint="eastAsia"/>
          <w:b/>
          <w:bCs/>
          <w:sz w:val="84"/>
          <w:szCs w:val="84"/>
        </w:rPr>
        <w:br w:type="page"/>
      </w:r>
    </w:p>
    <w:p w:rsidR="00ED2135" w:rsidRDefault="000464B7">
      <w:pPr>
        <w:spacing w:line="600" w:lineRule="exact"/>
        <w:rPr>
          <w:rStyle w:val="1Char"/>
          <w:rFonts w:ascii="仿宋_GB2312" w:eastAsia="仿宋_GB2312" w:hAnsi="仿宋" w:cs="仿宋"/>
          <w:sz w:val="32"/>
          <w:szCs w:val="32"/>
        </w:rPr>
      </w:pPr>
      <w:bookmarkStart w:id="225" w:name="_Toc14232"/>
      <w:bookmarkStart w:id="226" w:name="_Toc25220"/>
      <w:bookmarkStart w:id="227" w:name="_Toc29460"/>
      <w:r>
        <w:rPr>
          <w:rStyle w:val="1Char"/>
          <w:rFonts w:ascii="仿宋_GB2312" w:eastAsia="仿宋_GB2312" w:hAnsi="仿宋" w:cs="仿宋" w:hint="eastAsia"/>
          <w:sz w:val="32"/>
          <w:szCs w:val="32"/>
        </w:rPr>
        <w:lastRenderedPageBreak/>
        <w:t>49、粉状硫酸铝钾综合利用＆铝土矿渣资源化利用研究</w:t>
      </w:r>
    </w:p>
    <w:bookmarkEnd w:id="225"/>
    <w:bookmarkEnd w:id="226"/>
    <w:bookmarkEnd w:id="227"/>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需 求 方：</w:t>
      </w:r>
      <w:r>
        <w:rPr>
          <w:rFonts w:ascii="仿宋_GB2312" w:eastAsia="仿宋_GB2312" w:hAnsi="仿宋" w:hint="eastAsia"/>
          <w:sz w:val="32"/>
          <w:szCs w:val="32"/>
        </w:rPr>
        <w:t>衡阳XXXX有限公司</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合作方式：共建产学研基地或研发中心/联合开发</w:t>
      </w:r>
    </w:p>
    <w:p w:rsidR="00ED2135" w:rsidRDefault="000464B7">
      <w:pPr>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sz w:val="32"/>
          <w:szCs w:val="32"/>
        </w:rPr>
        <w:t>联 系 人：</w:t>
      </w:r>
      <w:r>
        <w:rPr>
          <w:rFonts w:ascii="仿宋_GB2312" w:eastAsia="仿宋_GB2312" w:hAnsi="仿宋" w:hint="eastAsia"/>
          <w:sz w:val="32"/>
          <w:szCs w:val="32"/>
        </w:rPr>
        <w:t>何朝晖  17775637129</w:t>
      </w:r>
      <w:r>
        <w:rPr>
          <w:rFonts w:ascii="仿宋_GB2312" w:eastAsia="仿宋_GB2312" w:hAnsi="仿宋" w:cs="仿宋" w:hint="eastAsia"/>
          <w:sz w:val="32"/>
          <w:szCs w:val="32"/>
        </w:rPr>
        <w:t xml:space="preserve">   0731-82742758</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研发经费：500万元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200" w:firstLine="640"/>
        <w:rPr>
          <w:rFonts w:ascii="仿宋_GB2312" w:eastAsia="仿宋_GB2312" w:hAnsi="仿宋" w:cs="宋体"/>
          <w:bCs/>
          <w:sz w:val="32"/>
          <w:szCs w:val="32"/>
        </w:rPr>
      </w:pPr>
      <w:r>
        <w:rPr>
          <w:rFonts w:ascii="仿宋_GB2312" w:eastAsia="仿宋_GB2312" w:hAnsi="仿宋" w:cs="宋体" w:hint="eastAsia"/>
          <w:bCs/>
          <w:kern w:val="0"/>
          <w:sz w:val="32"/>
          <w:szCs w:val="32"/>
        </w:rPr>
        <w:t>目前公司采购的硫酸铝钾粉末原料已经在公司年产8万吨硫酸铝生产线上部分使用，受掺入比例限制，一个月只能消化400来吨，尚有600来吨需要另寻出路。因此需</w:t>
      </w:r>
      <w:r>
        <w:rPr>
          <w:rFonts w:ascii="仿宋_GB2312" w:eastAsia="仿宋_GB2312" w:hAnsi="仿宋" w:cs="宋体" w:hint="eastAsia"/>
          <w:bCs/>
          <w:sz w:val="32"/>
          <w:szCs w:val="32"/>
        </w:rPr>
        <w:t>开发粉状硫酸铝钾综合利用技术；目前公司硫酸铝和聚氯化铝生产过程中需要使用铝土矿，而产生的铝土矿渣处理将是一个难题，园区内目前没有普通工业废渣堆放场，公司处理废渣成本高，随着环境保护治理力度的加大，不解决铝土矿渣的出路，不综合利用废渣将成为阻碍公司未来发展的短板和瓶颈。公司对现有矿渣的处理是填埋处理，这种处理方式不可持续，且存在二次环境风险。</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cs="宋体" w:hint="eastAsia"/>
          <w:kern w:val="0"/>
          <w:sz w:val="32"/>
          <w:szCs w:val="32"/>
        </w:rPr>
        <w:t>粉状硫酸铝钾综合利用技术研发：要求</w:t>
      </w:r>
      <w:r>
        <w:rPr>
          <w:rFonts w:ascii="仿宋_GB2312" w:eastAsia="仿宋_GB2312" w:hAnsi="仿宋" w:hint="eastAsia"/>
          <w:sz w:val="32"/>
          <w:szCs w:val="32"/>
        </w:rPr>
        <w:t>每月粉状硫酸铝钾消化量达到1000吨以上，产品质量达到国标要求，在不影响产品质量的前提下提高产品使用效果</w:t>
      </w:r>
      <w:r>
        <w:rPr>
          <w:rFonts w:ascii="仿宋_GB2312" w:eastAsia="仿宋_GB2312" w:hAnsi="仿宋" w:cs="宋体" w:hint="eastAsia"/>
          <w:bCs/>
          <w:sz w:val="32"/>
          <w:szCs w:val="32"/>
        </w:rPr>
        <w:t>，帮助公司进一步挖潜降耗，节能减排</w:t>
      </w:r>
      <w:r>
        <w:rPr>
          <w:rFonts w:ascii="仿宋_GB2312" w:eastAsia="仿宋_GB2312" w:hAnsi="仿宋" w:hint="eastAsia"/>
          <w:sz w:val="32"/>
          <w:szCs w:val="32"/>
        </w:rPr>
        <w:t xml:space="preserve">； </w:t>
      </w:r>
    </w:p>
    <w:p w:rsidR="00ED2135" w:rsidRDefault="000464B7">
      <w:pPr>
        <w:spacing w:line="600" w:lineRule="exact"/>
        <w:ind w:firstLineChars="200" w:firstLine="640"/>
        <w:rPr>
          <w:rFonts w:ascii="仿宋_GB2312" w:eastAsia="仿宋_GB2312" w:hAnsi="仿宋"/>
          <w:bCs/>
          <w:sz w:val="32"/>
          <w:szCs w:val="32"/>
        </w:rPr>
      </w:pPr>
      <w:r>
        <w:rPr>
          <w:rFonts w:ascii="仿宋_GB2312" w:eastAsia="仿宋_GB2312" w:hAnsi="仿宋" w:cs="宋体" w:hint="eastAsia"/>
          <w:sz w:val="32"/>
          <w:szCs w:val="32"/>
        </w:rPr>
        <w:t>2、</w:t>
      </w:r>
      <w:r>
        <w:rPr>
          <w:rFonts w:ascii="仿宋_GB2312" w:eastAsia="仿宋_GB2312" w:hAnsi="仿宋" w:cs="宋体" w:hint="eastAsia"/>
          <w:kern w:val="0"/>
          <w:sz w:val="32"/>
          <w:szCs w:val="32"/>
        </w:rPr>
        <w:t>铝土矿渣资源化利用技术研究：要求</w:t>
      </w:r>
      <w:r>
        <w:rPr>
          <w:rFonts w:ascii="仿宋_GB2312" w:eastAsia="仿宋_GB2312" w:hAnsi="仿宋" w:hint="eastAsia"/>
          <w:bCs/>
          <w:sz w:val="32"/>
          <w:szCs w:val="32"/>
        </w:rPr>
        <w:t>每年综合利用</w:t>
      </w:r>
      <w:r>
        <w:rPr>
          <w:rFonts w:ascii="仿宋_GB2312" w:eastAsia="仿宋_GB2312" w:hAnsi="仿宋" w:hint="eastAsia"/>
          <w:bCs/>
          <w:sz w:val="32"/>
          <w:szCs w:val="32"/>
        </w:rPr>
        <w:lastRenderedPageBreak/>
        <w:t>铝土矿渣6万吨。应用方向最好在水泥，渣砖及新型墙</w:t>
      </w:r>
      <w:proofErr w:type="gramStart"/>
      <w:r>
        <w:rPr>
          <w:rFonts w:ascii="仿宋_GB2312" w:eastAsia="仿宋_GB2312" w:hAnsi="仿宋" w:hint="eastAsia"/>
          <w:bCs/>
          <w:sz w:val="32"/>
          <w:szCs w:val="32"/>
        </w:rPr>
        <w:t>体材</w:t>
      </w:r>
      <w:proofErr w:type="gramEnd"/>
      <w:r>
        <w:rPr>
          <w:rFonts w:ascii="仿宋_GB2312" w:eastAsia="仿宋_GB2312" w:hAnsi="仿宋" w:hint="eastAsia"/>
          <w:bCs/>
          <w:sz w:val="32"/>
          <w:szCs w:val="32"/>
        </w:rPr>
        <w:t>料等领域突破。</w:t>
      </w:r>
    </w:p>
    <w:p w:rsidR="00ED2135" w:rsidRDefault="000464B7">
      <w:pPr>
        <w:spacing w:line="600" w:lineRule="exact"/>
        <w:ind w:firstLineChars="200" w:firstLine="640"/>
        <w:rPr>
          <w:rFonts w:ascii="仿宋_GB2312" w:eastAsia="仿宋_GB2312" w:hAnsi="仿宋" w:cs="宋体"/>
          <w:bCs/>
          <w:sz w:val="32"/>
          <w:szCs w:val="32"/>
        </w:rPr>
      </w:pPr>
      <w:r>
        <w:rPr>
          <w:rFonts w:ascii="仿宋_GB2312" w:eastAsia="仿宋_GB2312" w:hAnsi="仿宋" w:cs="宋体" w:hint="eastAsia"/>
          <w:sz w:val="32"/>
          <w:szCs w:val="32"/>
        </w:rPr>
        <w:br w:type="page"/>
      </w:r>
    </w:p>
    <w:p w:rsidR="00ED2135" w:rsidRDefault="000464B7">
      <w:pPr>
        <w:pStyle w:val="1"/>
        <w:spacing w:line="600" w:lineRule="exact"/>
        <w:rPr>
          <w:rFonts w:ascii="仿宋_GB2312" w:eastAsia="仿宋_GB2312" w:hAnsi="仿宋" w:cs="仿宋"/>
          <w:sz w:val="32"/>
          <w:szCs w:val="32"/>
        </w:rPr>
      </w:pPr>
      <w:bookmarkStart w:id="228" w:name="_Toc18984"/>
      <w:bookmarkStart w:id="229" w:name="_Toc8859"/>
      <w:bookmarkStart w:id="230" w:name="_Toc2715"/>
      <w:r>
        <w:rPr>
          <w:rFonts w:ascii="仿宋_GB2312" w:eastAsia="仿宋_GB2312" w:hAnsi="仿宋" w:cs="仿宋" w:hint="eastAsia"/>
          <w:sz w:val="32"/>
          <w:szCs w:val="32"/>
        </w:rPr>
        <w:lastRenderedPageBreak/>
        <w:t>50、FCC</w:t>
      </w:r>
      <w:proofErr w:type="gramStart"/>
      <w:r>
        <w:rPr>
          <w:rFonts w:ascii="仿宋_GB2312" w:eastAsia="仿宋_GB2312" w:hAnsi="仿宋" w:cs="仿宋" w:hint="eastAsia"/>
          <w:sz w:val="32"/>
          <w:szCs w:val="32"/>
        </w:rPr>
        <w:t>废剂制高性能</w:t>
      </w:r>
      <w:proofErr w:type="gramEnd"/>
      <w:r>
        <w:rPr>
          <w:rFonts w:ascii="仿宋_GB2312" w:eastAsia="仿宋_GB2312" w:hAnsi="仿宋" w:cs="仿宋" w:hint="eastAsia"/>
          <w:sz w:val="32"/>
          <w:szCs w:val="32"/>
        </w:rPr>
        <w:t>活性白土清洁生产关键技术</w:t>
      </w:r>
      <w:bookmarkEnd w:id="228"/>
      <w:r>
        <w:rPr>
          <w:rFonts w:ascii="仿宋_GB2312" w:eastAsia="仿宋_GB2312" w:hAnsi="仿宋" w:cs="仿宋" w:hint="eastAsia"/>
          <w:sz w:val="32"/>
          <w:szCs w:val="32"/>
        </w:rPr>
        <w:t>研发</w:t>
      </w:r>
      <w:bookmarkEnd w:id="229"/>
      <w:bookmarkEnd w:id="230"/>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00" w:firstLine="640"/>
        <w:rPr>
          <w:rFonts w:ascii="仿宋_GB2312" w:eastAsia="仿宋_GB2312" w:hAnsi="楷体"/>
          <w:sz w:val="32"/>
          <w:szCs w:val="32"/>
        </w:rPr>
      </w:pPr>
      <w:r>
        <w:rPr>
          <w:rFonts w:ascii="仿宋_GB2312" w:eastAsia="仿宋_GB2312" w:hAnsi="仿宋" w:cs="仿宋" w:hint="eastAsia"/>
          <w:sz w:val="32"/>
          <w:szCs w:val="32"/>
        </w:rPr>
        <w:t>需 求 方：</w:t>
      </w:r>
      <w:r>
        <w:rPr>
          <w:rFonts w:ascii="仿宋_GB2312" w:eastAsia="仿宋_GB2312" w:hAnsi="楷体" w:hint="eastAsia"/>
          <w:sz w:val="32"/>
          <w:szCs w:val="32"/>
        </w:rPr>
        <w:t>湖南XXXX有限公司</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合作方式：技术服务/联合开发</w:t>
      </w:r>
    </w:p>
    <w:p w:rsidR="00ED2135" w:rsidRDefault="000464B7">
      <w:pPr>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sz w:val="32"/>
          <w:szCs w:val="32"/>
        </w:rPr>
        <w:t>联 系 人：</w:t>
      </w:r>
      <w:r>
        <w:rPr>
          <w:rFonts w:ascii="仿宋_GB2312" w:eastAsia="仿宋_GB2312" w:hint="eastAsia"/>
          <w:kern w:val="0"/>
          <w:sz w:val="32"/>
          <w:szCs w:val="32"/>
        </w:rPr>
        <w:t>刘立新</w:t>
      </w:r>
      <w:r>
        <w:rPr>
          <w:rFonts w:ascii="仿宋_GB2312" w:eastAsia="仿宋_GB2312" w:hAnsi="楷体" w:hint="eastAsia"/>
          <w:sz w:val="32"/>
          <w:szCs w:val="32"/>
        </w:rPr>
        <w:t>13575062191</w:t>
      </w:r>
      <w:r>
        <w:rPr>
          <w:rFonts w:ascii="仿宋_GB2312" w:eastAsia="仿宋_GB2312" w:hAnsi="仿宋" w:cs="仿宋" w:hint="eastAsia"/>
          <w:sz w:val="32"/>
          <w:szCs w:val="32"/>
        </w:rPr>
        <w:t xml:space="preserve">   0731-82742758</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研发经费：1000万元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200" w:firstLine="640"/>
        <w:rPr>
          <w:rFonts w:ascii="仿宋_GB2312" w:eastAsia="仿宋_GB2312" w:hAnsi="仿宋" w:cs="宋体"/>
          <w:bCs/>
          <w:sz w:val="32"/>
          <w:szCs w:val="32"/>
        </w:rPr>
      </w:pPr>
      <w:r>
        <w:rPr>
          <w:rFonts w:ascii="仿宋_GB2312" w:eastAsia="仿宋_GB2312" w:hAnsi="仿宋" w:cs="宋体" w:hint="eastAsia"/>
          <w:bCs/>
          <w:sz w:val="32"/>
          <w:szCs w:val="32"/>
        </w:rPr>
        <w:t>流化催化裂化(FCC)工艺是炼油厂最主要的重质油加工工艺， FCC催化剂是炼油厂应用最广、用量最大的催化剂。在FCC装置中加工重油或渣油过程中，随着运行时间增长，FCC催化剂活性降低，需要及时卸出并补充新鲜催化剂，以保持催化裂化的稳定活性。以前大部分未处理的FCC废剂被填埋，不符合国家政策已被叫停，导致库存越积越多。面临FCC 废剂处理的强大压力，资源化利用的期望很高。目前对FCC废剂主要以掩埋、磁分离等处理为主，对FCC废剂的再生利用技术大都在研究中。国外流行做法是催化剂厂回收，然后脱金属再生或者</w:t>
      </w:r>
      <w:proofErr w:type="gramStart"/>
      <w:r>
        <w:rPr>
          <w:rFonts w:ascii="仿宋_GB2312" w:eastAsia="仿宋_GB2312" w:hAnsi="仿宋" w:cs="宋体" w:hint="eastAsia"/>
          <w:bCs/>
          <w:sz w:val="32"/>
          <w:szCs w:val="32"/>
        </w:rPr>
        <w:t>再晶化</w:t>
      </w:r>
      <w:proofErr w:type="gramEnd"/>
      <w:r>
        <w:rPr>
          <w:rFonts w:ascii="仿宋_GB2312" w:eastAsia="仿宋_GB2312" w:hAnsi="仿宋" w:cs="宋体" w:hint="eastAsia"/>
          <w:bCs/>
          <w:sz w:val="32"/>
          <w:szCs w:val="32"/>
        </w:rPr>
        <w:t>，还有报道用于铺路、添加到水泥中等。国内催化剂厂迫于竞争和环保压力，借鉴国外经验，开始寻求一种更直接有效的FCC废剂回收处理再利用途径。</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pStyle w:val="11"/>
        <w:spacing w:line="600" w:lineRule="exact"/>
        <w:ind w:firstLineChars="175" w:firstLine="560"/>
        <w:jc w:val="left"/>
        <w:rPr>
          <w:rFonts w:ascii="仿宋_GB2312" w:eastAsia="仿宋_GB2312"/>
          <w:sz w:val="32"/>
          <w:szCs w:val="32"/>
        </w:rPr>
      </w:pPr>
      <w:r>
        <w:rPr>
          <w:rFonts w:ascii="仿宋_GB2312" w:eastAsia="仿宋_GB2312" w:hint="eastAsia"/>
          <w:sz w:val="32"/>
          <w:szCs w:val="32"/>
        </w:rPr>
        <w:t>将FCC废剂进行资源化处理、</w:t>
      </w:r>
      <w:proofErr w:type="gramStart"/>
      <w:r>
        <w:rPr>
          <w:rFonts w:ascii="仿宋_GB2312" w:eastAsia="仿宋_GB2312" w:hint="eastAsia"/>
          <w:sz w:val="32"/>
          <w:szCs w:val="32"/>
        </w:rPr>
        <w:t>无害化再利用</w:t>
      </w:r>
      <w:proofErr w:type="gramEnd"/>
      <w:r>
        <w:rPr>
          <w:rFonts w:ascii="仿宋_GB2312" w:eastAsia="仿宋_GB2312" w:hint="eastAsia"/>
          <w:sz w:val="32"/>
          <w:szCs w:val="32"/>
        </w:rPr>
        <w:t>并实现产业化。</w:t>
      </w:r>
    </w:p>
    <w:p w:rsidR="00ED2135" w:rsidRDefault="000464B7">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1、整个生产过程不能产生任何的废液、废渣，实现绿</w:t>
      </w:r>
      <w:r>
        <w:rPr>
          <w:rFonts w:ascii="仿宋_GB2312" w:eastAsia="仿宋_GB2312" w:hint="eastAsia"/>
          <w:sz w:val="32"/>
          <w:szCs w:val="32"/>
        </w:rPr>
        <w:lastRenderedPageBreak/>
        <w:t>色循环生产；</w:t>
      </w:r>
    </w:p>
    <w:p w:rsidR="00ED2135" w:rsidRDefault="000464B7">
      <w:pPr>
        <w:rPr>
          <w:rFonts w:ascii="仿宋_GB2312" w:eastAsia="仿宋_GB2312"/>
          <w:sz w:val="32"/>
          <w:szCs w:val="32"/>
        </w:rPr>
      </w:pPr>
      <w:r>
        <w:rPr>
          <w:rFonts w:ascii="仿宋_GB2312" w:eastAsia="仿宋_GB2312" w:hint="eastAsia"/>
          <w:sz w:val="32"/>
          <w:szCs w:val="32"/>
        </w:rPr>
        <w:t xml:space="preserve">    2、无害化处理可生产出高性能活性白土，符合国家化工行业标准对活性白土的要求，能够上市销售。</w:t>
      </w:r>
    </w:p>
    <w:p w:rsidR="00ED2135" w:rsidRDefault="000464B7">
      <w:pPr>
        <w:rPr>
          <w:rFonts w:ascii="仿宋_GB2312" w:eastAsia="仿宋_GB2312"/>
          <w:sz w:val="32"/>
          <w:szCs w:val="32"/>
        </w:rPr>
      </w:pPr>
      <w:r>
        <w:rPr>
          <w:rFonts w:ascii="仿宋_GB2312" w:eastAsia="仿宋_GB2312" w:hint="eastAsia"/>
          <w:sz w:val="32"/>
          <w:szCs w:val="32"/>
        </w:rPr>
        <w:br w:type="page"/>
      </w:r>
    </w:p>
    <w:p w:rsidR="00ED2135" w:rsidRDefault="000464B7">
      <w:pPr>
        <w:pStyle w:val="1"/>
        <w:spacing w:line="600" w:lineRule="exact"/>
        <w:rPr>
          <w:rFonts w:ascii="仿宋_GB2312" w:eastAsia="仿宋_GB2312" w:hAnsi="仿宋" w:cs="仿宋"/>
          <w:sz w:val="32"/>
          <w:szCs w:val="32"/>
        </w:rPr>
      </w:pPr>
      <w:bookmarkStart w:id="231" w:name="_Toc30717"/>
      <w:bookmarkStart w:id="232" w:name="_Toc15742"/>
      <w:bookmarkStart w:id="233" w:name="_Toc17079"/>
      <w:bookmarkStart w:id="234" w:name="_Toc1561"/>
      <w:bookmarkStart w:id="235" w:name="_Toc15358"/>
      <w:bookmarkStart w:id="236" w:name="_Toc11092"/>
      <w:r>
        <w:rPr>
          <w:rFonts w:ascii="仿宋_GB2312" w:eastAsia="仿宋_GB2312" w:hAnsi="仿宋" w:cs="仿宋" w:hint="eastAsia"/>
          <w:sz w:val="32"/>
          <w:szCs w:val="32"/>
        </w:rPr>
        <w:lastRenderedPageBreak/>
        <w:t>51、燃煤电厂三氧化硫脱除技术</w:t>
      </w:r>
      <w:bookmarkEnd w:id="231"/>
      <w:bookmarkEnd w:id="232"/>
      <w:bookmarkEnd w:id="233"/>
      <w:bookmarkEnd w:id="234"/>
      <w:r>
        <w:rPr>
          <w:rFonts w:ascii="仿宋_GB2312" w:eastAsia="仿宋_GB2312" w:hAnsi="仿宋" w:cs="仿宋" w:hint="eastAsia"/>
          <w:sz w:val="32"/>
          <w:szCs w:val="32"/>
        </w:rPr>
        <w:t>研究</w:t>
      </w:r>
      <w:bookmarkEnd w:id="235"/>
      <w:bookmarkEnd w:id="236"/>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28" w:firstLine="730"/>
        <w:rPr>
          <w:rFonts w:ascii="仿宋_GB2312" w:eastAsia="仿宋_GB2312" w:hAnsi="仿宋" w:cs="仿宋"/>
          <w:kern w:val="0"/>
          <w:sz w:val="32"/>
          <w:szCs w:val="32"/>
        </w:rPr>
      </w:pPr>
      <w:r>
        <w:rPr>
          <w:rFonts w:ascii="仿宋_GB2312" w:eastAsia="仿宋_GB2312" w:hAnsi="仿宋" w:cs="仿宋" w:hint="eastAsia"/>
          <w:sz w:val="32"/>
          <w:szCs w:val="32"/>
        </w:rPr>
        <w:t>需 求 方：XXXX有限公司</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合作方式：共同开发</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联 系 人：</w:t>
      </w:r>
      <w:r>
        <w:rPr>
          <w:rFonts w:ascii="仿宋_GB2312" w:eastAsia="仿宋_GB2312" w:hAnsi="仿宋" w:cs="仿宋" w:hint="eastAsia"/>
          <w:sz w:val="32"/>
          <w:szCs w:val="32"/>
          <w:shd w:val="clear" w:color="auto" w:fill="FFFFFF"/>
        </w:rPr>
        <w:t>马英18973141580</w:t>
      </w:r>
      <w:r>
        <w:rPr>
          <w:rFonts w:ascii="仿宋_GB2312" w:eastAsia="仿宋_GB2312" w:hAnsi="仿宋" w:cs="仿宋" w:hint="eastAsia"/>
          <w:sz w:val="32"/>
          <w:szCs w:val="32"/>
        </w:rPr>
        <w:t xml:space="preserve">   0731-82742382</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研发经费：2000万元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200" w:firstLine="640"/>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锅炉排放烟气中的SO</w:t>
      </w:r>
      <w:r>
        <w:rPr>
          <w:rFonts w:ascii="仿宋_GB2312" w:eastAsia="仿宋_GB2312" w:hAnsi="仿宋" w:cs="仿宋" w:hint="eastAsia"/>
          <w:sz w:val="32"/>
          <w:szCs w:val="32"/>
          <w:shd w:val="clear" w:color="auto" w:fill="FFFFFF"/>
          <w:vertAlign w:val="subscript"/>
        </w:rPr>
        <w:t>3</w:t>
      </w:r>
      <w:r>
        <w:rPr>
          <w:rFonts w:ascii="仿宋_GB2312" w:eastAsia="仿宋_GB2312" w:hAnsi="仿宋" w:cs="仿宋" w:hint="eastAsia"/>
          <w:sz w:val="32"/>
          <w:szCs w:val="32"/>
          <w:shd w:val="clear" w:color="auto" w:fill="FFFFFF"/>
        </w:rPr>
        <w:t>不但会影响机组的安全运行和效率，还会对周围大气环境造成污染。目前，火电厂烟囱出口经常出现冒“蓝烟”现象（对于燃烧高硫煤和安装选择性催化还原脱硝装置SCR的锅炉，这种现象尤为明显），主要是由烟气中SO</w:t>
      </w:r>
      <w:r>
        <w:rPr>
          <w:rFonts w:ascii="仿宋_GB2312" w:eastAsia="仿宋_GB2312" w:hAnsi="仿宋" w:cs="仿宋" w:hint="eastAsia"/>
          <w:sz w:val="32"/>
          <w:szCs w:val="32"/>
          <w:shd w:val="clear" w:color="auto" w:fill="FFFFFF"/>
          <w:vertAlign w:val="subscript"/>
        </w:rPr>
        <w:t>3</w:t>
      </w:r>
      <w:r>
        <w:rPr>
          <w:rFonts w:ascii="仿宋_GB2312" w:eastAsia="仿宋_GB2312" w:hAnsi="仿宋" w:cs="仿宋" w:hint="eastAsia"/>
          <w:sz w:val="32"/>
          <w:szCs w:val="32"/>
          <w:shd w:val="clear" w:color="auto" w:fill="FFFFFF"/>
        </w:rPr>
        <w:t>产生的酸性气溶胶造成的。因此研发燃煤电厂三氧化硫脱除技术对于有效解决蓝烟现象具有重要意义。</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pacing w:line="600" w:lineRule="exact"/>
        <w:ind w:firstLineChars="200" w:firstLine="640"/>
        <w:rPr>
          <w:rFonts w:ascii="仿宋_GB2312" w:eastAsia="仿宋_GB2312" w:hAnsi="仿宋" w:cs="仿宋"/>
          <w:b/>
          <w:bCs/>
          <w:sz w:val="32"/>
          <w:szCs w:val="32"/>
        </w:rPr>
      </w:pPr>
      <w:r>
        <w:rPr>
          <w:rFonts w:ascii="仿宋_GB2312" w:eastAsia="仿宋_GB2312" w:hAnsi="仿宋" w:cs="仿宋" w:hint="eastAsia"/>
          <w:sz w:val="32"/>
          <w:szCs w:val="32"/>
          <w:shd w:val="clear" w:color="auto" w:fill="FFFFFF"/>
        </w:rPr>
        <w:t>1、合作建立研发平台，共同培养专业化的研发团队；</w:t>
      </w:r>
    </w:p>
    <w:p w:rsidR="00ED2135" w:rsidRDefault="000464B7">
      <w:pPr>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sz w:val="32"/>
          <w:szCs w:val="32"/>
          <w:shd w:val="clear" w:color="auto" w:fill="FFFFFF"/>
        </w:rPr>
        <w:t>2、燃煤电厂三氧化硫脱除技术研发，探索碱基吸收剂对SO</w:t>
      </w:r>
      <w:r>
        <w:rPr>
          <w:rFonts w:ascii="仿宋_GB2312" w:eastAsia="仿宋_GB2312" w:hAnsi="仿宋" w:cs="仿宋" w:hint="eastAsia"/>
          <w:sz w:val="32"/>
          <w:szCs w:val="32"/>
          <w:shd w:val="clear" w:color="auto" w:fill="FFFFFF"/>
          <w:vertAlign w:val="subscript"/>
        </w:rPr>
        <w:t>3</w:t>
      </w:r>
      <w:r>
        <w:rPr>
          <w:rFonts w:ascii="仿宋_GB2312" w:eastAsia="仿宋_GB2312" w:hAnsi="仿宋" w:cs="仿宋" w:hint="eastAsia"/>
          <w:sz w:val="32"/>
          <w:szCs w:val="32"/>
          <w:shd w:val="clear" w:color="auto" w:fill="FFFFFF"/>
        </w:rPr>
        <w:t>的吸收特性及脱除机理；提出碱基吸收剂SO</w:t>
      </w:r>
      <w:r>
        <w:rPr>
          <w:rFonts w:ascii="仿宋_GB2312" w:eastAsia="仿宋_GB2312" w:hAnsi="仿宋" w:cs="仿宋" w:hint="eastAsia"/>
          <w:sz w:val="32"/>
          <w:szCs w:val="32"/>
          <w:shd w:val="clear" w:color="auto" w:fill="FFFFFF"/>
          <w:vertAlign w:val="subscript"/>
        </w:rPr>
        <w:t>3</w:t>
      </w:r>
      <w:r>
        <w:rPr>
          <w:rFonts w:ascii="仿宋_GB2312" w:eastAsia="仿宋_GB2312" w:hAnsi="仿宋" w:cs="仿宋" w:hint="eastAsia"/>
          <w:sz w:val="32"/>
          <w:szCs w:val="32"/>
          <w:shd w:val="clear" w:color="auto" w:fill="FFFFFF"/>
        </w:rPr>
        <w:t>脱除设计方案；燃煤烟气SO</w:t>
      </w:r>
      <w:r>
        <w:rPr>
          <w:rFonts w:ascii="仿宋_GB2312" w:eastAsia="仿宋_GB2312" w:hAnsi="仿宋" w:cs="仿宋" w:hint="eastAsia"/>
          <w:sz w:val="32"/>
          <w:szCs w:val="32"/>
          <w:shd w:val="clear" w:color="auto" w:fill="FFFFFF"/>
          <w:vertAlign w:val="subscript"/>
        </w:rPr>
        <w:t>3</w:t>
      </w:r>
      <w:r>
        <w:rPr>
          <w:rFonts w:ascii="仿宋_GB2312" w:eastAsia="仿宋_GB2312" w:hAnsi="仿宋" w:cs="仿宋" w:hint="eastAsia"/>
          <w:sz w:val="32"/>
          <w:szCs w:val="32"/>
          <w:shd w:val="clear" w:color="auto" w:fill="FFFFFF"/>
        </w:rPr>
        <w:t>脱除技术的工艺系统及设计方案进行优化，制定完成满足工业示范的技术方案，并成功实现工程化应用与推广。</w:t>
      </w:r>
      <w:r>
        <w:rPr>
          <w:rFonts w:ascii="仿宋_GB2312" w:eastAsia="仿宋_GB2312" w:hAnsi="仿宋" w:cs="仿宋" w:hint="eastAsia"/>
          <w:sz w:val="32"/>
          <w:szCs w:val="32"/>
          <w:shd w:val="clear" w:color="auto" w:fill="FFFFFF"/>
        </w:rPr>
        <w:br w:type="page"/>
      </w:r>
    </w:p>
    <w:p w:rsidR="00ED2135" w:rsidRDefault="000464B7">
      <w:pPr>
        <w:pStyle w:val="1"/>
        <w:spacing w:line="600" w:lineRule="exact"/>
        <w:rPr>
          <w:rFonts w:ascii="仿宋_GB2312" w:eastAsia="仿宋_GB2312" w:hAnsi="仿宋" w:cs="仿宋"/>
          <w:sz w:val="32"/>
          <w:szCs w:val="32"/>
        </w:rPr>
      </w:pPr>
      <w:bookmarkStart w:id="237" w:name="_Toc14608"/>
      <w:bookmarkStart w:id="238" w:name="_Toc22543"/>
      <w:bookmarkStart w:id="239" w:name="_Toc17204"/>
      <w:bookmarkStart w:id="240" w:name="_Toc23789"/>
      <w:bookmarkStart w:id="241" w:name="_Toc24017"/>
      <w:bookmarkStart w:id="242" w:name="_Toc7915"/>
      <w:r>
        <w:rPr>
          <w:rFonts w:ascii="仿宋_GB2312" w:eastAsia="仿宋_GB2312" w:hAnsi="仿宋" w:cs="仿宋" w:hint="eastAsia"/>
          <w:sz w:val="32"/>
          <w:szCs w:val="32"/>
        </w:rPr>
        <w:lastRenderedPageBreak/>
        <w:t>52、烟气脱硝低温催化剂研制技术</w:t>
      </w:r>
      <w:bookmarkEnd w:id="237"/>
      <w:bookmarkEnd w:id="238"/>
      <w:bookmarkEnd w:id="239"/>
      <w:bookmarkEnd w:id="240"/>
      <w:r>
        <w:rPr>
          <w:rFonts w:ascii="仿宋_GB2312" w:eastAsia="仿宋_GB2312" w:hAnsi="仿宋" w:cs="仿宋" w:hint="eastAsia"/>
          <w:sz w:val="32"/>
          <w:szCs w:val="32"/>
        </w:rPr>
        <w:t>研究</w:t>
      </w:r>
      <w:bookmarkEnd w:id="241"/>
      <w:bookmarkEnd w:id="242"/>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28" w:firstLine="730"/>
        <w:rPr>
          <w:rFonts w:ascii="仿宋_GB2312" w:eastAsia="仿宋_GB2312" w:hAnsi="仿宋" w:cs="仿宋"/>
          <w:kern w:val="0"/>
          <w:sz w:val="32"/>
          <w:szCs w:val="32"/>
        </w:rPr>
      </w:pPr>
      <w:r>
        <w:rPr>
          <w:rFonts w:ascii="仿宋_GB2312" w:eastAsia="仿宋_GB2312" w:hAnsi="仿宋" w:cs="仿宋" w:hint="eastAsia"/>
          <w:sz w:val="32"/>
          <w:szCs w:val="32"/>
        </w:rPr>
        <w:t>需 求 方：XXXX有限公司</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合作方式：共同开发</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联 系 人：</w:t>
      </w:r>
      <w:r>
        <w:rPr>
          <w:rFonts w:ascii="仿宋_GB2312" w:eastAsia="仿宋_GB2312" w:hAnsi="仿宋" w:cs="仿宋" w:hint="eastAsia"/>
          <w:sz w:val="32"/>
          <w:szCs w:val="32"/>
          <w:shd w:val="clear" w:color="auto" w:fill="FFFFFF"/>
        </w:rPr>
        <w:t>马英18973141580</w:t>
      </w:r>
      <w:r>
        <w:rPr>
          <w:rFonts w:ascii="仿宋_GB2312" w:eastAsia="仿宋_GB2312" w:hAnsi="仿宋" w:cs="仿宋" w:hint="eastAsia"/>
          <w:sz w:val="32"/>
          <w:szCs w:val="32"/>
        </w:rPr>
        <w:t xml:space="preserve">   0731-82742382</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研发经费：2000万元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200" w:firstLine="640"/>
        <w:rPr>
          <w:rFonts w:ascii="仿宋_GB2312" w:eastAsia="仿宋_GB2312" w:hAnsi="仿宋" w:cs="仿宋"/>
          <w:sz w:val="32"/>
          <w:szCs w:val="32"/>
          <w:shd w:val="clear" w:color="auto" w:fill="FFFFFF"/>
        </w:rPr>
      </w:pPr>
      <w:r>
        <w:rPr>
          <w:rFonts w:ascii="仿宋_GB2312" w:eastAsia="仿宋_GB2312" w:hAnsi="仿宋" w:cs="仿宋" w:hint="eastAsia"/>
          <w:sz w:val="32"/>
          <w:szCs w:val="32"/>
        </w:rPr>
        <w:t>目前</w:t>
      </w:r>
      <w:r>
        <w:rPr>
          <w:rFonts w:ascii="仿宋_GB2312" w:eastAsia="仿宋_GB2312" w:hAnsi="仿宋" w:cs="仿宋" w:hint="eastAsia"/>
          <w:sz w:val="32"/>
          <w:szCs w:val="32"/>
          <w:shd w:val="clear" w:color="auto" w:fill="FFFFFF"/>
        </w:rPr>
        <w:t>，</w:t>
      </w:r>
      <w:r>
        <w:rPr>
          <w:rFonts w:ascii="仿宋_GB2312" w:eastAsia="仿宋_GB2312" w:hAnsi="仿宋" w:cs="仿宋" w:hint="eastAsia"/>
          <w:sz w:val="32"/>
          <w:szCs w:val="32"/>
        </w:rPr>
        <w:t>我国传统应用于烟气脱硝领域的催化剂，适用环境为</w:t>
      </w:r>
      <w:r>
        <w:rPr>
          <w:rFonts w:ascii="仿宋_GB2312" w:eastAsia="仿宋_GB2312" w:hAnsi="仿宋" w:cs="仿宋" w:hint="eastAsia"/>
          <w:sz w:val="32"/>
          <w:szCs w:val="32"/>
          <w:shd w:val="clear" w:color="auto" w:fill="FFFFFF"/>
        </w:rPr>
        <w:t>300-400℃，无法满足低温环境下进行烟气脱硝处理。化工领域普通的焦化炉、烧结机等烟气温度较低，一般为200-300℃。传统催化剂在此环境下运行一段时间后，会存在催化剂中毒、活性失效、应用效果不理想等问题。为有效解决该问题，在市</w:t>
      </w:r>
      <w:proofErr w:type="gramStart"/>
      <w:r>
        <w:rPr>
          <w:rFonts w:ascii="仿宋_GB2312" w:eastAsia="仿宋_GB2312" w:hAnsi="仿宋" w:cs="仿宋" w:hint="eastAsia"/>
          <w:sz w:val="32"/>
          <w:szCs w:val="32"/>
          <w:shd w:val="clear" w:color="auto" w:fill="FFFFFF"/>
        </w:rPr>
        <w:t>经信委的</w:t>
      </w:r>
      <w:proofErr w:type="gramEnd"/>
      <w:r>
        <w:rPr>
          <w:rFonts w:ascii="仿宋_GB2312" w:eastAsia="仿宋_GB2312" w:hAnsi="仿宋" w:cs="仿宋" w:hint="eastAsia"/>
          <w:sz w:val="32"/>
          <w:szCs w:val="32"/>
          <w:shd w:val="clear" w:color="auto" w:fill="FFFFFF"/>
        </w:rPr>
        <w:t>支持下，我司希望开展产学研合作对接技术交流，通过与在该领域已有成功技术与应用案例储备的院所或高校共同开发，以研发出一种适用于低温环境下的脱硝催化剂，并成功实现工程化应用与推广。</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pacing w:line="600" w:lineRule="exact"/>
        <w:ind w:firstLine="480"/>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1、合作建立研发平台，共同培养专业化的研发团队；</w:t>
      </w:r>
    </w:p>
    <w:p w:rsidR="00ED2135" w:rsidRDefault="000464B7">
      <w:pPr>
        <w:spacing w:line="600" w:lineRule="exact"/>
        <w:ind w:firstLine="480"/>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2、适用于低温（200-300℃）环境下的脱硝催化剂的研发及产业化应用研究。</w:t>
      </w:r>
    </w:p>
    <w:p w:rsidR="00ED2135" w:rsidRDefault="000464B7">
      <w:pPr>
        <w:spacing w:line="600" w:lineRule="exact"/>
        <w:ind w:firstLine="480"/>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br w:type="page"/>
      </w:r>
    </w:p>
    <w:p w:rsidR="00ED2135" w:rsidRDefault="000464B7">
      <w:pPr>
        <w:pStyle w:val="1"/>
        <w:spacing w:line="600" w:lineRule="exact"/>
        <w:rPr>
          <w:rFonts w:ascii="仿宋_GB2312" w:eastAsia="仿宋_GB2312" w:hAnsi="仿宋" w:cs="仿宋"/>
          <w:sz w:val="32"/>
          <w:szCs w:val="32"/>
        </w:rPr>
      </w:pPr>
      <w:bookmarkStart w:id="243" w:name="_Toc15242"/>
      <w:bookmarkStart w:id="244" w:name="_Toc8990"/>
      <w:bookmarkStart w:id="245" w:name="_Toc9334"/>
      <w:bookmarkStart w:id="246" w:name="_Toc3075"/>
      <w:bookmarkStart w:id="247" w:name="_Toc11288"/>
      <w:bookmarkStart w:id="248" w:name="_Toc24527"/>
      <w:r>
        <w:rPr>
          <w:rFonts w:ascii="仿宋_GB2312" w:eastAsia="仿宋_GB2312" w:hAnsi="仿宋" w:cs="仿宋" w:hint="eastAsia"/>
          <w:sz w:val="32"/>
          <w:szCs w:val="32"/>
        </w:rPr>
        <w:lastRenderedPageBreak/>
        <w:t>53、臭氧纳米气泡浓度提升技术</w:t>
      </w:r>
      <w:bookmarkEnd w:id="243"/>
      <w:bookmarkEnd w:id="244"/>
      <w:bookmarkEnd w:id="245"/>
      <w:bookmarkEnd w:id="246"/>
      <w:bookmarkEnd w:id="247"/>
      <w:bookmarkEnd w:id="248"/>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需 求 方：湖南XXXX有限公司</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合作方式：联合开发</w:t>
      </w:r>
    </w:p>
    <w:p w:rsidR="00ED2135" w:rsidRDefault="000464B7">
      <w:pPr>
        <w:spacing w:line="600" w:lineRule="exact"/>
        <w:ind w:firstLineChars="228" w:firstLine="730"/>
        <w:rPr>
          <w:rFonts w:ascii="仿宋_GB2312" w:eastAsia="仿宋_GB2312" w:hAnsi="仿宋" w:cs="仿宋"/>
          <w:kern w:val="0"/>
          <w:sz w:val="32"/>
          <w:szCs w:val="32"/>
        </w:rPr>
      </w:pPr>
      <w:r>
        <w:rPr>
          <w:rFonts w:ascii="仿宋_GB2312" w:eastAsia="仿宋_GB2312" w:hAnsi="仿宋" w:cs="仿宋" w:hint="eastAsia"/>
          <w:sz w:val="32"/>
          <w:szCs w:val="32"/>
        </w:rPr>
        <w:t>联 系 人：</w:t>
      </w:r>
      <w:proofErr w:type="gramStart"/>
      <w:r>
        <w:rPr>
          <w:rFonts w:ascii="仿宋_GB2312" w:eastAsia="仿宋_GB2312" w:hAnsi="仿宋" w:cs="仿宋" w:hint="eastAsia"/>
          <w:sz w:val="32"/>
          <w:szCs w:val="32"/>
        </w:rPr>
        <w:t>关剑</w:t>
      </w:r>
      <w:proofErr w:type="gramEnd"/>
      <w:r>
        <w:rPr>
          <w:rFonts w:ascii="仿宋_GB2312" w:eastAsia="仿宋_GB2312" w:hAnsi="仿宋" w:cs="仿宋" w:hint="eastAsia"/>
          <w:sz w:val="32"/>
          <w:szCs w:val="32"/>
        </w:rPr>
        <w:t xml:space="preserve">   13975869687   0731-82742382</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研发经费：50万元以下</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臭氧纳米气泡在水中的浓度不够高，停留时间不够长，电极使用环境要求较为严格；臭氧在水中的浓度能较现在浓度水平提升到目前的30%以上，电极运行时间提高50%；能够更高效的消减水和土壤中的有机污染物，并能开发其在农业、医疗、美容等领域的功能。</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纳米级臭氧水修复技术研发，臭氧在水中的浓度能较现在浓度水平提升到30%以上，电极运行时间提高50%。</w:t>
      </w:r>
    </w:p>
    <w:p w:rsidR="00ED2135" w:rsidRDefault="000464B7">
      <w:pPr>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br w:type="page"/>
      </w:r>
    </w:p>
    <w:p w:rsidR="00ED2135" w:rsidRDefault="000464B7">
      <w:pPr>
        <w:pStyle w:val="1"/>
        <w:spacing w:line="600" w:lineRule="exact"/>
        <w:rPr>
          <w:rFonts w:ascii="仿宋_GB2312" w:eastAsia="仿宋_GB2312" w:hAnsi="仿宋" w:cs="仿宋"/>
          <w:sz w:val="32"/>
          <w:szCs w:val="32"/>
        </w:rPr>
      </w:pPr>
      <w:bookmarkStart w:id="249" w:name="_Toc13145"/>
      <w:r>
        <w:rPr>
          <w:rFonts w:ascii="仿宋_GB2312" w:eastAsia="仿宋_GB2312" w:hAnsi="仿宋" w:cs="仿宋" w:hint="eastAsia"/>
          <w:sz w:val="32"/>
          <w:szCs w:val="32"/>
        </w:rPr>
        <w:lastRenderedPageBreak/>
        <w:t>54、六九高纯稀贵金属提纯技术研发及产业化</w:t>
      </w:r>
      <w:bookmarkEnd w:id="249"/>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adjustRightInd w:val="0"/>
        <w:snapToGrid w:val="0"/>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需 求 方：</w:t>
      </w:r>
      <w:r>
        <w:rPr>
          <w:rFonts w:ascii="仿宋_GB2312" w:eastAsia="仿宋_GB2312" w:hAnsi="仿宋" w:cs="仿宋" w:hint="eastAsia"/>
          <w:kern w:val="0"/>
          <w:sz w:val="32"/>
          <w:szCs w:val="32"/>
        </w:rPr>
        <w:t>耒阳XXXX有限公司</w:t>
      </w:r>
    </w:p>
    <w:p w:rsidR="00ED2135" w:rsidRDefault="000464B7">
      <w:pPr>
        <w:adjustRightInd w:val="0"/>
        <w:snapToGrid w:val="0"/>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合作方式：共建实验室</w:t>
      </w:r>
    </w:p>
    <w:p w:rsidR="00ED2135" w:rsidRDefault="000464B7">
      <w:pPr>
        <w:adjustRightInd w:val="0"/>
        <w:snapToGrid w:val="0"/>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联 系 人：</w:t>
      </w:r>
      <w:proofErr w:type="gramStart"/>
      <w:r>
        <w:rPr>
          <w:rFonts w:ascii="仿宋_GB2312" w:eastAsia="仿宋_GB2312" w:hAnsi="仿宋" w:cs="仿宋" w:hint="eastAsia"/>
          <w:kern w:val="0"/>
          <w:sz w:val="32"/>
          <w:szCs w:val="32"/>
        </w:rPr>
        <w:t>汪琴</w:t>
      </w:r>
      <w:proofErr w:type="gramEnd"/>
      <w:r>
        <w:rPr>
          <w:rFonts w:ascii="仿宋_GB2312" w:eastAsia="仿宋_GB2312" w:hAnsi="仿宋" w:cs="仿宋" w:hint="eastAsia"/>
          <w:kern w:val="0"/>
          <w:sz w:val="32"/>
          <w:szCs w:val="32"/>
        </w:rPr>
        <w:t>13397676968</w:t>
      </w:r>
      <w:r>
        <w:rPr>
          <w:rFonts w:ascii="仿宋_GB2312" w:eastAsia="仿宋_GB2312" w:hAnsi="仿宋" w:cs="仿宋" w:hint="eastAsia"/>
          <w:sz w:val="32"/>
          <w:szCs w:val="32"/>
        </w:rPr>
        <w:t xml:space="preserve">   0731-82742758</w:t>
      </w:r>
    </w:p>
    <w:p w:rsidR="00ED2135" w:rsidRDefault="000464B7">
      <w:pPr>
        <w:adjustRightInd w:val="0"/>
        <w:snapToGrid w:val="0"/>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研发经费：40000万元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目前我公司5000t/a三氧化二锑及含砷固</w:t>
      </w:r>
      <w:proofErr w:type="gramStart"/>
      <w:r>
        <w:rPr>
          <w:rFonts w:ascii="仿宋_GB2312" w:eastAsia="仿宋_GB2312" w:hAnsi="仿宋" w:cs="仿宋" w:hint="eastAsia"/>
          <w:sz w:val="32"/>
          <w:szCs w:val="32"/>
        </w:rPr>
        <w:t>废综合</w:t>
      </w:r>
      <w:proofErr w:type="gramEnd"/>
      <w:r>
        <w:rPr>
          <w:rFonts w:ascii="仿宋_GB2312" w:eastAsia="仿宋_GB2312" w:hAnsi="仿宋" w:cs="仿宋" w:hint="eastAsia"/>
          <w:sz w:val="32"/>
          <w:szCs w:val="32"/>
        </w:rPr>
        <w:t>回收利用项目二次废料中含碲、铟、铋、锑、砷、锡、镓、</w:t>
      </w:r>
      <w:proofErr w:type="gramStart"/>
      <w:r>
        <w:rPr>
          <w:rFonts w:ascii="仿宋_GB2312" w:eastAsia="仿宋_GB2312" w:hAnsi="仿宋" w:cs="仿宋" w:hint="eastAsia"/>
          <w:sz w:val="32"/>
          <w:szCs w:val="32"/>
        </w:rPr>
        <w:t>铼</w:t>
      </w:r>
      <w:proofErr w:type="gramEnd"/>
      <w:r>
        <w:rPr>
          <w:rFonts w:ascii="仿宋_GB2312" w:eastAsia="仿宋_GB2312" w:hAnsi="仿宋" w:cs="仿宋" w:hint="eastAsia"/>
          <w:sz w:val="32"/>
          <w:szCs w:val="32"/>
        </w:rPr>
        <w:t>等金属元素的危险废物，粗铅合金中含金、银、铅等元素。这些元素属于稀贵金属，不仅影响了企业的效益，也增加了危险废物转运的风险。为了产业链的延伸，公司利用自有的研发技术，将金、银、砷、硒、碲、锡、锑、铋、镓、铟、</w:t>
      </w:r>
      <w:proofErr w:type="gramStart"/>
      <w:r>
        <w:rPr>
          <w:rFonts w:ascii="仿宋_GB2312" w:eastAsia="仿宋_GB2312" w:hAnsi="仿宋" w:cs="仿宋" w:hint="eastAsia"/>
          <w:sz w:val="32"/>
          <w:szCs w:val="32"/>
        </w:rPr>
        <w:t>铼</w:t>
      </w:r>
      <w:proofErr w:type="gramEnd"/>
      <w:r>
        <w:rPr>
          <w:rFonts w:ascii="仿宋_GB2312" w:eastAsia="仿宋_GB2312" w:hAnsi="仿宋" w:cs="仿宋" w:hint="eastAsia"/>
          <w:sz w:val="32"/>
          <w:szCs w:val="32"/>
        </w:rPr>
        <w:t>十一项稀贵元素从二次废料中提取出来，使得提纯之后的渣料变为一般固体废物，并提纯达到纯度为99.9999%。</w:t>
      </w:r>
      <w:r>
        <w:rPr>
          <w:rFonts w:ascii="宋体" w:eastAsia="宋体" w:hAnsi="宋体" w:cs="宋体" w:hint="eastAsia"/>
          <w:sz w:val="32"/>
          <w:szCs w:val="32"/>
        </w:rPr>
        <w:t> </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碲、铟、铋、锑、砷、锡、镓、</w:t>
      </w:r>
      <w:proofErr w:type="gramStart"/>
      <w:r>
        <w:rPr>
          <w:rFonts w:ascii="仿宋_GB2312" w:eastAsia="仿宋_GB2312" w:hAnsi="仿宋" w:cs="仿宋" w:hint="eastAsia"/>
          <w:sz w:val="32"/>
          <w:szCs w:val="32"/>
        </w:rPr>
        <w:t>铼</w:t>
      </w:r>
      <w:proofErr w:type="gramEnd"/>
      <w:r>
        <w:rPr>
          <w:rFonts w:ascii="仿宋_GB2312" w:eastAsia="仿宋_GB2312" w:hAnsi="仿宋" w:cs="仿宋" w:hint="eastAsia"/>
          <w:sz w:val="32"/>
          <w:szCs w:val="32"/>
        </w:rPr>
        <w:t>等金属元素，主要来源于我公司含砷固废处置工艺中的返</w:t>
      </w:r>
      <w:proofErr w:type="gramStart"/>
      <w:r>
        <w:rPr>
          <w:rFonts w:ascii="仿宋_GB2312" w:eastAsia="仿宋_GB2312" w:hAnsi="仿宋" w:cs="仿宋" w:hint="eastAsia"/>
          <w:sz w:val="32"/>
          <w:szCs w:val="32"/>
        </w:rPr>
        <w:t>尘烟道灰</w:t>
      </w:r>
      <w:proofErr w:type="gramEnd"/>
      <w:r>
        <w:rPr>
          <w:rFonts w:ascii="仿宋_GB2312" w:eastAsia="仿宋_GB2312" w:hAnsi="仿宋" w:cs="仿宋" w:hint="eastAsia"/>
          <w:sz w:val="32"/>
          <w:szCs w:val="32"/>
        </w:rPr>
        <w:t>，金、银、铅等金属元素来源于我公司鼓风炉产出的成品-粗铅合金，原材料基本能够保证自给自足。项目内容主要包括金、银、砷、硒、碲、锡、锑、铋、镓、铟、</w:t>
      </w:r>
      <w:proofErr w:type="gramStart"/>
      <w:r>
        <w:rPr>
          <w:rFonts w:ascii="仿宋_GB2312" w:eastAsia="仿宋_GB2312" w:hAnsi="仿宋" w:cs="仿宋" w:hint="eastAsia"/>
          <w:sz w:val="32"/>
          <w:szCs w:val="32"/>
        </w:rPr>
        <w:t>铼</w:t>
      </w:r>
      <w:proofErr w:type="gramEnd"/>
      <w:r>
        <w:rPr>
          <w:rFonts w:ascii="仿宋_GB2312" w:eastAsia="仿宋_GB2312" w:hAnsi="仿宋" w:cs="仿宋" w:hint="eastAsia"/>
          <w:sz w:val="32"/>
          <w:szCs w:val="32"/>
        </w:rPr>
        <w:t>十一项</w:t>
      </w:r>
      <w:proofErr w:type="gramStart"/>
      <w:r>
        <w:rPr>
          <w:rFonts w:ascii="仿宋_GB2312" w:eastAsia="仿宋_GB2312" w:hAnsi="仿宋" w:cs="仿宋" w:hint="eastAsia"/>
          <w:sz w:val="32"/>
          <w:szCs w:val="32"/>
        </w:rPr>
        <w:t>稀贵元</w:t>
      </w:r>
      <w:proofErr w:type="gramEnd"/>
      <w:r>
        <w:rPr>
          <w:rFonts w:ascii="仿宋_GB2312" w:eastAsia="仿宋_GB2312" w:hAnsi="仿宋" w:cs="仿宋" w:hint="eastAsia"/>
          <w:sz w:val="32"/>
          <w:szCs w:val="32"/>
        </w:rPr>
        <w:t>的生产工艺及国内第一个99.9999%高纯金属检测中心。</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技术需求主要包括各项元素的电解、还原精炼、溶解、真空蒸馏、区域溶解等技术，主要设备需要各项元素的电解</w:t>
      </w:r>
      <w:r>
        <w:rPr>
          <w:rFonts w:ascii="仿宋_GB2312" w:eastAsia="仿宋_GB2312" w:hAnsi="仿宋" w:cs="仿宋" w:hint="eastAsia"/>
          <w:sz w:val="32"/>
          <w:szCs w:val="32"/>
        </w:rPr>
        <w:lastRenderedPageBreak/>
        <w:t>槽、熔炼槽等。</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1、金、银、砷、硒、碲、锡、锑、铋、镓、铟、</w:t>
      </w:r>
      <w:proofErr w:type="gramStart"/>
      <w:r>
        <w:rPr>
          <w:rFonts w:ascii="仿宋_GB2312" w:eastAsia="仿宋_GB2312" w:hAnsi="仿宋" w:cs="仿宋" w:hint="eastAsia"/>
          <w:sz w:val="32"/>
          <w:szCs w:val="32"/>
        </w:rPr>
        <w:t>铼</w:t>
      </w:r>
      <w:proofErr w:type="gramEnd"/>
      <w:r>
        <w:rPr>
          <w:rFonts w:ascii="仿宋_GB2312" w:eastAsia="仿宋_GB2312" w:hAnsi="仿宋" w:cs="仿宋" w:hint="eastAsia"/>
          <w:sz w:val="32"/>
          <w:szCs w:val="32"/>
        </w:rPr>
        <w:t>十一项稀贵元素的电解、还原精炼、溶解、真空蒸馏、区域溶解等技术；</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2、金、银、砷、硒、碲、锡、锑、铋、镓、铟、</w:t>
      </w:r>
      <w:proofErr w:type="gramStart"/>
      <w:r>
        <w:rPr>
          <w:rFonts w:ascii="仿宋_GB2312" w:eastAsia="仿宋_GB2312" w:hAnsi="仿宋" w:cs="仿宋" w:hint="eastAsia"/>
          <w:sz w:val="32"/>
          <w:szCs w:val="32"/>
        </w:rPr>
        <w:t>铼</w:t>
      </w:r>
      <w:proofErr w:type="gramEnd"/>
      <w:r>
        <w:rPr>
          <w:rFonts w:ascii="仿宋_GB2312" w:eastAsia="仿宋_GB2312" w:hAnsi="仿宋" w:cs="仿宋" w:hint="eastAsia"/>
          <w:sz w:val="32"/>
          <w:szCs w:val="32"/>
        </w:rPr>
        <w:t>十一项稀贵元素99.9999%高纯金属的检测方法。</w:t>
      </w:r>
    </w:p>
    <w:p w:rsidR="00ED2135" w:rsidRDefault="00ED2135">
      <w:pPr>
        <w:spacing w:line="600" w:lineRule="exact"/>
        <w:ind w:firstLineChars="200" w:firstLine="640"/>
        <w:jc w:val="left"/>
        <w:rPr>
          <w:rFonts w:ascii="仿宋_GB2312" w:eastAsia="仿宋_GB2312" w:hAnsi="仿宋" w:cs="仿宋"/>
          <w:sz w:val="32"/>
          <w:szCs w:val="32"/>
        </w:rPr>
      </w:pPr>
    </w:p>
    <w:p w:rsidR="00ED2135" w:rsidRDefault="00ED2135">
      <w:pPr>
        <w:spacing w:line="600" w:lineRule="exact"/>
        <w:ind w:firstLineChars="200" w:firstLine="640"/>
        <w:rPr>
          <w:rFonts w:ascii="仿宋_GB2312" w:eastAsia="仿宋_GB2312" w:hAnsi="宋体" w:cs="宋体"/>
          <w:sz w:val="32"/>
          <w:szCs w:val="32"/>
        </w:rPr>
      </w:pPr>
    </w:p>
    <w:p w:rsidR="00ED2135" w:rsidRDefault="00ED2135">
      <w:pPr>
        <w:spacing w:line="600" w:lineRule="exact"/>
        <w:ind w:firstLine="480"/>
        <w:rPr>
          <w:rFonts w:ascii="仿宋_GB2312" w:eastAsia="仿宋_GB2312" w:hAnsi="仿宋" w:cs="仿宋"/>
          <w:sz w:val="32"/>
          <w:szCs w:val="32"/>
          <w:shd w:val="clear" w:color="auto" w:fill="FFFFFF"/>
        </w:rPr>
      </w:pPr>
    </w:p>
    <w:p w:rsidR="00ED2135" w:rsidRDefault="00ED2135">
      <w:pPr>
        <w:rPr>
          <w:rFonts w:ascii="仿宋_GB2312" w:eastAsia="仿宋_GB2312"/>
          <w:sz w:val="32"/>
          <w:szCs w:val="32"/>
        </w:rPr>
      </w:pPr>
    </w:p>
    <w:p w:rsidR="00ED2135" w:rsidRDefault="000464B7">
      <w:pPr>
        <w:jc w:val="center"/>
        <w:rPr>
          <w:rFonts w:ascii="仿宋" w:eastAsia="仿宋" w:hAnsi="仿宋" w:cs="仿宋"/>
          <w:b/>
          <w:bCs/>
          <w:sz w:val="84"/>
          <w:szCs w:val="84"/>
        </w:rPr>
      </w:pPr>
      <w:r>
        <w:rPr>
          <w:rFonts w:ascii="仿宋" w:eastAsia="仿宋" w:hAnsi="仿宋" w:cs="仿宋" w:hint="eastAsia"/>
          <w:b/>
          <w:bCs/>
          <w:sz w:val="84"/>
          <w:szCs w:val="84"/>
        </w:rPr>
        <w:br w:type="page"/>
      </w:r>
    </w:p>
    <w:p w:rsidR="00ED2135" w:rsidRDefault="00ED2135">
      <w:pPr>
        <w:rPr>
          <w:rFonts w:ascii="仿宋" w:eastAsia="仿宋" w:hAnsi="仿宋" w:cs="仿宋"/>
          <w:b/>
          <w:bCs/>
          <w:sz w:val="84"/>
          <w:szCs w:val="84"/>
        </w:rPr>
      </w:pPr>
    </w:p>
    <w:p w:rsidR="00ED2135" w:rsidRDefault="00ED2135">
      <w:pPr>
        <w:rPr>
          <w:rFonts w:ascii="仿宋" w:eastAsia="仿宋" w:hAnsi="仿宋" w:cs="仿宋"/>
          <w:b/>
          <w:bCs/>
          <w:sz w:val="84"/>
          <w:szCs w:val="84"/>
        </w:rPr>
      </w:pPr>
    </w:p>
    <w:p w:rsidR="00ED2135" w:rsidRDefault="00ED2135">
      <w:pPr>
        <w:rPr>
          <w:rFonts w:ascii="仿宋" w:eastAsia="仿宋" w:hAnsi="仿宋" w:cs="仿宋"/>
          <w:b/>
          <w:bCs/>
          <w:sz w:val="84"/>
          <w:szCs w:val="84"/>
        </w:rPr>
      </w:pPr>
    </w:p>
    <w:p w:rsidR="00ED2135" w:rsidRDefault="00ED2135">
      <w:pPr>
        <w:rPr>
          <w:rFonts w:ascii="仿宋" w:eastAsia="仿宋" w:hAnsi="仿宋" w:cs="仿宋"/>
          <w:b/>
          <w:bCs/>
          <w:sz w:val="84"/>
          <w:szCs w:val="84"/>
        </w:rPr>
      </w:pPr>
    </w:p>
    <w:p w:rsidR="00ED2135" w:rsidRDefault="000464B7">
      <w:pPr>
        <w:jc w:val="center"/>
        <w:rPr>
          <w:rFonts w:ascii="仿宋" w:eastAsia="仿宋" w:hAnsi="仿宋" w:cs="仿宋"/>
          <w:b/>
          <w:bCs/>
          <w:sz w:val="72"/>
          <w:szCs w:val="72"/>
        </w:rPr>
      </w:pPr>
      <w:r>
        <w:rPr>
          <w:rFonts w:ascii="仿宋" w:eastAsia="仿宋" w:hAnsi="仿宋" w:cs="仿宋" w:hint="eastAsia"/>
          <w:b/>
          <w:bCs/>
          <w:sz w:val="72"/>
          <w:szCs w:val="72"/>
        </w:rPr>
        <w:t>七、先进制造与自动化</w:t>
      </w:r>
    </w:p>
    <w:p w:rsidR="00ED2135" w:rsidRDefault="000464B7">
      <w:pPr>
        <w:jc w:val="center"/>
        <w:rPr>
          <w:rFonts w:ascii="仿宋" w:eastAsia="仿宋" w:hAnsi="仿宋" w:cs="仿宋"/>
          <w:b/>
          <w:bCs/>
          <w:sz w:val="84"/>
          <w:szCs w:val="84"/>
        </w:rPr>
      </w:pPr>
      <w:r>
        <w:rPr>
          <w:rFonts w:ascii="仿宋" w:eastAsia="仿宋" w:hAnsi="仿宋" w:cs="仿宋" w:hint="eastAsia"/>
          <w:b/>
          <w:bCs/>
          <w:sz w:val="84"/>
          <w:szCs w:val="84"/>
        </w:rPr>
        <w:br w:type="page"/>
      </w:r>
    </w:p>
    <w:p w:rsidR="00ED2135" w:rsidRDefault="000464B7">
      <w:pPr>
        <w:pStyle w:val="1"/>
        <w:spacing w:line="600" w:lineRule="exact"/>
        <w:rPr>
          <w:rFonts w:ascii="仿宋_GB2312" w:eastAsia="仿宋_GB2312" w:hAnsi="仿宋" w:cs="仿宋"/>
          <w:sz w:val="32"/>
          <w:szCs w:val="32"/>
        </w:rPr>
      </w:pPr>
      <w:bookmarkStart w:id="250" w:name="_Toc19496"/>
      <w:bookmarkStart w:id="251" w:name="_Toc19947"/>
      <w:bookmarkStart w:id="252" w:name="_Toc11042"/>
      <w:bookmarkStart w:id="253" w:name="_Toc18756"/>
      <w:bookmarkStart w:id="254" w:name="_Toc32491"/>
      <w:bookmarkStart w:id="255" w:name="_Toc31367"/>
      <w:r>
        <w:rPr>
          <w:rFonts w:ascii="仿宋_GB2312" w:eastAsia="仿宋_GB2312" w:hAnsi="仿宋" w:cs="仿宋" w:hint="eastAsia"/>
          <w:sz w:val="32"/>
          <w:szCs w:val="32"/>
        </w:rPr>
        <w:lastRenderedPageBreak/>
        <w:t>55、</w:t>
      </w:r>
      <w:proofErr w:type="gramStart"/>
      <w:r>
        <w:rPr>
          <w:rFonts w:ascii="仿宋_GB2312" w:eastAsia="仿宋_GB2312" w:hAnsi="仿宋" w:cs="仿宋" w:hint="eastAsia"/>
          <w:sz w:val="32"/>
          <w:szCs w:val="32"/>
        </w:rPr>
        <w:t>水稻钵苗高速</w:t>
      </w:r>
      <w:proofErr w:type="gramEnd"/>
      <w:r>
        <w:rPr>
          <w:rFonts w:ascii="仿宋_GB2312" w:eastAsia="仿宋_GB2312" w:hAnsi="仿宋" w:cs="仿宋" w:hint="eastAsia"/>
          <w:sz w:val="32"/>
          <w:szCs w:val="32"/>
        </w:rPr>
        <w:t>移栽机械关键技术</w:t>
      </w:r>
      <w:bookmarkEnd w:id="250"/>
      <w:bookmarkEnd w:id="251"/>
      <w:bookmarkEnd w:id="252"/>
      <w:bookmarkEnd w:id="253"/>
      <w:r>
        <w:rPr>
          <w:rFonts w:ascii="仿宋_GB2312" w:eastAsia="仿宋_GB2312" w:hAnsi="仿宋" w:cs="仿宋" w:hint="eastAsia"/>
          <w:sz w:val="32"/>
          <w:szCs w:val="32"/>
        </w:rPr>
        <w:t>开发</w:t>
      </w:r>
      <w:bookmarkEnd w:id="254"/>
      <w:bookmarkEnd w:id="255"/>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28" w:firstLine="730"/>
        <w:rPr>
          <w:rFonts w:ascii="仿宋_GB2312" w:eastAsia="仿宋_GB2312" w:hAnsi="仿宋" w:cs="仿宋"/>
          <w:kern w:val="0"/>
          <w:sz w:val="32"/>
          <w:szCs w:val="32"/>
        </w:rPr>
      </w:pPr>
      <w:r>
        <w:rPr>
          <w:rFonts w:ascii="仿宋_GB2312" w:eastAsia="仿宋_GB2312" w:hAnsi="仿宋" w:cs="仿宋" w:hint="eastAsia"/>
          <w:sz w:val="32"/>
          <w:szCs w:val="32"/>
        </w:rPr>
        <w:t>需 求 方：</w:t>
      </w:r>
      <w:r>
        <w:rPr>
          <w:rFonts w:ascii="仿宋_GB2312" w:eastAsia="仿宋_GB2312" w:hAnsi="仿宋" w:cs="仿宋" w:hint="eastAsia"/>
          <w:kern w:val="0"/>
          <w:sz w:val="32"/>
          <w:szCs w:val="32"/>
        </w:rPr>
        <w:t>湖南XXXX有限公司</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合作方式：联合开发</w:t>
      </w:r>
    </w:p>
    <w:p w:rsidR="00ED2135" w:rsidRDefault="000464B7">
      <w:pPr>
        <w:spacing w:line="600" w:lineRule="exact"/>
        <w:ind w:firstLineChars="228" w:firstLine="730"/>
        <w:rPr>
          <w:rFonts w:ascii="仿宋_GB2312" w:eastAsia="仿宋_GB2312" w:hAnsi="仿宋" w:cs="仿宋"/>
          <w:kern w:val="0"/>
          <w:sz w:val="32"/>
          <w:szCs w:val="32"/>
        </w:rPr>
      </w:pPr>
      <w:r>
        <w:rPr>
          <w:rFonts w:ascii="仿宋_GB2312" w:eastAsia="仿宋_GB2312" w:hAnsi="仿宋" w:cs="仿宋" w:hint="eastAsia"/>
          <w:sz w:val="32"/>
          <w:szCs w:val="32"/>
        </w:rPr>
        <w:t>联 系 人：</w:t>
      </w:r>
      <w:proofErr w:type="gramStart"/>
      <w:r>
        <w:rPr>
          <w:rFonts w:ascii="仿宋_GB2312" w:eastAsia="仿宋_GB2312" w:hAnsi="仿宋" w:cs="仿宋" w:hint="eastAsia"/>
          <w:kern w:val="0"/>
          <w:sz w:val="32"/>
          <w:szCs w:val="32"/>
        </w:rPr>
        <w:t>喻</w:t>
      </w:r>
      <w:proofErr w:type="gramEnd"/>
      <w:r>
        <w:rPr>
          <w:rFonts w:ascii="仿宋_GB2312" w:eastAsia="仿宋_GB2312" w:hAnsi="仿宋" w:cs="仿宋" w:hint="eastAsia"/>
          <w:kern w:val="0"/>
          <w:sz w:val="32"/>
          <w:szCs w:val="32"/>
        </w:rPr>
        <w:t>光明13907383792</w:t>
      </w:r>
      <w:r>
        <w:rPr>
          <w:rFonts w:ascii="仿宋_GB2312" w:eastAsia="仿宋_GB2312" w:hAnsi="仿宋" w:cs="仿宋" w:hint="eastAsia"/>
          <w:sz w:val="32"/>
          <w:szCs w:val="32"/>
        </w:rPr>
        <w:t xml:space="preserve">   0731-82742381</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研发经费：1200万元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200" w:firstLine="640"/>
        <w:rPr>
          <w:rFonts w:ascii="仿宋_GB2312" w:eastAsia="仿宋_GB2312" w:hAnsi="仿宋" w:cs="仿宋"/>
          <w:b/>
          <w:bCs/>
          <w:sz w:val="32"/>
          <w:szCs w:val="32"/>
        </w:rPr>
      </w:pPr>
      <w:r>
        <w:rPr>
          <w:rFonts w:ascii="仿宋_GB2312" w:eastAsia="仿宋_GB2312" w:hAnsi="仿宋" w:cs="仿宋" w:hint="eastAsia"/>
          <w:sz w:val="32"/>
          <w:szCs w:val="32"/>
        </w:rPr>
        <w:t>研究水稻生长环境特性，实验栽植形状为等腰三角形穴位的种植方法。2、研究湖南不同土壤物理特性，优化橡胶履带底盘或四驱轮式底盘。3、研究水稻移栽精准钵体育苗一体机育苗技术。4、</w:t>
      </w:r>
      <w:proofErr w:type="gramStart"/>
      <w:r>
        <w:rPr>
          <w:rFonts w:ascii="仿宋_GB2312" w:eastAsia="仿宋_GB2312" w:hAnsi="仿宋" w:cs="仿宋" w:hint="eastAsia"/>
          <w:sz w:val="32"/>
          <w:szCs w:val="32"/>
        </w:rPr>
        <w:t>研究钵苗移栽</w:t>
      </w:r>
      <w:proofErr w:type="gramEnd"/>
      <w:r>
        <w:rPr>
          <w:rFonts w:ascii="仿宋_GB2312" w:eastAsia="仿宋_GB2312" w:hAnsi="仿宋" w:cs="仿宋" w:hint="eastAsia"/>
          <w:sz w:val="32"/>
          <w:szCs w:val="32"/>
        </w:rPr>
        <w:t>机取秧、运秧、栽秧、出泥、回程的物理特性对钵体苗的影响。共同研究</w:t>
      </w:r>
      <w:proofErr w:type="gramStart"/>
      <w:r>
        <w:rPr>
          <w:rFonts w:ascii="仿宋_GB2312" w:eastAsia="仿宋_GB2312" w:hAnsi="仿宋" w:cs="仿宋" w:hint="eastAsia"/>
          <w:sz w:val="32"/>
          <w:szCs w:val="32"/>
        </w:rPr>
        <w:t>水稻钵苗高速</w:t>
      </w:r>
      <w:proofErr w:type="gramEnd"/>
      <w:r>
        <w:rPr>
          <w:rFonts w:ascii="仿宋_GB2312" w:eastAsia="仿宋_GB2312" w:hAnsi="仿宋" w:cs="仿宋" w:hint="eastAsia"/>
          <w:sz w:val="32"/>
          <w:szCs w:val="32"/>
        </w:rPr>
        <w:t>移栽机械关键技术</w:t>
      </w:r>
      <w:r>
        <w:rPr>
          <w:rFonts w:ascii="仿宋_GB2312" w:eastAsia="仿宋_GB2312" w:hAnsi="仿宋" w:cs="仿宋" w:hint="eastAsia"/>
          <w:sz w:val="32"/>
          <w:szCs w:val="32"/>
          <w:shd w:val="clear" w:color="auto" w:fill="FFFFFF"/>
        </w:rPr>
        <w:t>，</w:t>
      </w:r>
      <w:r>
        <w:rPr>
          <w:rFonts w:ascii="仿宋_GB2312" w:eastAsia="仿宋_GB2312" w:hAnsi="仿宋" w:cs="仿宋" w:hint="eastAsia"/>
          <w:sz w:val="32"/>
          <w:szCs w:val="32"/>
        </w:rPr>
        <w:t>研究水稻种植方法、优化底盘设计、研究水稻移栽精准钵体育苗一体机育苗等技术，由我司进行中试和产业化</w:t>
      </w:r>
      <w:r>
        <w:rPr>
          <w:rFonts w:ascii="仿宋_GB2312" w:eastAsia="仿宋_GB2312" w:hAnsi="仿宋" w:cs="仿宋" w:hint="eastAsia"/>
          <w:sz w:val="32"/>
          <w:szCs w:val="32"/>
          <w:shd w:val="clear" w:color="auto" w:fill="FFFFFF"/>
        </w:rPr>
        <w:t>。</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pacing w:line="600" w:lineRule="exact"/>
        <w:ind w:leftChars="295" w:left="619"/>
        <w:rPr>
          <w:rFonts w:ascii="仿宋_GB2312" w:eastAsia="仿宋_GB2312" w:hAnsi="仿宋" w:cs="仿宋"/>
          <w:sz w:val="32"/>
          <w:szCs w:val="32"/>
        </w:rPr>
      </w:pPr>
      <w:r>
        <w:rPr>
          <w:rFonts w:ascii="仿宋_GB2312" w:eastAsia="仿宋_GB2312" w:hAnsi="仿宋" w:cs="仿宋" w:hint="eastAsia"/>
          <w:sz w:val="32"/>
          <w:szCs w:val="32"/>
        </w:rPr>
        <w:t>1、育苗一体机研发，技术指标要求如下：</w:t>
      </w:r>
    </w:p>
    <w:p w:rsidR="00ED2135" w:rsidRDefault="000464B7">
      <w:pPr>
        <w:spacing w:line="600" w:lineRule="exact"/>
        <w:ind w:leftChars="295" w:left="619"/>
        <w:rPr>
          <w:rFonts w:ascii="仿宋_GB2312" w:eastAsia="仿宋_GB2312" w:hAnsi="仿宋" w:cs="仿宋"/>
          <w:sz w:val="32"/>
          <w:szCs w:val="32"/>
        </w:rPr>
      </w:pPr>
      <w:r>
        <w:rPr>
          <w:rFonts w:ascii="仿宋_GB2312" w:eastAsia="仿宋_GB2312" w:hAnsi="仿宋" w:cs="仿宋" w:hint="eastAsia"/>
          <w:sz w:val="32"/>
          <w:szCs w:val="32"/>
        </w:rPr>
        <w:t>秧苗空穴率≤1%，</w:t>
      </w:r>
      <w:proofErr w:type="gramStart"/>
      <w:r>
        <w:rPr>
          <w:rFonts w:ascii="仿宋_GB2312" w:eastAsia="仿宋_GB2312" w:hAnsi="仿宋" w:cs="仿宋" w:hint="eastAsia"/>
          <w:sz w:val="32"/>
          <w:szCs w:val="32"/>
        </w:rPr>
        <w:t>少株穴率</w:t>
      </w:r>
      <w:proofErr w:type="gramEnd"/>
      <w:r>
        <w:rPr>
          <w:rFonts w:ascii="仿宋_GB2312" w:eastAsia="仿宋_GB2312" w:hAnsi="仿宋" w:cs="仿宋" w:hint="eastAsia"/>
          <w:sz w:val="32"/>
          <w:szCs w:val="32"/>
        </w:rPr>
        <w:t>≤3%；</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proofErr w:type="gramStart"/>
      <w:r>
        <w:rPr>
          <w:rFonts w:ascii="仿宋_GB2312" w:eastAsia="仿宋_GB2312" w:hAnsi="仿宋" w:cs="仿宋" w:hint="eastAsia"/>
          <w:sz w:val="32"/>
          <w:szCs w:val="32"/>
        </w:rPr>
        <w:t>水稻钵苗移栽</w:t>
      </w:r>
      <w:proofErr w:type="gramEnd"/>
      <w:r>
        <w:rPr>
          <w:rFonts w:ascii="仿宋_GB2312" w:eastAsia="仿宋_GB2312" w:hAnsi="仿宋" w:cs="仿宋" w:hint="eastAsia"/>
          <w:sz w:val="32"/>
          <w:szCs w:val="32"/>
        </w:rPr>
        <w:t>机研发，技术指标要求如下：</w:t>
      </w:r>
    </w:p>
    <w:p w:rsidR="00ED2135" w:rsidRDefault="000464B7">
      <w:pPr>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sz w:val="32"/>
          <w:szCs w:val="32"/>
        </w:rPr>
        <w:t>种植效率单行≥80株每分钟，栽插深度1-4厘米，移栽行距25-30厘米，株距可调，≥4行同步移栽，幅宽≥1.2米</w:t>
      </w:r>
      <w:proofErr w:type="gramStart"/>
      <w:r>
        <w:rPr>
          <w:rFonts w:ascii="仿宋_GB2312" w:eastAsia="仿宋_GB2312" w:hAnsi="仿宋" w:cs="仿宋" w:hint="eastAsia"/>
          <w:sz w:val="32"/>
          <w:szCs w:val="32"/>
        </w:rPr>
        <w:t>的钵苗高速</w:t>
      </w:r>
      <w:proofErr w:type="gramEnd"/>
      <w:r>
        <w:rPr>
          <w:rFonts w:ascii="仿宋_GB2312" w:eastAsia="仿宋_GB2312" w:hAnsi="仿宋" w:cs="仿宋" w:hint="eastAsia"/>
          <w:sz w:val="32"/>
          <w:szCs w:val="32"/>
        </w:rPr>
        <w:t>移栽机构满足栽植形状为等腰三角形穴位的种植方法；</w:t>
      </w:r>
      <w:proofErr w:type="gramStart"/>
      <w:r>
        <w:rPr>
          <w:rFonts w:ascii="仿宋_GB2312" w:eastAsia="仿宋_GB2312" w:hAnsi="仿宋" w:cs="仿宋" w:hint="eastAsia"/>
          <w:sz w:val="32"/>
          <w:szCs w:val="32"/>
        </w:rPr>
        <w:t>伤秧率</w:t>
      </w:r>
      <w:proofErr w:type="gramEnd"/>
      <w:r>
        <w:rPr>
          <w:rFonts w:ascii="仿宋_GB2312" w:eastAsia="仿宋_GB2312" w:hAnsi="仿宋" w:cs="仿宋" w:hint="eastAsia"/>
          <w:sz w:val="32"/>
          <w:szCs w:val="32"/>
        </w:rPr>
        <w:t>＜2%，</w:t>
      </w:r>
      <w:proofErr w:type="gramStart"/>
      <w:r>
        <w:rPr>
          <w:rFonts w:ascii="仿宋_GB2312" w:eastAsia="仿宋_GB2312" w:hAnsi="仿宋" w:cs="仿宋" w:hint="eastAsia"/>
          <w:sz w:val="32"/>
          <w:szCs w:val="32"/>
        </w:rPr>
        <w:t>漂秧率</w:t>
      </w:r>
      <w:proofErr w:type="gramEnd"/>
      <w:r>
        <w:rPr>
          <w:rFonts w:ascii="仿宋_GB2312" w:eastAsia="仿宋_GB2312" w:hAnsi="仿宋" w:cs="仿宋" w:hint="eastAsia"/>
          <w:sz w:val="32"/>
          <w:szCs w:val="32"/>
        </w:rPr>
        <w:t>＜1%，</w:t>
      </w:r>
      <w:proofErr w:type="gramStart"/>
      <w:r>
        <w:rPr>
          <w:rFonts w:ascii="仿宋_GB2312" w:eastAsia="仿宋_GB2312" w:hAnsi="仿宋" w:cs="仿宋" w:hint="eastAsia"/>
          <w:sz w:val="32"/>
          <w:szCs w:val="32"/>
        </w:rPr>
        <w:t>漏栽率</w:t>
      </w:r>
      <w:proofErr w:type="gramEnd"/>
      <w:r>
        <w:rPr>
          <w:rFonts w:ascii="仿宋_GB2312" w:eastAsia="仿宋_GB2312" w:hAnsi="仿宋" w:cs="仿宋" w:hint="eastAsia"/>
          <w:sz w:val="32"/>
          <w:szCs w:val="32"/>
        </w:rPr>
        <w:t>＜3%</w:t>
      </w:r>
      <w:r>
        <w:rPr>
          <w:rFonts w:ascii="宋体" w:eastAsia="宋体" w:hAnsi="宋体" w:cs="宋体" w:hint="eastAsia"/>
          <w:sz w:val="32"/>
          <w:szCs w:val="32"/>
        </w:rPr>
        <w:t> </w:t>
      </w:r>
      <w:r>
        <w:rPr>
          <w:rFonts w:ascii="仿宋_GB2312" w:eastAsia="仿宋_GB2312" w:hAnsi="仿宋" w:cs="仿宋" w:hint="eastAsia"/>
          <w:sz w:val="32"/>
          <w:szCs w:val="32"/>
        </w:rPr>
        <w:t>，翻倒</w:t>
      </w:r>
      <w:r>
        <w:rPr>
          <w:rFonts w:ascii="仿宋_GB2312" w:eastAsia="仿宋_GB2312" w:hAnsi="仿宋" w:cs="仿宋" w:hint="eastAsia"/>
          <w:sz w:val="32"/>
          <w:szCs w:val="32"/>
        </w:rPr>
        <w:lastRenderedPageBreak/>
        <w:t>率＜2%，栽秧深度合格率≥95%，相对均匀度≥90%，缓苗周期≤2天，单位面积增产≥5%。</w:t>
      </w:r>
      <w:bookmarkStart w:id="256" w:name="_Toc26897"/>
      <w:bookmarkStart w:id="257" w:name="_Toc22892"/>
      <w:r>
        <w:rPr>
          <w:rFonts w:ascii="仿宋_GB2312" w:eastAsia="仿宋_GB2312" w:hAnsi="仿宋" w:cs="仿宋" w:hint="eastAsia"/>
          <w:sz w:val="32"/>
          <w:szCs w:val="32"/>
        </w:rPr>
        <w:br w:type="page"/>
      </w:r>
      <w:bookmarkEnd w:id="256"/>
      <w:bookmarkEnd w:id="257"/>
    </w:p>
    <w:p w:rsidR="00ED2135" w:rsidRDefault="000464B7">
      <w:pPr>
        <w:pStyle w:val="1"/>
        <w:spacing w:line="600" w:lineRule="exact"/>
        <w:rPr>
          <w:rFonts w:ascii="仿宋_GB2312" w:eastAsia="仿宋_GB2312" w:hAnsi="仿宋" w:cs="仿宋"/>
          <w:sz w:val="32"/>
          <w:szCs w:val="32"/>
        </w:rPr>
      </w:pPr>
      <w:bookmarkStart w:id="258" w:name="_Toc29534"/>
      <w:bookmarkStart w:id="259" w:name="_Toc4679"/>
      <w:r>
        <w:rPr>
          <w:rFonts w:ascii="仿宋_GB2312" w:eastAsia="仿宋_GB2312" w:hAnsi="仿宋" w:cs="仿宋" w:hint="eastAsia"/>
          <w:sz w:val="32"/>
          <w:szCs w:val="32"/>
        </w:rPr>
        <w:lastRenderedPageBreak/>
        <w:t>56、GNSS形变监测技术、移动三维激光测量及3D探地雷达探测技术研发</w:t>
      </w:r>
      <w:bookmarkEnd w:id="258"/>
      <w:bookmarkEnd w:id="259"/>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需 求 方：湖南XXXX有限公司</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合作方式：联合开发</w:t>
      </w:r>
    </w:p>
    <w:p w:rsidR="00ED2135" w:rsidRDefault="000464B7">
      <w:pPr>
        <w:spacing w:line="600" w:lineRule="exact"/>
        <w:ind w:firstLineChars="228" w:firstLine="730"/>
        <w:rPr>
          <w:rFonts w:ascii="仿宋_GB2312" w:eastAsia="仿宋_GB2312" w:hAnsi="仿宋" w:cs="仿宋"/>
          <w:kern w:val="0"/>
          <w:sz w:val="32"/>
          <w:szCs w:val="32"/>
        </w:rPr>
      </w:pPr>
      <w:r>
        <w:rPr>
          <w:rFonts w:ascii="仿宋_GB2312" w:eastAsia="仿宋_GB2312" w:hAnsi="仿宋" w:cs="仿宋" w:hint="eastAsia"/>
          <w:sz w:val="32"/>
          <w:szCs w:val="32"/>
        </w:rPr>
        <w:t>联 系 人：</w:t>
      </w:r>
      <w:proofErr w:type="gramStart"/>
      <w:r>
        <w:rPr>
          <w:rFonts w:ascii="仿宋_GB2312" w:eastAsia="仿宋_GB2312" w:hAnsi="仿宋" w:cs="仿宋" w:hint="eastAsia"/>
          <w:sz w:val="32"/>
          <w:szCs w:val="32"/>
        </w:rPr>
        <w:t>关剑</w:t>
      </w:r>
      <w:proofErr w:type="gramEnd"/>
      <w:r>
        <w:rPr>
          <w:rFonts w:ascii="仿宋_GB2312" w:eastAsia="仿宋_GB2312" w:hAnsi="仿宋" w:cs="仿宋" w:hint="eastAsia"/>
          <w:sz w:val="32"/>
          <w:szCs w:val="32"/>
        </w:rPr>
        <w:t xml:space="preserve">   13975869687   0731-82742381</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研发经费：4000万元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GNSS高精度算法无法突破，大数据的三维激光数据处理，监测和检测的大数据处理无法解决，此技术对应用于公路桥梁、边坡的检测和监测项目十分重要，公司迫切希望通过与高校合作研发。 </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公司现有湖南省预应力桥梁质量控制工程技术研究中心、湖南省企业技术中心、长沙预应力张拉与压浆工程技术研究中心三大科研平台；有开发及试验室占地面积2983m2，购置了北斗接收机、GNSS天线、Z+F三维激光扫描仪、地质雷达、各频道雷达天线、4G无线数据传输模块（DTU）、避雷针、防浪涌器、光伏板、光伏控制器、</w:t>
      </w:r>
      <w:proofErr w:type="gramStart"/>
      <w:r>
        <w:rPr>
          <w:rFonts w:ascii="仿宋_GB2312" w:eastAsia="仿宋_GB2312" w:hAnsi="仿宋" w:cs="仿宋" w:hint="eastAsia"/>
          <w:sz w:val="32"/>
          <w:szCs w:val="32"/>
        </w:rPr>
        <w:t>无线数传电台</w:t>
      </w:r>
      <w:proofErr w:type="gramEnd"/>
      <w:r>
        <w:rPr>
          <w:rFonts w:ascii="仿宋_GB2312" w:eastAsia="仿宋_GB2312" w:hAnsi="仿宋" w:cs="仿宋" w:hint="eastAsia"/>
          <w:sz w:val="32"/>
          <w:szCs w:val="32"/>
        </w:rPr>
        <w:t>等800多台</w:t>
      </w:r>
      <w:proofErr w:type="gramStart"/>
      <w:r>
        <w:rPr>
          <w:rFonts w:ascii="仿宋_GB2312" w:eastAsia="仿宋_GB2312" w:hAnsi="仿宋" w:cs="仿宋" w:hint="eastAsia"/>
          <w:sz w:val="32"/>
          <w:szCs w:val="32"/>
        </w:rPr>
        <w:t>套试验</w:t>
      </w:r>
      <w:proofErr w:type="gramEnd"/>
      <w:r>
        <w:rPr>
          <w:rFonts w:ascii="仿宋_GB2312" w:eastAsia="仿宋_GB2312" w:hAnsi="仿宋" w:cs="仿宋" w:hint="eastAsia"/>
          <w:sz w:val="32"/>
          <w:szCs w:val="32"/>
        </w:rPr>
        <w:t>检测专用设备。项目前期在软件开发、北斗终端设备采购、人员培训、图像识别技术开发、三维激光扫描技术开发等方面已投入资金人民币约200万元。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kern w:val="0"/>
          <w:sz w:val="32"/>
          <w:szCs w:val="32"/>
        </w:rPr>
        <w:t>GNSS形变监测技术研发：</w:t>
      </w:r>
      <w:r>
        <w:rPr>
          <w:rFonts w:ascii="仿宋_GB2312" w:eastAsia="仿宋_GB2312" w:hAnsi="仿宋" w:cs="仿宋" w:hint="eastAsia"/>
          <w:sz w:val="32"/>
          <w:szCs w:val="32"/>
        </w:rPr>
        <w:t>GNSS解算精度达毫米级，</w:t>
      </w:r>
      <w:r>
        <w:rPr>
          <w:rFonts w:ascii="仿宋_GB2312" w:eastAsia="仿宋_GB2312" w:hAnsi="仿宋" w:cs="仿宋" w:hint="eastAsia"/>
          <w:sz w:val="32"/>
          <w:szCs w:val="32"/>
        </w:rPr>
        <w:lastRenderedPageBreak/>
        <w:t>延迟时间</w:t>
      </w:r>
      <w:proofErr w:type="gramStart"/>
      <w:r>
        <w:rPr>
          <w:rFonts w:ascii="仿宋_GB2312" w:eastAsia="仿宋_GB2312" w:hAnsi="仿宋" w:cs="仿宋" w:hint="eastAsia"/>
          <w:sz w:val="32"/>
          <w:szCs w:val="32"/>
        </w:rPr>
        <w:t>短固定</w:t>
      </w:r>
      <w:proofErr w:type="gramEnd"/>
      <w:r>
        <w:rPr>
          <w:rFonts w:ascii="仿宋_GB2312" w:eastAsia="仿宋_GB2312" w:hAnsi="仿宋" w:cs="仿宋" w:hint="eastAsia"/>
          <w:sz w:val="32"/>
          <w:szCs w:val="32"/>
        </w:rPr>
        <w:t>时间快；低成本的高精度GNSS监测接收机，快速模糊固定的卫星定位解算方法；</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kern w:val="0"/>
          <w:sz w:val="32"/>
          <w:szCs w:val="32"/>
        </w:rPr>
        <w:t>移动三维激光测量技术研发：</w:t>
      </w:r>
      <w:r>
        <w:rPr>
          <w:rFonts w:ascii="仿宋_GB2312" w:eastAsia="仿宋_GB2312" w:hAnsi="仿宋" w:cs="仿宋" w:hint="eastAsia"/>
          <w:sz w:val="32"/>
          <w:szCs w:val="32"/>
        </w:rPr>
        <w:t>三维激光数据处理分类提取自动分析，自动分析边坡稳定性分析算法；三维激光的点</w:t>
      </w:r>
      <w:proofErr w:type="gramStart"/>
      <w:r>
        <w:rPr>
          <w:rFonts w:ascii="仿宋_GB2312" w:eastAsia="仿宋_GB2312" w:hAnsi="仿宋" w:cs="仿宋" w:hint="eastAsia"/>
          <w:sz w:val="32"/>
          <w:szCs w:val="32"/>
        </w:rPr>
        <w:t>云数据</w:t>
      </w:r>
      <w:proofErr w:type="gramEnd"/>
      <w:r>
        <w:rPr>
          <w:rFonts w:ascii="仿宋_GB2312" w:eastAsia="仿宋_GB2312" w:hAnsi="仿宋" w:cs="仿宋" w:hint="eastAsia"/>
          <w:sz w:val="32"/>
          <w:szCs w:val="32"/>
        </w:rPr>
        <w:t>的分类技术；</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w:t>
      </w:r>
      <w:r>
        <w:rPr>
          <w:rFonts w:ascii="仿宋_GB2312" w:eastAsia="仿宋_GB2312" w:hAnsi="仿宋" w:cs="仿宋" w:hint="eastAsia"/>
          <w:kern w:val="0"/>
          <w:sz w:val="32"/>
          <w:szCs w:val="32"/>
        </w:rPr>
        <w:t>3D探地雷达探测技术研发：实现</w:t>
      </w:r>
      <w:r>
        <w:rPr>
          <w:rFonts w:ascii="仿宋_GB2312" w:eastAsia="仿宋_GB2312" w:hAnsi="仿宋" w:cs="仿宋" w:hint="eastAsia"/>
          <w:sz w:val="32"/>
          <w:szCs w:val="32"/>
        </w:rPr>
        <w:t>高速3D雷达探测，雷达数据的自动处理技术；点云与实景的融合技术，海量点云的处理技术；</w:t>
      </w:r>
    </w:p>
    <w:p w:rsidR="00ED2135" w:rsidRDefault="000464B7">
      <w:pPr>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sz w:val="32"/>
          <w:szCs w:val="32"/>
        </w:rPr>
        <w:t>4、交通建设试验检测标准化建设宣贯及管理。</w:t>
      </w:r>
    </w:p>
    <w:p w:rsidR="00ED2135" w:rsidRDefault="000464B7">
      <w:pPr>
        <w:spacing w:line="600" w:lineRule="exact"/>
        <w:rPr>
          <w:rFonts w:ascii="仿宋_GB2312" w:eastAsia="仿宋_GB2312" w:hAnsi="仿宋" w:cs="宋体"/>
          <w:kern w:val="0"/>
          <w:sz w:val="32"/>
          <w:szCs w:val="32"/>
        </w:rPr>
      </w:pPr>
      <w:r>
        <w:rPr>
          <w:rFonts w:ascii="仿宋_GB2312" w:eastAsia="仿宋_GB2312" w:hAnsi="仿宋" w:cs="仿宋" w:hint="eastAsia"/>
          <w:sz w:val="32"/>
          <w:szCs w:val="32"/>
        </w:rPr>
        <w:br w:type="page"/>
      </w:r>
    </w:p>
    <w:p w:rsidR="00ED2135" w:rsidRDefault="000464B7">
      <w:pPr>
        <w:pStyle w:val="1"/>
        <w:spacing w:line="600" w:lineRule="exact"/>
        <w:rPr>
          <w:rFonts w:ascii="仿宋_GB2312" w:eastAsia="仿宋_GB2312" w:hAnsi="仿宋" w:cs="仿宋"/>
          <w:sz w:val="32"/>
          <w:szCs w:val="32"/>
        </w:rPr>
      </w:pPr>
      <w:bookmarkStart w:id="260" w:name="_Toc17742"/>
      <w:bookmarkStart w:id="261" w:name="_Toc11037"/>
      <w:r>
        <w:rPr>
          <w:rFonts w:ascii="仿宋_GB2312" w:eastAsia="仿宋_GB2312" w:hAnsi="仿宋" w:cs="仿宋" w:hint="eastAsia"/>
          <w:sz w:val="32"/>
          <w:szCs w:val="32"/>
        </w:rPr>
        <w:lastRenderedPageBreak/>
        <w:t>57、丘陵山区油菜收获机械关键技术研发</w:t>
      </w:r>
      <w:bookmarkEnd w:id="260"/>
      <w:bookmarkEnd w:id="261"/>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28" w:firstLine="730"/>
        <w:rPr>
          <w:rFonts w:ascii="仿宋_GB2312" w:eastAsia="仿宋_GB2312" w:hAnsi="仿宋" w:cs="仿宋"/>
          <w:kern w:val="0"/>
          <w:sz w:val="32"/>
          <w:szCs w:val="32"/>
        </w:rPr>
      </w:pPr>
      <w:r>
        <w:rPr>
          <w:rFonts w:ascii="仿宋_GB2312" w:eastAsia="仿宋_GB2312" w:hAnsi="仿宋" w:cs="仿宋" w:hint="eastAsia"/>
          <w:sz w:val="32"/>
          <w:szCs w:val="32"/>
        </w:rPr>
        <w:t>需 求 方：</w:t>
      </w:r>
      <w:r>
        <w:rPr>
          <w:rFonts w:ascii="仿宋_GB2312" w:eastAsia="仿宋_GB2312" w:hAnsi="仿宋" w:cs="仿宋" w:hint="eastAsia"/>
          <w:kern w:val="0"/>
          <w:sz w:val="32"/>
          <w:szCs w:val="32"/>
        </w:rPr>
        <w:t>湖南省XXXX有限公司</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合作方式：联合开发</w:t>
      </w:r>
    </w:p>
    <w:p w:rsidR="00ED2135" w:rsidRDefault="000464B7">
      <w:pPr>
        <w:spacing w:line="600" w:lineRule="exact"/>
        <w:ind w:firstLineChars="228" w:firstLine="730"/>
        <w:rPr>
          <w:rFonts w:ascii="仿宋_GB2312" w:eastAsia="仿宋_GB2312" w:hAnsi="仿宋" w:cs="仿宋"/>
          <w:kern w:val="0"/>
          <w:sz w:val="32"/>
          <w:szCs w:val="32"/>
        </w:rPr>
      </w:pPr>
      <w:r>
        <w:rPr>
          <w:rFonts w:ascii="仿宋_GB2312" w:eastAsia="仿宋_GB2312" w:hAnsi="仿宋" w:cs="仿宋" w:hint="eastAsia"/>
          <w:sz w:val="32"/>
          <w:szCs w:val="32"/>
        </w:rPr>
        <w:t>联 系 人：</w:t>
      </w:r>
      <w:proofErr w:type="gramStart"/>
      <w:r>
        <w:rPr>
          <w:rFonts w:ascii="仿宋_GB2312" w:eastAsia="仿宋_GB2312" w:hAnsi="仿宋" w:cs="仿宋" w:hint="eastAsia"/>
          <w:kern w:val="0"/>
          <w:sz w:val="32"/>
          <w:szCs w:val="32"/>
        </w:rPr>
        <w:t>刘翔</w:t>
      </w:r>
      <w:proofErr w:type="gramEnd"/>
      <w:r>
        <w:rPr>
          <w:rFonts w:ascii="仿宋_GB2312" w:eastAsia="仿宋_GB2312" w:hAnsi="仿宋" w:cs="仿宋" w:hint="eastAsia"/>
          <w:kern w:val="0"/>
          <w:sz w:val="32"/>
          <w:szCs w:val="32"/>
        </w:rPr>
        <w:t>18107385836</w:t>
      </w:r>
      <w:r>
        <w:rPr>
          <w:rFonts w:ascii="仿宋_GB2312" w:eastAsia="仿宋_GB2312" w:hAnsi="仿宋" w:cs="仿宋" w:hint="eastAsia"/>
          <w:sz w:val="32"/>
          <w:szCs w:val="32"/>
        </w:rPr>
        <w:t xml:space="preserve">   0731-82742382</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研发经费：900万元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共同研究、创制油菜全喂入联合收割机</w:t>
      </w:r>
      <w:r>
        <w:rPr>
          <w:rFonts w:ascii="仿宋_GB2312" w:eastAsia="仿宋_GB2312" w:hAnsi="仿宋" w:cs="仿宋" w:hint="eastAsia"/>
          <w:sz w:val="32"/>
          <w:szCs w:val="32"/>
          <w:shd w:val="clear" w:color="auto" w:fill="FFFFFF"/>
        </w:rPr>
        <w:t>，</w:t>
      </w:r>
      <w:r>
        <w:rPr>
          <w:rFonts w:ascii="仿宋_GB2312" w:eastAsia="仿宋_GB2312" w:hAnsi="仿宋" w:cs="仿宋" w:hint="eastAsia"/>
          <w:sz w:val="32"/>
          <w:szCs w:val="32"/>
        </w:rPr>
        <w:t>并进行中试和产业化。</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1、研究油菜茎秆的剪切特性，优化割刀频率与曲柄长度等结构参数；</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2、优化</w:t>
      </w:r>
      <w:proofErr w:type="gramStart"/>
      <w:r>
        <w:rPr>
          <w:rFonts w:ascii="仿宋_GB2312" w:eastAsia="仿宋_GB2312" w:hAnsi="仿宋" w:cs="仿宋" w:hint="eastAsia"/>
          <w:sz w:val="32"/>
          <w:szCs w:val="32"/>
        </w:rPr>
        <w:t>竖</w:t>
      </w:r>
      <w:proofErr w:type="gramEnd"/>
      <w:r>
        <w:rPr>
          <w:rFonts w:ascii="仿宋_GB2312" w:eastAsia="仿宋_GB2312" w:hAnsi="仿宋" w:cs="仿宋" w:hint="eastAsia"/>
          <w:sz w:val="32"/>
          <w:szCs w:val="32"/>
        </w:rPr>
        <w:t>割刀长度与角度，降低油菜因相互缠绕枝丫、相互牵扯而造成的损失；</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3、针对油菜果荚的生长特性，通过试验分析不同脱粒元件和脱粒形式对油菜脱粒性能的影响；</w:t>
      </w:r>
    </w:p>
    <w:p w:rsidR="00ED2135" w:rsidRDefault="000464B7">
      <w:pPr>
        <w:spacing w:line="600" w:lineRule="exact"/>
        <w:ind w:firstLine="480"/>
        <w:rPr>
          <w:rFonts w:ascii="仿宋_GB2312" w:eastAsia="仿宋_GB2312" w:hAnsi="仿宋" w:cs="仿宋"/>
          <w:sz w:val="32"/>
          <w:szCs w:val="32"/>
        </w:rPr>
      </w:pPr>
      <w:r>
        <w:rPr>
          <w:rFonts w:ascii="仿宋_GB2312" w:eastAsia="仿宋_GB2312" w:hAnsi="仿宋" w:cs="仿宋" w:hint="eastAsia"/>
          <w:sz w:val="32"/>
          <w:szCs w:val="32"/>
        </w:rPr>
        <w:t xml:space="preserve"> 4、研究油菜子粒</w:t>
      </w:r>
      <w:proofErr w:type="gramStart"/>
      <w:r>
        <w:rPr>
          <w:rFonts w:ascii="仿宋_GB2312" w:eastAsia="仿宋_GB2312" w:hAnsi="仿宋" w:cs="仿宋" w:hint="eastAsia"/>
          <w:sz w:val="32"/>
          <w:szCs w:val="32"/>
        </w:rPr>
        <w:t>和杂余的</w:t>
      </w:r>
      <w:proofErr w:type="gramEnd"/>
      <w:r>
        <w:rPr>
          <w:rFonts w:ascii="仿宋_GB2312" w:eastAsia="仿宋_GB2312" w:hAnsi="仿宋" w:cs="仿宋" w:hint="eastAsia"/>
          <w:sz w:val="32"/>
          <w:szCs w:val="32"/>
        </w:rPr>
        <w:t>物料特性，研制适用于油菜的清选分离装置。</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pacing w:line="600" w:lineRule="exact"/>
        <w:ind w:firstLineChars="200" w:firstLine="640"/>
        <w:rPr>
          <w:rFonts w:ascii="仿宋_GB2312" w:eastAsia="仿宋_GB2312" w:hAnsi="仿宋" w:cs="仿宋"/>
          <w:b/>
          <w:bCs/>
          <w:sz w:val="32"/>
          <w:szCs w:val="32"/>
        </w:rPr>
      </w:pPr>
      <w:r>
        <w:rPr>
          <w:rFonts w:ascii="仿宋_GB2312" w:eastAsia="仿宋_GB2312" w:hAnsi="仿宋" w:cs="仿宋" w:hint="eastAsia"/>
          <w:sz w:val="32"/>
          <w:szCs w:val="32"/>
        </w:rPr>
        <w:t>主要技术指标：</w:t>
      </w:r>
    </w:p>
    <w:p w:rsidR="00ED2135" w:rsidRDefault="000464B7">
      <w:pPr>
        <w:spacing w:line="600" w:lineRule="exact"/>
        <w:ind w:firstLineChars="200" w:firstLine="640"/>
        <w:rPr>
          <w:rFonts w:ascii="仿宋_GB2312" w:eastAsia="仿宋_GB2312" w:hAnsi="仿宋" w:cs="仿宋"/>
          <w:b/>
          <w:bCs/>
          <w:sz w:val="32"/>
          <w:szCs w:val="32"/>
        </w:rPr>
      </w:pPr>
      <w:r>
        <w:rPr>
          <w:rFonts w:ascii="仿宋_GB2312" w:eastAsia="仿宋_GB2312" w:hAnsi="仿宋" w:cs="仿宋" w:hint="eastAsia"/>
          <w:sz w:val="32"/>
          <w:szCs w:val="32"/>
        </w:rPr>
        <w:t>1、集成创制油菜全喂入联合收割机样机；</w:t>
      </w:r>
    </w:p>
    <w:p w:rsidR="00ED2135" w:rsidRDefault="000464B7">
      <w:pPr>
        <w:spacing w:line="600" w:lineRule="exact"/>
        <w:ind w:firstLineChars="200" w:firstLine="640"/>
        <w:rPr>
          <w:rFonts w:ascii="仿宋_GB2312" w:eastAsia="仿宋_GB2312" w:hAnsi="仿宋" w:cs="仿宋"/>
          <w:b/>
          <w:bCs/>
          <w:sz w:val="32"/>
          <w:szCs w:val="32"/>
        </w:rPr>
      </w:pPr>
      <w:r>
        <w:rPr>
          <w:rFonts w:ascii="仿宋_GB2312" w:eastAsia="仿宋_GB2312" w:hAnsi="仿宋" w:cs="仿宋" w:hint="eastAsia"/>
          <w:sz w:val="32"/>
          <w:szCs w:val="32"/>
        </w:rPr>
        <w:t>2、喂入量≥1.2kg/s，总损失率≤8.0%</w:t>
      </w:r>
      <w:r>
        <w:rPr>
          <w:rFonts w:ascii="宋体" w:eastAsia="宋体" w:hAnsi="宋体" w:cs="宋体" w:hint="eastAsia"/>
          <w:sz w:val="32"/>
          <w:szCs w:val="32"/>
        </w:rPr>
        <w:t> </w:t>
      </w:r>
      <w:r>
        <w:rPr>
          <w:rFonts w:ascii="仿宋_GB2312" w:eastAsia="仿宋_GB2312" w:hAnsi="仿宋" w:cs="仿宋" w:hint="eastAsia"/>
          <w:sz w:val="32"/>
          <w:szCs w:val="32"/>
        </w:rPr>
        <w:t>，含杂率≤6.0%，破碎率≤1%;</w:t>
      </w:r>
    </w:p>
    <w:p w:rsidR="00ED2135" w:rsidRDefault="000464B7">
      <w:pPr>
        <w:spacing w:line="600" w:lineRule="exact"/>
        <w:ind w:firstLineChars="200" w:firstLine="640"/>
        <w:rPr>
          <w:rFonts w:ascii="仿宋_GB2312" w:eastAsia="仿宋_GB2312" w:hAnsi="仿宋" w:cs="仿宋"/>
          <w:b/>
          <w:bCs/>
          <w:sz w:val="32"/>
          <w:szCs w:val="32"/>
        </w:rPr>
      </w:pPr>
      <w:r>
        <w:rPr>
          <w:rFonts w:ascii="仿宋_GB2312" w:eastAsia="仿宋_GB2312" w:hAnsi="仿宋" w:cs="仿宋" w:hint="eastAsia"/>
          <w:sz w:val="32"/>
          <w:szCs w:val="32"/>
        </w:rPr>
        <w:t>3、接地压力≤20kpa；</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 xml:space="preserve">4、割幅≥1.4m; </w:t>
      </w:r>
    </w:p>
    <w:p w:rsidR="00ED2135" w:rsidRDefault="000464B7">
      <w:pPr>
        <w:spacing w:line="600" w:lineRule="exact"/>
        <w:ind w:firstLineChars="200" w:firstLine="640"/>
        <w:rPr>
          <w:rFonts w:ascii="仿宋_GB2312" w:eastAsia="仿宋_GB2312" w:hAnsi="仿宋" w:cs="仿宋"/>
          <w:b/>
          <w:bCs/>
          <w:sz w:val="32"/>
          <w:szCs w:val="32"/>
        </w:rPr>
      </w:pPr>
      <w:r>
        <w:rPr>
          <w:rFonts w:ascii="仿宋_GB2312" w:eastAsia="仿宋_GB2312" w:hAnsi="仿宋" w:cs="仿宋" w:hint="eastAsia"/>
          <w:sz w:val="32"/>
          <w:szCs w:val="32"/>
        </w:rPr>
        <w:t>5、作物高度范围：≥600mm。</w:t>
      </w:r>
    </w:p>
    <w:p w:rsidR="00ED2135" w:rsidRDefault="000464B7">
      <w:pPr>
        <w:spacing w:line="600" w:lineRule="exact"/>
        <w:ind w:firstLineChars="228" w:firstLine="730"/>
        <w:rPr>
          <w:rFonts w:ascii="仿宋_GB2312" w:eastAsia="仿宋_GB2312" w:hAnsi="仿宋" w:cs="宋体"/>
          <w:bCs/>
          <w:sz w:val="32"/>
          <w:szCs w:val="32"/>
        </w:rPr>
      </w:pPr>
      <w:r>
        <w:rPr>
          <w:rFonts w:ascii="仿宋_GB2312" w:eastAsia="仿宋_GB2312" w:hAnsi="仿宋" w:cs="仿宋" w:hint="eastAsia"/>
          <w:sz w:val="32"/>
          <w:szCs w:val="32"/>
        </w:rPr>
        <w:br w:type="page"/>
      </w:r>
    </w:p>
    <w:p w:rsidR="00ED2135" w:rsidRDefault="000464B7">
      <w:pPr>
        <w:pStyle w:val="1"/>
        <w:spacing w:line="600" w:lineRule="exact"/>
        <w:rPr>
          <w:rFonts w:ascii="仿宋_GB2312" w:eastAsia="仿宋_GB2312" w:hAnsi="仿宋" w:cs="仿宋"/>
          <w:sz w:val="32"/>
          <w:szCs w:val="32"/>
        </w:rPr>
      </w:pPr>
      <w:bookmarkStart w:id="262" w:name="_Toc22822"/>
      <w:bookmarkStart w:id="263" w:name="_Toc15282"/>
      <w:bookmarkStart w:id="264" w:name="_Toc2190"/>
      <w:r>
        <w:rPr>
          <w:rFonts w:ascii="仿宋_GB2312" w:eastAsia="仿宋_GB2312" w:hAnsi="仿宋" w:cs="仿宋" w:hint="eastAsia"/>
          <w:sz w:val="32"/>
          <w:szCs w:val="32"/>
        </w:rPr>
        <w:lastRenderedPageBreak/>
        <w:t>58、风电“预埋螺套”热处理技术智能化研发</w:t>
      </w:r>
      <w:bookmarkEnd w:id="262"/>
      <w:bookmarkEnd w:id="263"/>
      <w:bookmarkEnd w:id="264"/>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需 求 方：</w:t>
      </w:r>
      <w:r>
        <w:rPr>
          <w:rFonts w:ascii="仿宋_GB2312" w:eastAsia="仿宋_GB2312" w:hAnsi="楷体" w:hint="eastAsia"/>
          <w:sz w:val="32"/>
          <w:szCs w:val="32"/>
        </w:rPr>
        <w:t>湖南XXXX有限公司</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合作方式：联合开发</w:t>
      </w:r>
    </w:p>
    <w:p w:rsidR="00ED2135" w:rsidRDefault="000464B7">
      <w:pPr>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sz w:val="32"/>
          <w:szCs w:val="32"/>
        </w:rPr>
        <w:t>联 系 人：</w:t>
      </w:r>
      <w:proofErr w:type="gramStart"/>
      <w:r>
        <w:rPr>
          <w:rFonts w:ascii="仿宋_GB2312" w:eastAsia="仿宋_GB2312" w:hAnsi="楷体" w:hint="eastAsia"/>
          <w:sz w:val="32"/>
          <w:szCs w:val="32"/>
        </w:rPr>
        <w:t>严琴</w:t>
      </w:r>
      <w:proofErr w:type="gramEnd"/>
      <w:r>
        <w:rPr>
          <w:rFonts w:ascii="仿宋_GB2312" w:eastAsia="仿宋_GB2312" w:hAnsi="楷体" w:hint="eastAsia"/>
          <w:sz w:val="32"/>
          <w:szCs w:val="32"/>
        </w:rPr>
        <w:t xml:space="preserve">  18216107189</w:t>
      </w:r>
      <w:r>
        <w:rPr>
          <w:rFonts w:ascii="仿宋_GB2312" w:eastAsia="仿宋_GB2312" w:hAnsi="仿宋" w:cs="仿宋" w:hint="eastAsia"/>
          <w:sz w:val="32"/>
          <w:szCs w:val="32"/>
        </w:rPr>
        <w:t xml:space="preserve">   0731-82742382</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研发经费：3000万元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200" w:firstLine="640"/>
        <w:rPr>
          <w:rFonts w:ascii="仿宋_GB2312" w:eastAsia="仿宋_GB2312" w:hAnsi="仿宋" w:cs="宋体"/>
          <w:kern w:val="0"/>
          <w:sz w:val="32"/>
          <w:szCs w:val="32"/>
        </w:rPr>
      </w:pPr>
      <w:r>
        <w:rPr>
          <w:rFonts w:ascii="仿宋_GB2312" w:eastAsia="仿宋_GB2312" w:hAnsi="楷体" w:hint="eastAsia"/>
          <w:sz w:val="32"/>
          <w:szCs w:val="32"/>
        </w:rPr>
        <w:t>风电特种紧固件是风电装备的关键部件之一，使用环境恶劣、加工工艺复杂，尺寸精度、机械性能要求高，其热处理性能为该零件关键指标，关系到其使用安全性及寿命，尤其在热处理过程中的局部热效应，导致使用过程中的裂纹、断裂等，严重影响风力发电设备的安全运行及成本，现有热处理生产过程属于劳动密集型环节，而且主要关键参数全部由人工操作，质量管</w:t>
      </w:r>
      <w:proofErr w:type="gramStart"/>
      <w:r>
        <w:rPr>
          <w:rFonts w:ascii="仿宋_GB2312" w:eastAsia="仿宋_GB2312" w:hAnsi="楷体" w:hint="eastAsia"/>
          <w:sz w:val="32"/>
          <w:szCs w:val="32"/>
        </w:rPr>
        <w:t>控手段</w:t>
      </w:r>
      <w:proofErr w:type="gramEnd"/>
      <w:r>
        <w:rPr>
          <w:rFonts w:ascii="仿宋_GB2312" w:eastAsia="仿宋_GB2312" w:hAnsi="楷体" w:hint="eastAsia"/>
          <w:sz w:val="32"/>
          <w:szCs w:val="32"/>
        </w:rPr>
        <w:t>严重落后，需要进行智能制造模式的转型及升级。</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 xml:space="preserve">需求内容：    </w:t>
      </w:r>
    </w:p>
    <w:p w:rsidR="00ED2135" w:rsidRDefault="000464B7">
      <w:pPr>
        <w:pStyle w:val="11"/>
        <w:spacing w:line="600" w:lineRule="exact"/>
        <w:ind w:firstLine="640"/>
        <w:rPr>
          <w:rFonts w:ascii="仿宋_GB2312" w:eastAsia="仿宋_GB2312" w:hAnsi="仿宋"/>
          <w:sz w:val="32"/>
          <w:szCs w:val="32"/>
        </w:rPr>
      </w:pPr>
      <w:r>
        <w:rPr>
          <w:rFonts w:ascii="仿宋_GB2312" w:eastAsia="仿宋_GB2312" w:hAnsi="仿宋" w:hint="eastAsia"/>
          <w:sz w:val="32"/>
          <w:szCs w:val="32"/>
        </w:rPr>
        <w:t>1、智能温控参数调节：当</w:t>
      </w:r>
      <w:proofErr w:type="gramStart"/>
      <w:r>
        <w:rPr>
          <w:rFonts w:ascii="仿宋_GB2312" w:eastAsia="仿宋_GB2312" w:hAnsi="仿宋" w:hint="eastAsia"/>
          <w:sz w:val="32"/>
          <w:szCs w:val="32"/>
        </w:rPr>
        <w:t>物料送</w:t>
      </w:r>
      <w:proofErr w:type="gramEnd"/>
      <w:r>
        <w:rPr>
          <w:rFonts w:ascii="仿宋_GB2312" w:eastAsia="仿宋_GB2312" w:hAnsi="仿宋" w:hint="eastAsia"/>
          <w:sz w:val="32"/>
          <w:szCs w:val="32"/>
        </w:rPr>
        <w:t>至上料区时，智能热处理线应准确识别来料的型号、数量、批号等产品数据，并自动对应的调整热处理温控参数；具体要求:现有热电偶配套温度控制器采集数据的方式更改为由热电偶及PLC模拟量模块的方式，并采用PID控制模式，温控范围整体在±5℃，工艺配方采用配方的方式存储，可在系统微调，所有温度有显示，并有历史数据曲线等多种上位机的功能，系统要求采</w:t>
      </w:r>
      <w:r>
        <w:rPr>
          <w:rFonts w:ascii="仿宋_GB2312" w:eastAsia="仿宋_GB2312" w:hAnsi="仿宋" w:hint="eastAsia"/>
          <w:sz w:val="32"/>
          <w:szCs w:val="32"/>
        </w:rPr>
        <w:lastRenderedPageBreak/>
        <w:t>用以太网的通讯方式。</w:t>
      </w:r>
    </w:p>
    <w:p w:rsidR="00ED2135" w:rsidRDefault="000464B7">
      <w:pPr>
        <w:pStyle w:val="11"/>
        <w:spacing w:line="600" w:lineRule="exact"/>
        <w:ind w:firstLine="640"/>
        <w:rPr>
          <w:rFonts w:ascii="仿宋_GB2312" w:eastAsia="仿宋_GB2312" w:hAnsi="仿宋"/>
          <w:sz w:val="32"/>
          <w:szCs w:val="32"/>
        </w:rPr>
      </w:pPr>
      <w:r>
        <w:rPr>
          <w:rFonts w:ascii="仿宋_GB2312" w:eastAsia="仿宋_GB2312" w:hAnsi="仿宋" w:hint="eastAsia"/>
          <w:sz w:val="32"/>
          <w:szCs w:val="32"/>
        </w:rPr>
        <w:t>2、淬火液实时监控及浓度自动调整：对淬火液浓度实时监控，并由中控系统实现自动配比淬火液；具体要求：配比的准确性达到98%以上，浓度检测的准确率、及时率100%，工作效率提升10%，故障率</w:t>
      </w:r>
      <w:r>
        <w:rPr>
          <w:rFonts w:ascii="宋体" w:eastAsia="宋体" w:hAnsi="宋体" w:cs="宋体" w:hint="eastAsia"/>
          <w:sz w:val="32"/>
          <w:szCs w:val="32"/>
        </w:rPr>
        <w:t>≦</w:t>
      </w:r>
      <w:r>
        <w:rPr>
          <w:rFonts w:ascii="仿宋_GB2312" w:eastAsia="仿宋_GB2312" w:hAnsi="仿宋" w:hint="eastAsia"/>
          <w:sz w:val="32"/>
          <w:szCs w:val="32"/>
        </w:rPr>
        <w:t>0.02%。</w:t>
      </w:r>
    </w:p>
    <w:p w:rsidR="00ED2135" w:rsidRDefault="000464B7">
      <w:pPr>
        <w:pStyle w:val="11"/>
        <w:spacing w:line="600" w:lineRule="exact"/>
        <w:ind w:firstLine="640"/>
        <w:rPr>
          <w:rFonts w:ascii="仿宋_GB2312" w:eastAsia="仿宋_GB2312" w:hAnsi="仿宋"/>
          <w:sz w:val="32"/>
          <w:szCs w:val="32"/>
        </w:rPr>
      </w:pPr>
      <w:r>
        <w:rPr>
          <w:rFonts w:ascii="仿宋_GB2312" w:eastAsia="仿宋_GB2312" w:hAnsi="仿宋" w:hint="eastAsia"/>
          <w:sz w:val="32"/>
          <w:szCs w:val="32"/>
        </w:rPr>
        <w:t>3、智能上料系统：当</w:t>
      </w:r>
      <w:proofErr w:type="gramStart"/>
      <w:r>
        <w:rPr>
          <w:rFonts w:ascii="仿宋_GB2312" w:eastAsia="仿宋_GB2312" w:hAnsi="仿宋" w:hint="eastAsia"/>
          <w:sz w:val="32"/>
          <w:szCs w:val="32"/>
        </w:rPr>
        <w:t>物料送</w:t>
      </w:r>
      <w:proofErr w:type="gramEnd"/>
      <w:r>
        <w:rPr>
          <w:rFonts w:ascii="仿宋_GB2312" w:eastAsia="仿宋_GB2312" w:hAnsi="仿宋" w:hint="eastAsia"/>
          <w:sz w:val="32"/>
          <w:szCs w:val="32"/>
        </w:rPr>
        <w:t>至上料区时，热处理线应准确识别来料的型号，并自动调整热处理参数，包括淬火区、</w:t>
      </w:r>
      <w:proofErr w:type="gramStart"/>
      <w:r>
        <w:rPr>
          <w:rFonts w:ascii="仿宋_GB2312" w:eastAsia="仿宋_GB2312" w:hAnsi="仿宋" w:hint="eastAsia"/>
          <w:sz w:val="32"/>
          <w:szCs w:val="32"/>
        </w:rPr>
        <w:t>回火区</w:t>
      </w:r>
      <w:proofErr w:type="gramEnd"/>
      <w:r>
        <w:rPr>
          <w:rFonts w:ascii="仿宋_GB2312" w:eastAsia="仿宋_GB2312" w:hAnsi="仿宋" w:hint="eastAsia"/>
          <w:sz w:val="32"/>
          <w:szCs w:val="32"/>
        </w:rPr>
        <w:t>温度、网</w:t>
      </w:r>
      <w:proofErr w:type="gramStart"/>
      <w:r>
        <w:rPr>
          <w:rFonts w:ascii="仿宋_GB2312" w:eastAsia="仿宋_GB2312" w:hAnsi="仿宋" w:hint="eastAsia"/>
          <w:sz w:val="32"/>
          <w:szCs w:val="32"/>
        </w:rPr>
        <w:t>带速度</w:t>
      </w:r>
      <w:proofErr w:type="gramEnd"/>
      <w:r>
        <w:rPr>
          <w:rFonts w:ascii="仿宋_GB2312" w:eastAsia="仿宋_GB2312" w:hAnsi="仿宋" w:hint="eastAsia"/>
          <w:sz w:val="32"/>
          <w:szCs w:val="32"/>
        </w:rPr>
        <w:t>等，并指挥上料系统自动按照工艺要求设置摆放位置及间距要求等，从而达到上料系统柔性化、智能化的需求。具体要求：来料识别准确率100%，参数设置正确率100%，系统故障率</w:t>
      </w:r>
      <w:r>
        <w:rPr>
          <w:rFonts w:ascii="宋体" w:eastAsia="宋体" w:hAnsi="宋体" w:cs="宋体" w:hint="eastAsia"/>
          <w:sz w:val="32"/>
          <w:szCs w:val="32"/>
        </w:rPr>
        <w:t>≦</w:t>
      </w:r>
      <w:r>
        <w:rPr>
          <w:rFonts w:ascii="仿宋_GB2312" w:eastAsia="仿宋_GB2312" w:hAnsi="仿宋" w:hint="eastAsia"/>
          <w:sz w:val="32"/>
          <w:szCs w:val="32"/>
        </w:rPr>
        <w:t>0.02%，效率提升20%，能适应至少15种“预埋螺套”的快速上料。</w:t>
      </w:r>
    </w:p>
    <w:p w:rsidR="00ED2135" w:rsidRDefault="000464B7">
      <w:pPr>
        <w:pStyle w:val="11"/>
        <w:spacing w:line="600" w:lineRule="exact"/>
        <w:ind w:firstLine="640"/>
        <w:rPr>
          <w:rFonts w:ascii="仿宋_GB2312" w:eastAsia="仿宋_GB2312" w:hAnsi="仿宋"/>
          <w:sz w:val="32"/>
          <w:szCs w:val="32"/>
        </w:rPr>
      </w:pPr>
      <w:r>
        <w:rPr>
          <w:rFonts w:ascii="仿宋_GB2312" w:eastAsia="仿宋_GB2312" w:hAnsi="仿宋" w:hint="eastAsia"/>
          <w:sz w:val="32"/>
          <w:szCs w:val="32"/>
        </w:rPr>
        <w:t>4、智能化卸料系统：当出口有料时，卸料系统将抓取的物料放入物料架内，并实现数据的上传，实现智能下料。具体要求：卸料抓取的准确率98%，设备耐温≥600℃，故障率</w:t>
      </w:r>
      <w:r>
        <w:rPr>
          <w:rFonts w:ascii="宋体" w:eastAsia="宋体" w:hAnsi="宋体" w:cs="宋体" w:hint="eastAsia"/>
          <w:sz w:val="32"/>
          <w:szCs w:val="32"/>
        </w:rPr>
        <w:t>≦</w:t>
      </w:r>
      <w:r>
        <w:rPr>
          <w:rFonts w:ascii="仿宋_GB2312" w:eastAsia="仿宋_GB2312" w:hAnsi="仿宋" w:hint="eastAsia"/>
          <w:sz w:val="32"/>
          <w:szCs w:val="32"/>
        </w:rPr>
        <w:t>0.02%。</w:t>
      </w:r>
    </w:p>
    <w:p w:rsidR="00ED2135" w:rsidRDefault="000464B7">
      <w:pPr>
        <w:pStyle w:val="11"/>
        <w:spacing w:line="600" w:lineRule="exact"/>
        <w:ind w:firstLine="640"/>
        <w:rPr>
          <w:rFonts w:ascii="仿宋_GB2312" w:eastAsia="仿宋_GB2312"/>
          <w:sz w:val="32"/>
          <w:szCs w:val="32"/>
        </w:rPr>
      </w:pPr>
      <w:r>
        <w:rPr>
          <w:rFonts w:ascii="仿宋_GB2312" w:eastAsia="仿宋_GB2312" w:hAnsi="仿宋" w:hint="eastAsia"/>
          <w:sz w:val="32"/>
          <w:szCs w:val="32"/>
        </w:rPr>
        <w:t>5、产品热处理性能至少达到以下要求：处理硬度HRC26-36；抗拉强度≥950MPa，屈服强度≥650MPa，断后伸长率≥9%，断面收缩率≥48%。冲击吸收功AKV2常温≥50J；低温≥27J。</w:t>
      </w:r>
      <w:r>
        <w:rPr>
          <w:rFonts w:ascii="仿宋_GB2312" w:eastAsia="仿宋_GB2312" w:hint="eastAsia"/>
          <w:sz w:val="32"/>
          <w:szCs w:val="32"/>
        </w:rPr>
        <w:br w:type="page"/>
      </w:r>
    </w:p>
    <w:p w:rsidR="00ED2135" w:rsidRDefault="000464B7">
      <w:pPr>
        <w:pStyle w:val="1"/>
        <w:spacing w:line="600" w:lineRule="exact"/>
        <w:rPr>
          <w:rFonts w:ascii="仿宋_GB2312" w:eastAsia="仿宋_GB2312" w:hAnsi="仿宋" w:cs="仿宋"/>
          <w:sz w:val="32"/>
          <w:szCs w:val="32"/>
        </w:rPr>
      </w:pPr>
      <w:bookmarkStart w:id="265" w:name="_Toc6468"/>
      <w:bookmarkStart w:id="266" w:name="_Toc19043"/>
      <w:bookmarkStart w:id="267" w:name="_Toc24528"/>
      <w:r>
        <w:rPr>
          <w:rFonts w:ascii="仿宋_GB2312" w:eastAsia="仿宋_GB2312" w:hAnsi="仿宋" w:cs="仿宋" w:hint="eastAsia"/>
          <w:sz w:val="32"/>
          <w:szCs w:val="32"/>
        </w:rPr>
        <w:lastRenderedPageBreak/>
        <w:t>59、调速型液力偶合器</w:t>
      </w:r>
      <w:bookmarkEnd w:id="265"/>
      <w:r>
        <w:rPr>
          <w:rFonts w:ascii="仿宋_GB2312" w:eastAsia="仿宋_GB2312" w:hAnsi="仿宋" w:cs="仿宋" w:hint="eastAsia"/>
          <w:sz w:val="32"/>
          <w:szCs w:val="32"/>
        </w:rPr>
        <w:t>研发</w:t>
      </w:r>
      <w:bookmarkEnd w:id="266"/>
      <w:bookmarkEnd w:id="267"/>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需 求 方：</w:t>
      </w:r>
      <w:r>
        <w:rPr>
          <w:rFonts w:ascii="仿宋_GB2312" w:eastAsia="仿宋_GB2312" w:hAnsi="楷体" w:hint="eastAsia"/>
          <w:sz w:val="32"/>
          <w:szCs w:val="32"/>
        </w:rPr>
        <w:t>湖南XXXX有限公司</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合作方式：联合开发</w:t>
      </w:r>
    </w:p>
    <w:p w:rsidR="00ED2135" w:rsidRDefault="000464B7">
      <w:pPr>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sz w:val="32"/>
          <w:szCs w:val="32"/>
        </w:rPr>
        <w:t>联 系 人：</w:t>
      </w:r>
      <w:r>
        <w:rPr>
          <w:rFonts w:ascii="仿宋_GB2312" w:eastAsia="仿宋_GB2312" w:hAnsi="楷体" w:hint="eastAsia"/>
          <w:sz w:val="32"/>
          <w:szCs w:val="32"/>
        </w:rPr>
        <w:t>孙军红13973677632</w:t>
      </w:r>
      <w:r>
        <w:rPr>
          <w:rFonts w:ascii="仿宋_GB2312" w:eastAsia="仿宋_GB2312" w:hAnsi="仿宋" w:cs="仿宋" w:hint="eastAsia"/>
          <w:sz w:val="32"/>
          <w:szCs w:val="32"/>
        </w:rPr>
        <w:t xml:space="preserve">   0731-82742381</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研发经费：300万元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调速型液力偶合器是安装在电机与工作机之间的一种液力传动元件，它可在电机转速恒定的情况下，通过操纵勺管，对其输出转速进行无级调速，并使机电的功率通过液力偶合器的泵轮与涡轮之间的工作油的循环流动平衡而无冲击的传递给工作机，与恒速电机匹配驱动离心工作机调速范围是1-1/5，驱动</w:t>
      </w:r>
      <w:proofErr w:type="gramStart"/>
      <w:r>
        <w:rPr>
          <w:rFonts w:ascii="仿宋_GB2312" w:eastAsia="仿宋_GB2312" w:hAnsi="仿宋" w:hint="eastAsia"/>
          <w:sz w:val="32"/>
          <w:szCs w:val="32"/>
        </w:rPr>
        <w:t>恒</w:t>
      </w:r>
      <w:proofErr w:type="gramEnd"/>
      <w:r>
        <w:rPr>
          <w:rFonts w:ascii="仿宋_GB2312" w:eastAsia="仿宋_GB2312" w:hAnsi="仿宋" w:hint="eastAsia"/>
          <w:sz w:val="32"/>
          <w:szCs w:val="32"/>
        </w:rPr>
        <w:t>扭矩工作机时，调速范围是1-1/3。</w:t>
      </w:r>
    </w:p>
    <w:p w:rsidR="00ED2135" w:rsidRDefault="000464B7">
      <w:pPr>
        <w:spacing w:line="600" w:lineRule="exact"/>
        <w:ind w:firstLineChars="200" w:firstLine="640"/>
        <w:rPr>
          <w:rFonts w:ascii="仿宋_GB2312" w:eastAsia="仿宋_GB2312" w:hAnsi="仿宋" w:cs="仿宋"/>
          <w:b/>
          <w:bCs/>
          <w:sz w:val="32"/>
          <w:szCs w:val="32"/>
        </w:rPr>
      </w:pPr>
      <w:r>
        <w:rPr>
          <w:rFonts w:ascii="仿宋_GB2312" w:eastAsia="仿宋_GB2312" w:hAnsi="仿宋" w:cs="宋体" w:hint="eastAsia"/>
          <w:kern w:val="0"/>
          <w:sz w:val="32"/>
          <w:szCs w:val="32"/>
        </w:rPr>
        <w:t>目前公司</w:t>
      </w:r>
      <w:r>
        <w:rPr>
          <w:rFonts w:ascii="仿宋_GB2312" w:eastAsia="仿宋_GB2312" w:hAnsi="楷体" w:hint="eastAsia"/>
          <w:bCs/>
          <w:sz w:val="32"/>
          <w:szCs w:val="32"/>
        </w:rPr>
        <w:t>的阀控调速型液力偶合器已做成了样机，我们将调速型液力偶合器采用PC控制，为的是提高他的速度调节精度，出于技术原因，只稍微解决了用人力对讲机来通知中控室来控制的要求，我们可以直接在中控室接收现场的信号，实行自动控制。但我们的想法是能否用纯液力传动来实现以上的技术参数，主要考虑是机械传动有他特有的可靠性和使用寿命。希望在控制成本的情况下，从基本的机械原理或机械与自动控制完美相合来达到使用要求。</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napToGrid w:val="0"/>
        <w:spacing w:line="600" w:lineRule="exact"/>
        <w:ind w:firstLineChars="196" w:firstLine="627"/>
        <w:jc w:val="left"/>
        <w:rPr>
          <w:rFonts w:ascii="仿宋_GB2312" w:eastAsia="仿宋_GB2312" w:hAnsi="仿宋"/>
          <w:sz w:val="32"/>
          <w:szCs w:val="32"/>
        </w:rPr>
      </w:pPr>
      <w:r>
        <w:rPr>
          <w:rFonts w:ascii="仿宋_GB2312" w:eastAsia="仿宋_GB2312" w:hAnsi="仿宋" w:cs="仿宋" w:hint="eastAsia"/>
          <w:bCs/>
          <w:sz w:val="32"/>
          <w:szCs w:val="32"/>
        </w:rPr>
        <w:t>1、</w:t>
      </w:r>
      <w:r>
        <w:rPr>
          <w:rFonts w:ascii="仿宋_GB2312" w:eastAsia="仿宋_GB2312" w:hAnsi="楷体" w:hint="eastAsia"/>
          <w:sz w:val="32"/>
          <w:szCs w:val="32"/>
        </w:rPr>
        <w:t>调速型液力偶合器技术要求如下</w:t>
      </w:r>
      <w:r>
        <w:rPr>
          <w:rFonts w:ascii="仿宋_GB2312" w:eastAsia="仿宋_GB2312" w:hAnsi="仿宋" w:hint="eastAsia"/>
          <w:sz w:val="32"/>
          <w:szCs w:val="32"/>
        </w:rPr>
        <w:t>：</w:t>
      </w:r>
    </w:p>
    <w:p w:rsidR="00ED2135" w:rsidRDefault="000464B7">
      <w:pPr>
        <w:snapToGrid w:val="0"/>
        <w:spacing w:line="600" w:lineRule="exact"/>
        <w:ind w:firstLineChars="196" w:firstLine="627"/>
        <w:jc w:val="left"/>
        <w:rPr>
          <w:rFonts w:ascii="仿宋_GB2312" w:eastAsia="仿宋_GB2312" w:hAnsi="楷体"/>
          <w:sz w:val="32"/>
          <w:szCs w:val="32"/>
        </w:rPr>
      </w:pPr>
      <w:r>
        <w:rPr>
          <w:rFonts w:ascii="仿宋_GB2312" w:eastAsia="仿宋_GB2312" w:hAnsi="楷体" w:hint="eastAsia"/>
          <w:sz w:val="32"/>
          <w:szCs w:val="32"/>
        </w:rPr>
        <w:lastRenderedPageBreak/>
        <w:t>（1）能否通过改变液力偶合器内部泵轮与涡轮的结构，使其在低转速时有大扭矩出现，在高转速时保持液力偶合器的大扭矩特性；</w:t>
      </w:r>
    </w:p>
    <w:p w:rsidR="00ED2135" w:rsidRDefault="000464B7">
      <w:pPr>
        <w:snapToGrid w:val="0"/>
        <w:spacing w:line="600" w:lineRule="exact"/>
        <w:ind w:firstLineChars="196" w:firstLine="627"/>
        <w:jc w:val="left"/>
        <w:rPr>
          <w:rFonts w:ascii="仿宋_GB2312" w:eastAsia="仿宋_GB2312" w:hAnsi="楷体"/>
          <w:sz w:val="32"/>
          <w:szCs w:val="32"/>
        </w:rPr>
      </w:pPr>
      <w:r>
        <w:rPr>
          <w:rFonts w:ascii="仿宋_GB2312" w:eastAsia="仿宋_GB2312" w:hAnsi="楷体" w:hint="eastAsia"/>
          <w:sz w:val="32"/>
          <w:szCs w:val="32"/>
        </w:rPr>
        <w:t>（2）能否将调速型液力偶合器跟变频器一样，调速范围扩大，最少要求达到不管是离心工作机还是</w:t>
      </w:r>
      <w:proofErr w:type="gramStart"/>
      <w:r>
        <w:rPr>
          <w:rFonts w:ascii="仿宋_GB2312" w:eastAsia="仿宋_GB2312" w:hAnsi="楷体" w:hint="eastAsia"/>
          <w:sz w:val="32"/>
          <w:szCs w:val="32"/>
        </w:rPr>
        <w:t>恒</w:t>
      </w:r>
      <w:proofErr w:type="gramEnd"/>
      <w:r>
        <w:rPr>
          <w:rFonts w:ascii="仿宋_GB2312" w:eastAsia="仿宋_GB2312" w:hAnsi="楷体" w:hint="eastAsia"/>
          <w:sz w:val="32"/>
          <w:szCs w:val="32"/>
        </w:rPr>
        <w:t>扭矩工作机，调速范围达到1-1/5；</w:t>
      </w:r>
    </w:p>
    <w:p w:rsidR="00ED2135" w:rsidRDefault="000464B7">
      <w:pPr>
        <w:snapToGrid w:val="0"/>
        <w:spacing w:line="600" w:lineRule="exact"/>
        <w:ind w:firstLineChars="196" w:firstLine="627"/>
        <w:jc w:val="left"/>
        <w:rPr>
          <w:rFonts w:ascii="仿宋_GB2312" w:eastAsia="仿宋_GB2312" w:hAnsi="楷体"/>
          <w:sz w:val="32"/>
          <w:szCs w:val="32"/>
        </w:rPr>
      </w:pPr>
      <w:r>
        <w:rPr>
          <w:rFonts w:ascii="仿宋_GB2312" w:eastAsia="仿宋_GB2312" w:hAnsi="楷体" w:hint="eastAsia"/>
          <w:sz w:val="32"/>
          <w:szCs w:val="32"/>
        </w:rPr>
        <w:t>（3）液力偶合器所传递的功率大小与输入转速及泵、涡轮的直径有直接关系，导致所传递的功率越大，液力偶合器的体积就越大。对于现场安装空间不允许，我们需要的是同时解决体积大小与成本的问题；</w:t>
      </w:r>
    </w:p>
    <w:p w:rsidR="00ED2135" w:rsidRDefault="000464B7">
      <w:pPr>
        <w:snapToGrid w:val="0"/>
        <w:spacing w:line="600" w:lineRule="exact"/>
        <w:ind w:firstLineChars="196" w:firstLine="627"/>
        <w:jc w:val="left"/>
        <w:rPr>
          <w:rFonts w:ascii="仿宋_GB2312" w:eastAsia="仿宋_GB2312" w:hAnsi="楷体"/>
          <w:sz w:val="32"/>
          <w:szCs w:val="32"/>
        </w:rPr>
      </w:pPr>
      <w:r>
        <w:rPr>
          <w:rFonts w:ascii="仿宋_GB2312" w:eastAsia="仿宋_GB2312" w:hAnsi="楷体" w:hint="eastAsia"/>
          <w:sz w:val="32"/>
          <w:szCs w:val="32"/>
        </w:rPr>
        <w:t>（4）调速型液力偶合器</w:t>
      </w:r>
      <w:proofErr w:type="gramStart"/>
      <w:r>
        <w:rPr>
          <w:rFonts w:ascii="仿宋_GB2312" w:eastAsia="仿宋_GB2312" w:hAnsi="楷体" w:hint="eastAsia"/>
          <w:sz w:val="32"/>
          <w:szCs w:val="32"/>
        </w:rPr>
        <w:t>利用勺管调节</w:t>
      </w:r>
      <w:proofErr w:type="gramEnd"/>
      <w:r>
        <w:rPr>
          <w:rFonts w:ascii="仿宋_GB2312" w:eastAsia="仿宋_GB2312" w:hAnsi="楷体" w:hint="eastAsia"/>
          <w:sz w:val="32"/>
          <w:szCs w:val="32"/>
        </w:rPr>
        <w:t>油量的大小达到调速的目的，但流量调节的精度不高和稳定性不强，阀控型调节是目前比较先进的一种调节方式，但只能适合于水介质且国内目前</w:t>
      </w:r>
      <w:proofErr w:type="gramStart"/>
      <w:r>
        <w:rPr>
          <w:rFonts w:ascii="仿宋_GB2312" w:eastAsia="仿宋_GB2312" w:hAnsi="楷体" w:hint="eastAsia"/>
          <w:sz w:val="32"/>
          <w:szCs w:val="32"/>
        </w:rPr>
        <w:t>的阀还很难</w:t>
      </w:r>
      <w:proofErr w:type="gramEnd"/>
      <w:r>
        <w:rPr>
          <w:rFonts w:ascii="仿宋_GB2312" w:eastAsia="仿宋_GB2312" w:hAnsi="楷体" w:hint="eastAsia"/>
          <w:sz w:val="32"/>
          <w:szCs w:val="32"/>
        </w:rPr>
        <w:t>达到要求，从成本及适用性上考虑，想开发一种适合油水介质都适用的低成本液力传动产品；</w:t>
      </w:r>
    </w:p>
    <w:p w:rsidR="00ED2135" w:rsidRDefault="000464B7">
      <w:pPr>
        <w:snapToGrid w:val="0"/>
        <w:spacing w:line="600" w:lineRule="exact"/>
        <w:ind w:firstLineChars="196" w:firstLine="627"/>
        <w:jc w:val="left"/>
        <w:rPr>
          <w:rFonts w:ascii="仿宋_GB2312" w:eastAsia="仿宋_GB2312" w:hAnsi="楷体"/>
          <w:sz w:val="32"/>
          <w:szCs w:val="32"/>
        </w:rPr>
      </w:pPr>
      <w:r>
        <w:rPr>
          <w:rFonts w:ascii="仿宋_GB2312" w:eastAsia="仿宋_GB2312" w:hAnsi="楷体" w:hint="eastAsia"/>
          <w:sz w:val="32"/>
          <w:szCs w:val="32"/>
        </w:rPr>
        <w:t>（5）利用液力变矩器和液力偶合器一起使用做成的液力传动箱，目前使用寿命非常高，工作综合效率达到80%以上。需要解决目前国内的液力偶合器在使用一段时间以后经常出现漏油的情况。</w:t>
      </w:r>
    </w:p>
    <w:p w:rsidR="00ED2135" w:rsidRDefault="000464B7">
      <w:pPr>
        <w:snapToGrid w:val="0"/>
        <w:spacing w:line="600" w:lineRule="exact"/>
        <w:ind w:firstLineChars="196" w:firstLine="627"/>
        <w:jc w:val="left"/>
        <w:rPr>
          <w:rFonts w:ascii="仿宋_GB2312" w:eastAsia="仿宋_GB2312" w:hAnsi="楷体"/>
          <w:sz w:val="32"/>
          <w:szCs w:val="32"/>
        </w:rPr>
      </w:pPr>
      <w:r>
        <w:rPr>
          <w:rFonts w:ascii="仿宋_GB2312" w:eastAsia="仿宋_GB2312" w:hAnsi="楷体" w:hint="eastAsia"/>
          <w:sz w:val="32"/>
          <w:szCs w:val="32"/>
        </w:rPr>
        <w:t xml:space="preserve"> 2、研究调速型液力偶合器改变后需要达到的主要技术：</w:t>
      </w:r>
    </w:p>
    <w:p w:rsidR="00ED2135" w:rsidRDefault="000464B7">
      <w:pPr>
        <w:snapToGrid w:val="0"/>
        <w:spacing w:line="600" w:lineRule="exact"/>
        <w:ind w:firstLineChars="196" w:firstLine="627"/>
        <w:jc w:val="left"/>
        <w:rPr>
          <w:rFonts w:ascii="仿宋_GB2312" w:eastAsia="仿宋_GB2312" w:hAnsi="楷体"/>
          <w:sz w:val="32"/>
          <w:szCs w:val="32"/>
        </w:rPr>
      </w:pPr>
      <w:r>
        <w:rPr>
          <w:rFonts w:ascii="仿宋_GB2312" w:eastAsia="仿宋_GB2312" w:hAnsi="楷体" w:hint="eastAsia"/>
          <w:sz w:val="32"/>
          <w:szCs w:val="32"/>
        </w:rPr>
        <w:t>（1）调速范围不管是恒扭矩负责还是离心负载都想达到至少是1：1/5或与变频器基本差不多；</w:t>
      </w:r>
    </w:p>
    <w:p w:rsidR="00ED2135" w:rsidRDefault="000464B7">
      <w:pPr>
        <w:snapToGrid w:val="0"/>
        <w:spacing w:line="600" w:lineRule="exact"/>
        <w:ind w:firstLineChars="196" w:firstLine="627"/>
        <w:jc w:val="left"/>
        <w:rPr>
          <w:rFonts w:ascii="仿宋_GB2312" w:eastAsia="仿宋_GB2312" w:hAnsi="楷体"/>
          <w:sz w:val="32"/>
          <w:szCs w:val="32"/>
        </w:rPr>
      </w:pPr>
      <w:r>
        <w:rPr>
          <w:rFonts w:ascii="仿宋_GB2312" w:eastAsia="仿宋_GB2312" w:hAnsi="楷体" w:hint="eastAsia"/>
          <w:sz w:val="32"/>
          <w:szCs w:val="32"/>
        </w:rPr>
        <w:lastRenderedPageBreak/>
        <w:t>（2）设备不管是在启动还是在额定状态</w:t>
      </w:r>
      <w:proofErr w:type="gramStart"/>
      <w:r>
        <w:rPr>
          <w:rFonts w:ascii="仿宋_GB2312" w:eastAsia="仿宋_GB2312" w:hAnsi="楷体" w:hint="eastAsia"/>
          <w:sz w:val="32"/>
          <w:szCs w:val="32"/>
        </w:rPr>
        <w:t>下综合</w:t>
      </w:r>
      <w:proofErr w:type="gramEnd"/>
      <w:r>
        <w:rPr>
          <w:rFonts w:ascii="仿宋_GB2312" w:eastAsia="仿宋_GB2312" w:hAnsi="楷体" w:hint="eastAsia"/>
          <w:sz w:val="32"/>
          <w:szCs w:val="32"/>
        </w:rPr>
        <w:t>效率达到90%；</w:t>
      </w:r>
    </w:p>
    <w:p w:rsidR="00ED2135" w:rsidRDefault="000464B7">
      <w:pPr>
        <w:snapToGrid w:val="0"/>
        <w:spacing w:line="600" w:lineRule="exact"/>
        <w:ind w:firstLineChars="196" w:firstLine="627"/>
        <w:jc w:val="left"/>
        <w:rPr>
          <w:rFonts w:ascii="仿宋_GB2312" w:eastAsia="仿宋_GB2312" w:hAnsi="楷体"/>
          <w:sz w:val="32"/>
          <w:szCs w:val="32"/>
        </w:rPr>
      </w:pPr>
      <w:r>
        <w:rPr>
          <w:rFonts w:ascii="仿宋_GB2312" w:eastAsia="仿宋_GB2312" w:hAnsi="楷体" w:hint="eastAsia"/>
          <w:sz w:val="32"/>
          <w:szCs w:val="32"/>
        </w:rPr>
        <w:t>（3）我们要求的是采用纯液力传动方式来达到体积不，重量轻、成本低的产品。</w:t>
      </w:r>
    </w:p>
    <w:p w:rsidR="00ED2135" w:rsidRDefault="000464B7">
      <w:pPr>
        <w:snapToGrid w:val="0"/>
        <w:spacing w:line="600" w:lineRule="exact"/>
        <w:ind w:firstLineChars="196" w:firstLine="627"/>
        <w:jc w:val="left"/>
        <w:rPr>
          <w:rFonts w:ascii="仿宋_GB2312" w:eastAsia="仿宋_GB2312" w:hAnsi="仿宋" w:cs="仿宋"/>
          <w:sz w:val="32"/>
          <w:szCs w:val="32"/>
        </w:rPr>
      </w:pPr>
      <w:r>
        <w:rPr>
          <w:rFonts w:ascii="仿宋_GB2312" w:eastAsia="仿宋_GB2312" w:hAnsi="楷体" w:hint="eastAsia"/>
          <w:sz w:val="32"/>
          <w:szCs w:val="32"/>
        </w:rPr>
        <w:t>（4）阀控调速型液力偶合器在动态工作状态下，其流量调节及稳定性能需要达到静态的基本参数。</w:t>
      </w:r>
      <w:r>
        <w:rPr>
          <w:rFonts w:ascii="仿宋_GB2312" w:eastAsia="仿宋_GB2312" w:hAnsi="仿宋" w:cs="仿宋" w:hint="eastAsia"/>
          <w:b/>
          <w:bCs/>
          <w:kern w:val="0"/>
          <w:sz w:val="32"/>
          <w:szCs w:val="32"/>
        </w:rPr>
        <w:br w:type="page"/>
      </w:r>
    </w:p>
    <w:p w:rsidR="00ED2135" w:rsidRDefault="000464B7">
      <w:pPr>
        <w:pStyle w:val="1"/>
        <w:spacing w:line="600" w:lineRule="exact"/>
        <w:rPr>
          <w:rFonts w:ascii="仿宋_GB2312" w:eastAsia="仿宋_GB2312" w:hAnsi="仿宋" w:cs="仿宋"/>
          <w:sz w:val="32"/>
          <w:szCs w:val="32"/>
        </w:rPr>
      </w:pPr>
      <w:bookmarkStart w:id="268" w:name="_Toc30246"/>
      <w:bookmarkStart w:id="269" w:name="_Toc21424"/>
      <w:bookmarkStart w:id="270" w:name="_Toc9330"/>
      <w:bookmarkStart w:id="271" w:name="_Toc3577"/>
      <w:bookmarkStart w:id="272" w:name="_Toc18221"/>
      <w:bookmarkStart w:id="273" w:name="_Toc5367"/>
      <w:r>
        <w:rPr>
          <w:rFonts w:ascii="仿宋_GB2312" w:eastAsia="仿宋_GB2312" w:hAnsi="仿宋" w:cs="仿宋" w:hint="eastAsia"/>
          <w:sz w:val="32"/>
          <w:szCs w:val="32"/>
        </w:rPr>
        <w:lastRenderedPageBreak/>
        <w:t>60、DCT自动变速器设计/电动汽车P</w:t>
      </w:r>
      <w:proofErr w:type="gramStart"/>
      <w:r>
        <w:rPr>
          <w:rFonts w:ascii="仿宋_GB2312" w:eastAsia="仿宋_GB2312" w:hAnsi="仿宋" w:cs="仿宋" w:hint="eastAsia"/>
          <w:sz w:val="32"/>
          <w:szCs w:val="32"/>
        </w:rPr>
        <w:t>档驻车机构</w:t>
      </w:r>
      <w:proofErr w:type="gramEnd"/>
      <w:r>
        <w:rPr>
          <w:rFonts w:ascii="仿宋_GB2312" w:eastAsia="仿宋_GB2312" w:hAnsi="仿宋" w:cs="仿宋" w:hint="eastAsia"/>
          <w:sz w:val="32"/>
          <w:szCs w:val="32"/>
        </w:rPr>
        <w:t>算法模型及设计优化</w:t>
      </w:r>
      <w:bookmarkEnd w:id="268"/>
      <w:bookmarkEnd w:id="269"/>
      <w:bookmarkEnd w:id="270"/>
      <w:bookmarkEnd w:id="271"/>
      <w:bookmarkEnd w:id="272"/>
      <w:bookmarkEnd w:id="273"/>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需 求 方：株洲XXXX有限公司</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合作方式：委托研发</w:t>
      </w:r>
    </w:p>
    <w:p w:rsidR="00ED2135" w:rsidRDefault="000464B7">
      <w:pPr>
        <w:spacing w:line="600" w:lineRule="exact"/>
        <w:ind w:firstLineChars="228" w:firstLine="730"/>
        <w:rPr>
          <w:rFonts w:ascii="仿宋_GB2312" w:eastAsia="仿宋_GB2312" w:hAnsi="仿宋" w:cs="仿宋"/>
          <w:kern w:val="0"/>
          <w:sz w:val="32"/>
          <w:szCs w:val="32"/>
        </w:rPr>
      </w:pPr>
      <w:r>
        <w:rPr>
          <w:rFonts w:ascii="仿宋_GB2312" w:eastAsia="仿宋_GB2312" w:hAnsi="仿宋" w:cs="仿宋" w:hint="eastAsia"/>
          <w:sz w:val="32"/>
          <w:szCs w:val="32"/>
        </w:rPr>
        <w:t>联 系 人：袁仲谋  13307332384   0731-82742381</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研发经费：10000万元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1、DCT自动变速器设计：提供产品方案设计。</w:t>
      </w:r>
    </w:p>
    <w:p w:rsidR="00ED2135" w:rsidRDefault="000464B7">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2、电动汽车P</w:t>
      </w:r>
      <w:proofErr w:type="gramStart"/>
      <w:r>
        <w:rPr>
          <w:rFonts w:ascii="仿宋_GB2312" w:eastAsia="仿宋_GB2312" w:hAnsi="宋体" w:cs="宋体" w:hint="eastAsia"/>
          <w:sz w:val="32"/>
          <w:szCs w:val="32"/>
        </w:rPr>
        <w:t>档驻车机构</w:t>
      </w:r>
      <w:proofErr w:type="gramEnd"/>
      <w:r>
        <w:rPr>
          <w:rFonts w:ascii="仿宋_GB2312" w:eastAsia="仿宋_GB2312" w:hAnsi="宋体" w:cs="宋体" w:hint="eastAsia"/>
          <w:sz w:val="32"/>
          <w:szCs w:val="32"/>
        </w:rPr>
        <w:t>算法模型及设计优化。</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宋体" w:cs="宋体" w:hint="eastAsia"/>
          <w:sz w:val="32"/>
          <w:szCs w:val="32"/>
        </w:rPr>
        <w:t>在现有电机参数条件下，按此要求设计时能满足20%</w:t>
      </w:r>
      <w:proofErr w:type="gramStart"/>
      <w:r>
        <w:rPr>
          <w:rFonts w:ascii="仿宋_GB2312" w:eastAsia="仿宋_GB2312" w:hAnsi="宋体" w:cs="宋体" w:hint="eastAsia"/>
          <w:sz w:val="32"/>
          <w:szCs w:val="32"/>
        </w:rPr>
        <w:t>坡道驻</w:t>
      </w:r>
      <w:proofErr w:type="gramEnd"/>
      <w:r>
        <w:rPr>
          <w:rFonts w:ascii="仿宋_GB2312" w:eastAsia="仿宋_GB2312" w:hAnsi="宋体" w:cs="宋体" w:hint="eastAsia"/>
          <w:sz w:val="32"/>
          <w:szCs w:val="32"/>
        </w:rPr>
        <w:t>车和解锁功能。</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1、DCT自动变速器设计：提供产品方案设计，提供最可靠，</w:t>
      </w:r>
      <w:proofErr w:type="gramStart"/>
      <w:r>
        <w:rPr>
          <w:rFonts w:ascii="仿宋_GB2312" w:eastAsia="仿宋_GB2312" w:hAnsi="宋体" w:cs="宋体" w:hint="eastAsia"/>
          <w:sz w:val="32"/>
          <w:szCs w:val="32"/>
        </w:rPr>
        <w:t>最</w:t>
      </w:r>
      <w:proofErr w:type="gramEnd"/>
      <w:r>
        <w:rPr>
          <w:rFonts w:ascii="仿宋_GB2312" w:eastAsia="仿宋_GB2312" w:hAnsi="宋体" w:cs="宋体" w:hint="eastAsia"/>
          <w:sz w:val="32"/>
          <w:szCs w:val="32"/>
        </w:rPr>
        <w:t>经济的技术方案和技术路线，提供响应的技术支持，完成B1阶段样机标定直到C样机开发。</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宋体" w:cs="宋体" w:hint="eastAsia"/>
          <w:sz w:val="32"/>
          <w:szCs w:val="32"/>
        </w:rPr>
        <w:t>2、电动汽车P</w:t>
      </w:r>
      <w:proofErr w:type="gramStart"/>
      <w:r>
        <w:rPr>
          <w:rFonts w:ascii="仿宋_GB2312" w:eastAsia="仿宋_GB2312" w:hAnsi="宋体" w:cs="宋体" w:hint="eastAsia"/>
          <w:sz w:val="32"/>
          <w:szCs w:val="32"/>
        </w:rPr>
        <w:t>档驻车机构</w:t>
      </w:r>
      <w:proofErr w:type="gramEnd"/>
      <w:r>
        <w:rPr>
          <w:rFonts w:ascii="仿宋_GB2312" w:eastAsia="仿宋_GB2312" w:hAnsi="宋体" w:cs="宋体" w:hint="eastAsia"/>
          <w:sz w:val="32"/>
          <w:szCs w:val="32"/>
        </w:rPr>
        <w:t>算法模型及设计优化：开发P档机械执行机构ADAMS运动学模型,参考SAE J972标准所提供的相关工况进行动态冲击仿真分析，模型与实际测量误差小于15%。</w:t>
      </w:r>
    </w:p>
    <w:p w:rsidR="00ED2135" w:rsidRDefault="00ED2135">
      <w:pPr>
        <w:spacing w:line="600" w:lineRule="exact"/>
        <w:ind w:firstLineChars="228" w:firstLine="730"/>
        <w:rPr>
          <w:rFonts w:ascii="仿宋_GB2312" w:eastAsia="仿宋_GB2312" w:hAnsi="仿宋" w:cs="仿宋"/>
          <w:sz w:val="32"/>
          <w:szCs w:val="32"/>
        </w:rPr>
      </w:pPr>
    </w:p>
    <w:p w:rsidR="00ED2135" w:rsidRDefault="000464B7">
      <w:pPr>
        <w:spacing w:line="600" w:lineRule="exact"/>
        <w:rPr>
          <w:rFonts w:ascii="仿宋_GB2312" w:eastAsia="仿宋_GB2312" w:hAnsi="宋体" w:cs="宋体"/>
          <w:sz w:val="32"/>
          <w:szCs w:val="32"/>
        </w:rPr>
      </w:pPr>
      <w:r>
        <w:rPr>
          <w:rFonts w:ascii="仿宋_GB2312" w:eastAsia="仿宋_GB2312" w:hAnsi="宋体" w:cs="宋体" w:hint="eastAsia"/>
          <w:sz w:val="32"/>
          <w:szCs w:val="32"/>
        </w:rPr>
        <w:br w:type="page"/>
      </w:r>
    </w:p>
    <w:p w:rsidR="00ED2135" w:rsidRDefault="000464B7">
      <w:pPr>
        <w:pStyle w:val="1"/>
        <w:spacing w:line="600" w:lineRule="exact"/>
        <w:rPr>
          <w:rFonts w:ascii="仿宋_GB2312" w:eastAsia="仿宋_GB2312" w:hAnsi="仿宋" w:cs="仿宋"/>
          <w:sz w:val="32"/>
          <w:szCs w:val="32"/>
        </w:rPr>
      </w:pPr>
      <w:bookmarkStart w:id="274" w:name="_Toc22396"/>
      <w:bookmarkStart w:id="275" w:name="_Toc9207"/>
      <w:bookmarkStart w:id="276" w:name="_Toc26541"/>
      <w:bookmarkStart w:id="277" w:name="_Toc25415"/>
      <w:bookmarkStart w:id="278" w:name="_Toc17410"/>
      <w:r>
        <w:rPr>
          <w:rFonts w:ascii="仿宋_GB2312" w:eastAsia="仿宋_GB2312" w:hAnsi="仿宋" w:cs="仿宋" w:hint="eastAsia"/>
          <w:sz w:val="32"/>
          <w:szCs w:val="32"/>
        </w:rPr>
        <w:lastRenderedPageBreak/>
        <w:t>61、电子电力变压器和交直流混合微电网关键技术</w:t>
      </w:r>
      <w:bookmarkEnd w:id="274"/>
      <w:r>
        <w:rPr>
          <w:rFonts w:ascii="仿宋_GB2312" w:eastAsia="仿宋_GB2312" w:hAnsi="仿宋" w:cs="仿宋" w:hint="eastAsia"/>
          <w:sz w:val="32"/>
          <w:szCs w:val="32"/>
        </w:rPr>
        <w:t>研发</w:t>
      </w:r>
      <w:bookmarkEnd w:id="275"/>
      <w:bookmarkEnd w:id="276"/>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需 求 方：</w:t>
      </w:r>
      <w:r>
        <w:rPr>
          <w:rFonts w:ascii="仿宋_GB2312" w:eastAsia="仿宋_GB2312" w:hAnsi="仿宋" w:hint="eastAsia"/>
          <w:kern w:val="0"/>
          <w:sz w:val="32"/>
          <w:szCs w:val="32"/>
        </w:rPr>
        <w:t>XXXX有限公司</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合作方式：联合开发</w:t>
      </w:r>
    </w:p>
    <w:p w:rsidR="00ED2135" w:rsidRDefault="000464B7">
      <w:pPr>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sz w:val="32"/>
          <w:szCs w:val="32"/>
        </w:rPr>
        <w:t>联 系 人：</w:t>
      </w:r>
      <w:r w:rsidR="00E87808" w:rsidRPr="00E87808">
        <w:rPr>
          <w:rFonts w:ascii="仿宋_GB2312" w:eastAsia="仿宋_GB2312" w:hAnsi="仿宋" w:hint="eastAsia"/>
          <w:kern w:val="0"/>
          <w:sz w:val="32"/>
          <w:szCs w:val="32"/>
        </w:rPr>
        <w:t>游玫瑰</w:t>
      </w:r>
      <w:r w:rsidR="00E87808">
        <w:rPr>
          <w:rFonts w:ascii="仿宋_GB2312" w:eastAsia="仿宋_GB2312" w:hAnsi="仿宋" w:hint="eastAsia"/>
          <w:kern w:val="0"/>
          <w:sz w:val="32"/>
          <w:szCs w:val="32"/>
        </w:rPr>
        <w:t xml:space="preserve">  </w:t>
      </w:r>
      <w:r w:rsidR="00E87808" w:rsidRPr="00E87808">
        <w:rPr>
          <w:rFonts w:ascii="仿宋_GB2312" w:eastAsia="仿宋_GB2312" w:hAnsi="仿宋" w:hint="eastAsia"/>
          <w:kern w:val="0"/>
          <w:sz w:val="32"/>
          <w:szCs w:val="32"/>
        </w:rPr>
        <w:t>13873781105</w:t>
      </w:r>
      <w:r>
        <w:rPr>
          <w:rFonts w:ascii="仿宋_GB2312" w:eastAsia="仿宋_GB2312" w:hAnsi="仿宋" w:cs="仿宋" w:hint="eastAsia"/>
          <w:sz w:val="32"/>
          <w:szCs w:val="32"/>
        </w:rPr>
        <w:t xml:space="preserve">   0731-82742382</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研发经费：1000万元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200" w:firstLine="640"/>
        <w:rPr>
          <w:rFonts w:ascii="仿宋_GB2312" w:eastAsia="仿宋_GB2312" w:hAnsi="仿宋" w:cs="宋体"/>
          <w:bCs/>
          <w:sz w:val="32"/>
          <w:szCs w:val="32"/>
        </w:rPr>
      </w:pPr>
      <w:r>
        <w:rPr>
          <w:rFonts w:ascii="仿宋_GB2312" w:eastAsia="仿宋_GB2312" w:hAnsi="仿宋" w:cs="宋体" w:hint="eastAsia"/>
          <w:kern w:val="0"/>
          <w:sz w:val="32"/>
          <w:szCs w:val="32"/>
        </w:rPr>
        <w:t>电子电力变压器及交直流</w:t>
      </w:r>
      <w:proofErr w:type="gramStart"/>
      <w:r>
        <w:rPr>
          <w:rFonts w:ascii="仿宋_GB2312" w:eastAsia="仿宋_GB2312" w:hAnsi="仿宋" w:cs="宋体" w:hint="eastAsia"/>
          <w:kern w:val="0"/>
          <w:sz w:val="32"/>
          <w:szCs w:val="32"/>
        </w:rPr>
        <w:t>混合微网是</w:t>
      </w:r>
      <w:proofErr w:type="gramEnd"/>
      <w:r>
        <w:rPr>
          <w:rFonts w:ascii="仿宋_GB2312" w:eastAsia="仿宋_GB2312" w:hAnsi="仿宋" w:cs="宋体" w:hint="eastAsia"/>
          <w:kern w:val="0"/>
          <w:sz w:val="32"/>
          <w:szCs w:val="32"/>
        </w:rPr>
        <w:t>建设“绿色电网”“数字电网”的关键技术之一，对其进行研究具有巨大的经济和社会效益。目前公司需多方位开展产学研合作，重点研究电子电力变压器和交直流混合微电网的关键技术</w:t>
      </w:r>
      <w:r>
        <w:rPr>
          <w:rFonts w:ascii="仿宋_GB2312" w:eastAsia="仿宋_GB2312" w:hAnsi="仿宋" w:cs="宋体" w:hint="eastAsia"/>
          <w:sz w:val="32"/>
          <w:szCs w:val="32"/>
        </w:rPr>
        <w:t>；</w:t>
      </w:r>
      <w:r>
        <w:rPr>
          <w:rFonts w:ascii="仿宋_GB2312" w:eastAsia="仿宋_GB2312" w:hAnsi="仿宋" w:hint="eastAsia"/>
          <w:sz w:val="32"/>
          <w:szCs w:val="32"/>
        </w:rPr>
        <w:t>公司拥有国家博士后科研工作站、湖南省院士专家工作站、省认定企业技术中心和湖南大学博士工作站等技术创新平台，主要研究领域为配电网智能化成套设备，配电网电能质量控制与能效管理技术，工业园区微电网关键技术等</w:t>
      </w:r>
      <w:r>
        <w:rPr>
          <w:rFonts w:ascii="仿宋_GB2312" w:eastAsia="仿宋_GB2312" w:hAnsi="仿宋" w:cs="宋体" w:hint="eastAsia"/>
          <w:bCs/>
          <w:sz w:val="32"/>
          <w:szCs w:val="32"/>
        </w:rPr>
        <w:t>。</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1、分析电子电力变压器的基本原理和主要的拓扑结构，建立电子电力变压器的通用模型；</w:t>
      </w:r>
    </w:p>
    <w:p w:rsidR="00ED2135" w:rsidRDefault="000464B7">
      <w:pPr>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2、分析配电系统中电子电力变压器的并联运行问题。在并联运行方式及原理的分析基础上，研究并联运行时的控制策略，并通过仿真进行验证；</w:t>
      </w:r>
    </w:p>
    <w:p w:rsidR="00ED2135" w:rsidRDefault="000464B7">
      <w:pPr>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3、设计以电子电力变压器作为电力接口的交直流</w:t>
      </w:r>
      <w:proofErr w:type="gramStart"/>
      <w:r>
        <w:rPr>
          <w:rFonts w:ascii="仿宋_GB2312" w:eastAsia="仿宋_GB2312" w:hAnsi="仿宋" w:cs="宋体" w:hint="eastAsia"/>
          <w:sz w:val="32"/>
          <w:szCs w:val="32"/>
        </w:rPr>
        <w:t>混合微网并网</w:t>
      </w:r>
      <w:proofErr w:type="gramEnd"/>
      <w:r>
        <w:rPr>
          <w:rFonts w:ascii="仿宋_GB2312" w:eastAsia="仿宋_GB2312" w:hAnsi="仿宋" w:cs="宋体" w:hint="eastAsia"/>
          <w:sz w:val="32"/>
          <w:szCs w:val="32"/>
        </w:rPr>
        <w:t>控制策略。对并网和</w:t>
      </w:r>
      <w:proofErr w:type="gramStart"/>
      <w:r>
        <w:rPr>
          <w:rFonts w:ascii="仿宋_GB2312" w:eastAsia="仿宋_GB2312" w:hAnsi="仿宋" w:cs="宋体" w:hint="eastAsia"/>
          <w:sz w:val="32"/>
          <w:szCs w:val="32"/>
        </w:rPr>
        <w:t>离网两种</w:t>
      </w:r>
      <w:proofErr w:type="gramEnd"/>
      <w:r>
        <w:rPr>
          <w:rFonts w:ascii="仿宋_GB2312" w:eastAsia="仿宋_GB2312" w:hAnsi="仿宋" w:cs="宋体" w:hint="eastAsia"/>
          <w:sz w:val="32"/>
          <w:szCs w:val="32"/>
        </w:rPr>
        <w:t>运行模式分别分析，</w:t>
      </w:r>
      <w:r>
        <w:rPr>
          <w:rFonts w:ascii="仿宋_GB2312" w:eastAsia="仿宋_GB2312" w:hAnsi="仿宋" w:cs="宋体" w:hint="eastAsia"/>
          <w:sz w:val="32"/>
          <w:szCs w:val="32"/>
        </w:rPr>
        <w:lastRenderedPageBreak/>
        <w:t>再</w:t>
      </w:r>
      <w:proofErr w:type="gramStart"/>
      <w:r>
        <w:rPr>
          <w:rFonts w:ascii="仿宋_GB2312" w:eastAsia="仿宋_GB2312" w:hAnsi="仿宋" w:cs="宋体" w:hint="eastAsia"/>
          <w:sz w:val="32"/>
          <w:szCs w:val="32"/>
        </w:rPr>
        <w:t>搭建交直流微网</w:t>
      </w:r>
      <w:proofErr w:type="gramEnd"/>
      <w:r>
        <w:rPr>
          <w:rFonts w:ascii="仿宋_GB2312" w:eastAsia="仿宋_GB2312" w:hAnsi="仿宋" w:cs="宋体" w:hint="eastAsia"/>
          <w:sz w:val="32"/>
          <w:szCs w:val="32"/>
        </w:rPr>
        <w:t>系统仿真模型进行验证；</w:t>
      </w:r>
    </w:p>
    <w:p w:rsidR="00ED2135" w:rsidRDefault="000464B7">
      <w:pPr>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4、提出一种改进的无源控制方法，利用分布式发电系统对不平衡电压进行补偿并调整电压不平衡跌落带来的频率变化问题，并通过仿真进行验证；</w:t>
      </w:r>
    </w:p>
    <w:p w:rsidR="00ED2135" w:rsidRDefault="000464B7">
      <w:pPr>
        <w:spacing w:line="600" w:lineRule="exact"/>
        <w:ind w:firstLineChars="200" w:firstLine="640"/>
        <w:rPr>
          <w:rFonts w:ascii="仿宋_GB2312" w:eastAsia="仿宋_GB2312"/>
          <w:sz w:val="32"/>
          <w:szCs w:val="32"/>
        </w:rPr>
      </w:pPr>
      <w:r>
        <w:rPr>
          <w:rFonts w:ascii="仿宋_GB2312" w:eastAsia="仿宋_GB2312" w:hAnsi="仿宋" w:cs="宋体" w:hint="eastAsia"/>
          <w:sz w:val="32"/>
          <w:szCs w:val="32"/>
        </w:rPr>
        <w:t>5、研究电子电力变压器硬件设计原则，为电子电力变压器工程实验样机提供设计依据。</w:t>
      </w:r>
    </w:p>
    <w:p w:rsidR="00ED2135" w:rsidRDefault="000464B7">
      <w:pPr>
        <w:spacing w:line="600" w:lineRule="exact"/>
        <w:rPr>
          <w:rFonts w:ascii="仿宋_GB2312" w:eastAsia="仿宋_GB2312"/>
          <w:sz w:val="32"/>
          <w:szCs w:val="32"/>
        </w:rPr>
      </w:pPr>
      <w:r>
        <w:rPr>
          <w:rFonts w:ascii="仿宋_GB2312" w:eastAsia="仿宋_GB2312" w:hint="eastAsia"/>
          <w:sz w:val="32"/>
          <w:szCs w:val="32"/>
        </w:rPr>
        <w:br w:type="page"/>
      </w:r>
    </w:p>
    <w:p w:rsidR="00ED2135" w:rsidRDefault="000464B7">
      <w:pPr>
        <w:pStyle w:val="1"/>
        <w:spacing w:line="600" w:lineRule="exact"/>
        <w:rPr>
          <w:rFonts w:ascii="仿宋_GB2312" w:eastAsia="仿宋_GB2312" w:hAnsi="仿宋" w:cs="仿宋"/>
          <w:sz w:val="32"/>
          <w:szCs w:val="32"/>
        </w:rPr>
      </w:pPr>
      <w:bookmarkStart w:id="279" w:name="_Toc23370"/>
      <w:bookmarkStart w:id="280" w:name="_Toc19592"/>
      <w:bookmarkStart w:id="281" w:name="_Toc24706"/>
      <w:bookmarkStart w:id="282" w:name="_Toc30409"/>
      <w:bookmarkStart w:id="283" w:name="_Toc13911"/>
      <w:bookmarkStart w:id="284" w:name="_Toc28729"/>
      <w:bookmarkEnd w:id="277"/>
      <w:bookmarkEnd w:id="278"/>
      <w:r>
        <w:rPr>
          <w:rFonts w:ascii="仿宋_GB2312" w:eastAsia="仿宋_GB2312" w:hAnsi="仿宋" w:cs="仿宋" w:hint="eastAsia"/>
          <w:sz w:val="32"/>
          <w:szCs w:val="32"/>
        </w:rPr>
        <w:lastRenderedPageBreak/>
        <w:t>62、大型工程机械电磁兼容</w:t>
      </w:r>
      <w:proofErr w:type="gramStart"/>
      <w:r>
        <w:rPr>
          <w:rFonts w:ascii="仿宋_GB2312" w:eastAsia="仿宋_GB2312" w:hAnsi="仿宋" w:cs="仿宋" w:hint="eastAsia"/>
          <w:sz w:val="32"/>
          <w:szCs w:val="32"/>
        </w:rPr>
        <w:t>预设计</w:t>
      </w:r>
      <w:proofErr w:type="gramEnd"/>
      <w:r>
        <w:rPr>
          <w:rFonts w:ascii="仿宋_GB2312" w:eastAsia="仿宋_GB2312" w:hAnsi="仿宋" w:cs="仿宋" w:hint="eastAsia"/>
          <w:sz w:val="32"/>
          <w:szCs w:val="32"/>
        </w:rPr>
        <w:t>技术研究</w:t>
      </w:r>
      <w:bookmarkEnd w:id="279"/>
      <w:bookmarkEnd w:id="280"/>
      <w:bookmarkEnd w:id="281"/>
      <w:bookmarkEnd w:id="282"/>
      <w:bookmarkEnd w:id="283"/>
      <w:bookmarkEnd w:id="284"/>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27" w:firstLine="726"/>
        <w:rPr>
          <w:rFonts w:ascii="仿宋_GB2312" w:eastAsia="仿宋_GB2312" w:hAnsi="仿宋" w:cs="仿宋"/>
          <w:sz w:val="32"/>
          <w:szCs w:val="32"/>
        </w:rPr>
      </w:pPr>
      <w:r>
        <w:rPr>
          <w:rFonts w:ascii="仿宋_GB2312" w:eastAsia="仿宋_GB2312" w:hAnsi="仿宋" w:cs="仿宋" w:hint="eastAsia"/>
          <w:sz w:val="32"/>
          <w:szCs w:val="32"/>
        </w:rPr>
        <w:t>需 求 方：XXXX有限公司</w:t>
      </w:r>
    </w:p>
    <w:p w:rsidR="00ED2135" w:rsidRDefault="000464B7">
      <w:pPr>
        <w:spacing w:line="600" w:lineRule="exact"/>
        <w:ind w:firstLineChars="227" w:firstLine="726"/>
        <w:rPr>
          <w:rFonts w:ascii="仿宋_GB2312" w:eastAsia="仿宋_GB2312" w:hAnsi="仿宋" w:cs="仿宋"/>
          <w:sz w:val="32"/>
          <w:szCs w:val="32"/>
        </w:rPr>
      </w:pPr>
      <w:r>
        <w:rPr>
          <w:rFonts w:ascii="仿宋_GB2312" w:eastAsia="仿宋_GB2312" w:hAnsi="仿宋" w:cs="仿宋" w:hint="eastAsia"/>
          <w:sz w:val="32"/>
          <w:szCs w:val="32"/>
        </w:rPr>
        <w:t>合作方式：联合开发</w:t>
      </w:r>
    </w:p>
    <w:p w:rsidR="00ED2135" w:rsidRDefault="000464B7">
      <w:pPr>
        <w:spacing w:line="600" w:lineRule="exact"/>
        <w:ind w:firstLineChars="227" w:firstLine="726"/>
        <w:rPr>
          <w:rFonts w:ascii="仿宋_GB2312" w:eastAsia="仿宋_GB2312" w:hAnsi="仿宋" w:cs="仿宋"/>
          <w:sz w:val="32"/>
          <w:szCs w:val="32"/>
        </w:rPr>
      </w:pPr>
      <w:r>
        <w:rPr>
          <w:rFonts w:ascii="仿宋_GB2312" w:eastAsia="仿宋_GB2312" w:hAnsi="仿宋" w:cs="仿宋" w:hint="eastAsia"/>
          <w:sz w:val="32"/>
          <w:szCs w:val="32"/>
        </w:rPr>
        <w:t>联 系 人：潘庆17752850661   0731-82742381</w:t>
      </w:r>
    </w:p>
    <w:p w:rsidR="00ED2135" w:rsidRDefault="000464B7">
      <w:pPr>
        <w:spacing w:line="600" w:lineRule="exact"/>
        <w:ind w:firstLineChars="227" w:firstLine="726"/>
        <w:rPr>
          <w:rFonts w:ascii="仿宋_GB2312" w:eastAsia="仿宋_GB2312" w:hAnsi="仿宋" w:cs="仿宋"/>
          <w:sz w:val="32"/>
          <w:szCs w:val="32"/>
        </w:rPr>
      </w:pPr>
      <w:r>
        <w:rPr>
          <w:rFonts w:ascii="仿宋_GB2312" w:eastAsia="仿宋_GB2312" w:hAnsi="仿宋" w:cs="仿宋" w:hint="eastAsia"/>
          <w:sz w:val="32"/>
          <w:szCs w:val="32"/>
        </w:rPr>
        <w:t>研发经费：100万元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智能化的实现需要产品加载更多的电气电子部件，大数量电气电子部</w:t>
      </w:r>
      <w:proofErr w:type="gramStart"/>
      <w:r>
        <w:rPr>
          <w:rFonts w:ascii="仿宋_GB2312" w:eastAsia="仿宋_GB2312" w:hAnsi="仿宋" w:cs="仿宋" w:hint="eastAsia"/>
          <w:sz w:val="32"/>
          <w:szCs w:val="32"/>
        </w:rPr>
        <w:t>件集中</w:t>
      </w:r>
      <w:proofErr w:type="gramEnd"/>
      <w:r>
        <w:rPr>
          <w:rFonts w:ascii="仿宋_GB2312" w:eastAsia="仿宋_GB2312" w:hAnsi="仿宋" w:cs="仿宋" w:hint="eastAsia"/>
          <w:sz w:val="32"/>
          <w:szCs w:val="32"/>
        </w:rPr>
        <w:t>应用不可避免的带来了整机电磁兼容问题，包括产品间、产品内部、产品与环境间的电磁干扰与互扰，轻则导致工作失常，重则导致安全事故。为此，需在产品成型前开展电磁兼容预设计，避免设计成型产品因电磁兼容问题导致整改设计经济损失，消除潜在的安全隐患，提升产品的安全、可靠性。</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针对此项目，公司已建设机械关键技术国家重点实验室电磁兼容试验平台,取得CNAS认证,具备传导电磁骚扰等典型电磁干扰的试验条件,承担国家973项目工程机械电磁兼容关键技术研究科研课题,对工程机械电磁兼容技术研究有了一定的积累。</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联合开展技术研究：</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1、大型设备电磁兼容仿真平台设计；</w:t>
      </w:r>
      <w:r>
        <w:rPr>
          <w:rFonts w:ascii="宋体" w:eastAsia="宋体" w:hAnsi="宋体" w:cs="宋体" w:hint="eastAsia"/>
          <w:sz w:val="32"/>
          <w:szCs w:val="32"/>
        </w:rPr>
        <w:t> </w:t>
      </w:r>
    </w:p>
    <w:p w:rsidR="00ED2135" w:rsidRDefault="000464B7">
      <w:pPr>
        <w:spacing w:line="600" w:lineRule="exact"/>
        <w:ind w:firstLineChars="228" w:firstLine="730"/>
        <w:rPr>
          <w:rFonts w:ascii="仿宋_GB2312" w:eastAsia="仿宋_GB2312" w:hAnsi="仿宋" w:cs="仿宋"/>
          <w:b/>
          <w:bCs/>
          <w:sz w:val="32"/>
          <w:szCs w:val="32"/>
        </w:rPr>
      </w:pPr>
      <w:r>
        <w:rPr>
          <w:rFonts w:ascii="仿宋_GB2312" w:eastAsia="仿宋_GB2312" w:hAnsi="仿宋" w:cs="仿宋" w:hint="eastAsia"/>
          <w:sz w:val="32"/>
          <w:szCs w:val="32"/>
        </w:rPr>
        <w:t>2、同类产品差异化电控系统电磁兼容预设计规范。</w:t>
      </w:r>
      <w:r>
        <w:rPr>
          <w:rFonts w:ascii="仿宋_GB2312" w:eastAsia="仿宋_GB2312" w:hAnsi="仿宋" w:cs="仿宋" w:hint="eastAsia"/>
          <w:b/>
          <w:bCs/>
          <w:sz w:val="32"/>
          <w:szCs w:val="32"/>
        </w:rPr>
        <w:br w:type="page"/>
      </w:r>
    </w:p>
    <w:p w:rsidR="00ED2135" w:rsidRDefault="000464B7">
      <w:pPr>
        <w:pStyle w:val="1"/>
        <w:spacing w:line="600" w:lineRule="exact"/>
        <w:rPr>
          <w:rFonts w:ascii="仿宋_GB2312" w:eastAsia="仿宋_GB2312" w:hAnsi="仿宋" w:cs="仿宋"/>
          <w:sz w:val="32"/>
          <w:szCs w:val="32"/>
        </w:rPr>
      </w:pPr>
      <w:bookmarkStart w:id="285" w:name="_Toc29173"/>
      <w:bookmarkStart w:id="286" w:name="_Toc31407"/>
      <w:bookmarkStart w:id="287" w:name="_Toc19975"/>
      <w:bookmarkStart w:id="288" w:name="_Toc25303"/>
      <w:bookmarkStart w:id="289" w:name="_Toc13534"/>
      <w:bookmarkStart w:id="290" w:name="_Toc3840"/>
      <w:r>
        <w:rPr>
          <w:rFonts w:ascii="仿宋_GB2312" w:eastAsia="仿宋_GB2312" w:hAnsi="仿宋" w:cs="仿宋" w:hint="eastAsia"/>
          <w:sz w:val="32"/>
          <w:szCs w:val="32"/>
        </w:rPr>
        <w:lastRenderedPageBreak/>
        <w:t>63、690MPa及以上高强</w:t>
      </w:r>
      <w:proofErr w:type="gramStart"/>
      <w:r>
        <w:rPr>
          <w:rFonts w:ascii="仿宋_GB2312" w:eastAsia="仿宋_GB2312" w:hAnsi="仿宋" w:cs="仿宋" w:hint="eastAsia"/>
          <w:sz w:val="32"/>
          <w:szCs w:val="32"/>
        </w:rPr>
        <w:t>钢应用</w:t>
      </w:r>
      <w:proofErr w:type="gramEnd"/>
      <w:r>
        <w:rPr>
          <w:rFonts w:ascii="仿宋_GB2312" w:eastAsia="仿宋_GB2312" w:hAnsi="仿宋" w:cs="仿宋" w:hint="eastAsia"/>
          <w:sz w:val="32"/>
          <w:szCs w:val="32"/>
        </w:rPr>
        <w:t>于混凝土机械</w:t>
      </w:r>
      <w:bookmarkEnd w:id="285"/>
      <w:bookmarkEnd w:id="286"/>
      <w:bookmarkEnd w:id="287"/>
      <w:bookmarkEnd w:id="288"/>
      <w:r>
        <w:rPr>
          <w:rFonts w:ascii="仿宋_GB2312" w:eastAsia="仿宋_GB2312" w:hAnsi="仿宋" w:cs="仿宋" w:hint="eastAsia"/>
          <w:sz w:val="32"/>
          <w:szCs w:val="32"/>
        </w:rPr>
        <w:t>中的技术研发</w:t>
      </w:r>
      <w:bookmarkEnd w:id="289"/>
      <w:bookmarkEnd w:id="290"/>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27" w:firstLine="726"/>
        <w:rPr>
          <w:rFonts w:ascii="仿宋_GB2312" w:eastAsia="仿宋_GB2312" w:hAnsi="仿宋" w:cs="仿宋"/>
          <w:sz w:val="32"/>
          <w:szCs w:val="32"/>
        </w:rPr>
      </w:pPr>
      <w:r>
        <w:rPr>
          <w:rFonts w:ascii="仿宋_GB2312" w:eastAsia="仿宋_GB2312" w:hAnsi="仿宋" w:cs="仿宋" w:hint="eastAsia"/>
          <w:sz w:val="32"/>
          <w:szCs w:val="32"/>
        </w:rPr>
        <w:t>需 求 方：XXXX有限公司</w:t>
      </w:r>
    </w:p>
    <w:p w:rsidR="00ED2135" w:rsidRDefault="000464B7">
      <w:pPr>
        <w:spacing w:line="600" w:lineRule="exact"/>
        <w:ind w:firstLineChars="227" w:firstLine="726"/>
        <w:rPr>
          <w:rFonts w:ascii="仿宋_GB2312" w:eastAsia="仿宋_GB2312" w:hAnsi="仿宋" w:cs="仿宋"/>
          <w:sz w:val="32"/>
          <w:szCs w:val="32"/>
        </w:rPr>
      </w:pPr>
      <w:r>
        <w:rPr>
          <w:rFonts w:ascii="仿宋_GB2312" w:eastAsia="仿宋_GB2312" w:hAnsi="仿宋" w:cs="仿宋" w:hint="eastAsia"/>
          <w:sz w:val="32"/>
          <w:szCs w:val="32"/>
        </w:rPr>
        <w:t>合作方式：联合开发</w:t>
      </w:r>
    </w:p>
    <w:p w:rsidR="00ED2135" w:rsidRDefault="000464B7">
      <w:pPr>
        <w:spacing w:line="600" w:lineRule="exact"/>
        <w:ind w:firstLineChars="227" w:firstLine="726"/>
        <w:rPr>
          <w:rFonts w:ascii="仿宋_GB2312" w:eastAsia="仿宋_GB2312" w:hAnsi="仿宋" w:cs="仿宋"/>
          <w:sz w:val="32"/>
          <w:szCs w:val="32"/>
        </w:rPr>
      </w:pPr>
      <w:r>
        <w:rPr>
          <w:rFonts w:ascii="仿宋_GB2312" w:eastAsia="仿宋_GB2312" w:hAnsi="仿宋" w:cs="仿宋" w:hint="eastAsia"/>
          <w:sz w:val="32"/>
          <w:szCs w:val="32"/>
        </w:rPr>
        <w:t>联 系 人：潘庆17752850661   0731-82742382</w:t>
      </w:r>
    </w:p>
    <w:p w:rsidR="00ED2135" w:rsidRDefault="000464B7">
      <w:pPr>
        <w:spacing w:line="600" w:lineRule="exact"/>
        <w:ind w:firstLineChars="227" w:firstLine="726"/>
        <w:rPr>
          <w:rFonts w:ascii="仿宋_GB2312" w:eastAsia="仿宋_GB2312" w:hAnsi="仿宋" w:cs="仿宋"/>
          <w:sz w:val="32"/>
          <w:szCs w:val="32"/>
        </w:rPr>
      </w:pPr>
      <w:r>
        <w:rPr>
          <w:rFonts w:ascii="仿宋_GB2312" w:eastAsia="仿宋_GB2312" w:hAnsi="仿宋" w:cs="仿宋" w:hint="eastAsia"/>
          <w:sz w:val="32"/>
          <w:szCs w:val="32"/>
        </w:rPr>
        <w:t>研发经费：500万元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pStyle w:val="a5"/>
        <w:widowControl/>
        <w:spacing w:before="0" w:beforeAutospacing="0" w:after="0" w:afterAutospacing="0"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目前使用的690MPa及以上高强钢厚板虽已国产化，但仍然存在钢板性能均匀性、板形一致性难控制的问题，同时在使用过程中，钢板残余应力对热切割工艺性的影响，钢板可焊接性以及钢板疲劳性能均有待研究，在提高钢板自身质量的同时，提高其使用性能。</w:t>
      </w:r>
    </w:p>
    <w:p w:rsidR="00ED2135" w:rsidRDefault="000464B7">
      <w:pPr>
        <w:pStyle w:val="a5"/>
        <w:widowControl/>
        <w:spacing w:before="0" w:beforeAutospacing="0" w:after="0" w:afterAutospacing="0" w:line="600" w:lineRule="exact"/>
        <w:ind w:firstLineChars="200" w:firstLine="640"/>
        <w:rPr>
          <w:rFonts w:ascii="仿宋_GB2312" w:eastAsia="仿宋_GB2312" w:hAnsi="仿宋" w:cs="仿宋"/>
          <w:kern w:val="2"/>
          <w:sz w:val="32"/>
          <w:szCs w:val="32"/>
        </w:rPr>
      </w:pPr>
      <w:r>
        <w:rPr>
          <w:rFonts w:ascii="仿宋_GB2312" w:eastAsia="仿宋_GB2312" w:hAnsi="仿宋" w:cs="仿宋" w:hint="eastAsia"/>
          <w:sz w:val="32"/>
          <w:szCs w:val="32"/>
        </w:rPr>
        <w:t>针对此项目，公司</w:t>
      </w:r>
      <w:r>
        <w:rPr>
          <w:rFonts w:ascii="仿宋_GB2312" w:eastAsia="仿宋_GB2312" w:hAnsi="仿宋" w:cs="仿宋" w:hint="eastAsia"/>
          <w:kern w:val="2"/>
          <w:sz w:val="32"/>
          <w:szCs w:val="32"/>
        </w:rPr>
        <w:t>已开展屈服强度为690MPa及890MPa级高强钢母材疲劳性能研究，以及部分典型焊接接头疲劳性能研究。已投入材料疲劳试验机、线切割等设备。</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pStyle w:val="a5"/>
        <w:widowControl/>
        <w:spacing w:before="0" w:beforeAutospacing="0" w:after="0" w:afterAutospacing="0" w:line="600" w:lineRule="exact"/>
        <w:ind w:firstLineChars="200" w:firstLine="640"/>
        <w:rPr>
          <w:rFonts w:ascii="仿宋_GB2312" w:eastAsia="仿宋_GB2312" w:hAnsi="仿宋" w:cs="仿宋"/>
          <w:kern w:val="2"/>
          <w:sz w:val="32"/>
          <w:szCs w:val="32"/>
        </w:rPr>
      </w:pPr>
      <w:r>
        <w:rPr>
          <w:rFonts w:ascii="仿宋_GB2312" w:eastAsia="仿宋_GB2312" w:hAnsi="仿宋" w:cs="仿宋" w:hint="eastAsia"/>
          <w:kern w:val="2"/>
          <w:sz w:val="32"/>
          <w:szCs w:val="32"/>
        </w:rPr>
        <w:t>1、钢板性能均匀性和板形控制技术、轧制和热处理工艺对钢板中残余应力的影响和分布规律研究;</w:t>
      </w:r>
    </w:p>
    <w:p w:rsidR="00ED2135" w:rsidRDefault="000464B7">
      <w:pPr>
        <w:pStyle w:val="a5"/>
        <w:widowControl/>
        <w:spacing w:before="0" w:beforeAutospacing="0" w:after="0" w:afterAutospacing="0" w:line="600" w:lineRule="exact"/>
        <w:ind w:firstLineChars="200" w:firstLine="640"/>
        <w:rPr>
          <w:rFonts w:ascii="仿宋_GB2312" w:eastAsia="仿宋_GB2312" w:hAnsi="仿宋" w:cs="仿宋"/>
          <w:kern w:val="2"/>
          <w:sz w:val="32"/>
          <w:szCs w:val="32"/>
        </w:rPr>
      </w:pPr>
      <w:r>
        <w:rPr>
          <w:rFonts w:ascii="仿宋_GB2312" w:eastAsia="仿宋_GB2312" w:hAnsi="仿宋" w:cs="仿宋" w:hint="eastAsia"/>
          <w:kern w:val="2"/>
          <w:sz w:val="32"/>
          <w:szCs w:val="32"/>
        </w:rPr>
        <w:t>2、690MPa及以上高强钢板疲劳性能研究、690MPa及以上高强钢板焊接技术;</w:t>
      </w:r>
    </w:p>
    <w:p w:rsidR="00ED2135" w:rsidRDefault="000464B7">
      <w:pPr>
        <w:pStyle w:val="a5"/>
        <w:widowControl/>
        <w:numPr>
          <w:ilvl w:val="0"/>
          <w:numId w:val="4"/>
        </w:numPr>
        <w:spacing w:before="0" w:beforeAutospacing="0" w:after="0" w:afterAutospacing="0" w:line="600" w:lineRule="exact"/>
        <w:ind w:firstLineChars="200" w:firstLine="640"/>
        <w:rPr>
          <w:rFonts w:ascii="仿宋_GB2312" w:eastAsia="仿宋_GB2312" w:hAnsi="仿宋" w:cs="仿宋"/>
          <w:kern w:val="2"/>
          <w:sz w:val="32"/>
          <w:szCs w:val="32"/>
        </w:rPr>
      </w:pPr>
      <w:r>
        <w:rPr>
          <w:rFonts w:ascii="仿宋_GB2312" w:eastAsia="仿宋_GB2312" w:hAnsi="仿宋" w:cs="仿宋" w:hint="eastAsia"/>
          <w:kern w:val="2"/>
          <w:sz w:val="32"/>
          <w:szCs w:val="32"/>
        </w:rPr>
        <w:t>钢中有害元素对焊接性能的影响。</w:t>
      </w:r>
    </w:p>
    <w:p w:rsidR="00ED2135" w:rsidRDefault="000464B7">
      <w:pPr>
        <w:pStyle w:val="a5"/>
        <w:widowControl/>
        <w:numPr>
          <w:ilvl w:val="0"/>
          <w:numId w:val="4"/>
        </w:numPr>
        <w:spacing w:before="0" w:beforeAutospacing="0" w:after="0" w:afterAutospacing="0" w:line="600" w:lineRule="exact"/>
        <w:ind w:firstLineChars="200" w:firstLine="640"/>
        <w:rPr>
          <w:rFonts w:ascii="仿宋_GB2312" w:eastAsia="仿宋_GB2312" w:hAnsi="仿宋" w:cs="仿宋"/>
          <w:kern w:val="2"/>
          <w:sz w:val="32"/>
          <w:szCs w:val="32"/>
        </w:rPr>
      </w:pPr>
      <w:r>
        <w:rPr>
          <w:rFonts w:ascii="仿宋_GB2312" w:eastAsia="仿宋_GB2312" w:hAnsi="仿宋" w:cs="仿宋" w:hint="eastAsia"/>
          <w:kern w:val="2"/>
          <w:sz w:val="32"/>
          <w:szCs w:val="32"/>
        </w:rPr>
        <w:br w:type="page"/>
      </w:r>
    </w:p>
    <w:p w:rsidR="00ED2135" w:rsidRDefault="000464B7">
      <w:pPr>
        <w:pStyle w:val="1"/>
        <w:spacing w:line="600" w:lineRule="exact"/>
        <w:rPr>
          <w:rFonts w:ascii="仿宋_GB2312" w:eastAsia="仿宋_GB2312" w:hAnsi="仿宋" w:cs="仿宋"/>
          <w:sz w:val="32"/>
          <w:szCs w:val="32"/>
        </w:rPr>
      </w:pPr>
      <w:bookmarkStart w:id="291" w:name="_Toc32422"/>
      <w:bookmarkStart w:id="292" w:name="_Toc27302"/>
      <w:bookmarkStart w:id="293" w:name="_Toc9372"/>
      <w:bookmarkStart w:id="294" w:name="_Toc17647"/>
      <w:bookmarkStart w:id="295" w:name="_Toc2549"/>
      <w:bookmarkStart w:id="296" w:name="_Toc6678"/>
      <w:r>
        <w:rPr>
          <w:rFonts w:ascii="仿宋_GB2312" w:eastAsia="仿宋_GB2312" w:hAnsi="仿宋" w:cs="仿宋" w:hint="eastAsia"/>
          <w:sz w:val="32"/>
          <w:szCs w:val="32"/>
        </w:rPr>
        <w:lastRenderedPageBreak/>
        <w:t>64、高端农业机械属</w:t>
      </w:r>
      <w:proofErr w:type="gramStart"/>
      <w:r>
        <w:rPr>
          <w:rFonts w:ascii="仿宋_GB2312" w:eastAsia="仿宋_GB2312" w:hAnsi="仿宋" w:cs="仿宋" w:hint="eastAsia"/>
          <w:sz w:val="32"/>
          <w:szCs w:val="32"/>
        </w:rPr>
        <w:t>具设计</w:t>
      </w:r>
      <w:proofErr w:type="gramEnd"/>
      <w:r>
        <w:rPr>
          <w:rFonts w:ascii="仿宋_GB2312" w:eastAsia="仿宋_GB2312" w:hAnsi="仿宋" w:cs="仿宋" w:hint="eastAsia"/>
          <w:sz w:val="32"/>
          <w:szCs w:val="32"/>
        </w:rPr>
        <w:t>及制造技术</w:t>
      </w:r>
      <w:bookmarkEnd w:id="291"/>
      <w:bookmarkEnd w:id="292"/>
      <w:bookmarkEnd w:id="293"/>
      <w:bookmarkEnd w:id="294"/>
      <w:r>
        <w:rPr>
          <w:rFonts w:ascii="仿宋_GB2312" w:eastAsia="仿宋_GB2312" w:hAnsi="仿宋" w:cs="仿宋" w:hint="eastAsia"/>
          <w:sz w:val="32"/>
          <w:szCs w:val="32"/>
        </w:rPr>
        <w:t>研发</w:t>
      </w:r>
      <w:bookmarkEnd w:id="295"/>
      <w:bookmarkEnd w:id="296"/>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27" w:firstLine="726"/>
        <w:rPr>
          <w:rFonts w:ascii="仿宋_GB2312" w:eastAsia="仿宋_GB2312" w:hAnsi="仿宋" w:cs="仿宋"/>
          <w:sz w:val="32"/>
          <w:szCs w:val="32"/>
        </w:rPr>
      </w:pPr>
      <w:r>
        <w:rPr>
          <w:rFonts w:ascii="仿宋_GB2312" w:eastAsia="仿宋_GB2312" w:hAnsi="仿宋" w:cs="仿宋" w:hint="eastAsia"/>
          <w:sz w:val="32"/>
          <w:szCs w:val="32"/>
        </w:rPr>
        <w:t>需 求 方：XXXX有限公司</w:t>
      </w:r>
    </w:p>
    <w:p w:rsidR="00ED2135" w:rsidRDefault="000464B7">
      <w:pPr>
        <w:spacing w:line="600" w:lineRule="exact"/>
        <w:ind w:firstLineChars="227" w:firstLine="726"/>
        <w:rPr>
          <w:rFonts w:ascii="仿宋_GB2312" w:eastAsia="仿宋_GB2312" w:hAnsi="仿宋" w:cs="仿宋"/>
          <w:sz w:val="32"/>
          <w:szCs w:val="32"/>
        </w:rPr>
      </w:pPr>
      <w:r>
        <w:rPr>
          <w:rFonts w:ascii="仿宋_GB2312" w:eastAsia="仿宋_GB2312" w:hAnsi="仿宋" w:cs="仿宋" w:hint="eastAsia"/>
          <w:sz w:val="32"/>
          <w:szCs w:val="32"/>
        </w:rPr>
        <w:t>合作方式：联合开发</w:t>
      </w:r>
    </w:p>
    <w:p w:rsidR="00ED2135" w:rsidRDefault="000464B7">
      <w:pPr>
        <w:spacing w:line="600" w:lineRule="exact"/>
        <w:ind w:firstLineChars="227" w:firstLine="726"/>
        <w:rPr>
          <w:rFonts w:ascii="仿宋_GB2312" w:eastAsia="仿宋_GB2312" w:hAnsi="仿宋" w:cs="仿宋"/>
          <w:sz w:val="32"/>
          <w:szCs w:val="32"/>
        </w:rPr>
      </w:pPr>
      <w:r>
        <w:rPr>
          <w:rFonts w:ascii="仿宋_GB2312" w:eastAsia="仿宋_GB2312" w:hAnsi="仿宋" w:cs="仿宋" w:hint="eastAsia"/>
          <w:sz w:val="32"/>
          <w:szCs w:val="32"/>
        </w:rPr>
        <w:t>联 系 人：潘庆17752850661   0731-82742758</w:t>
      </w:r>
    </w:p>
    <w:p w:rsidR="00ED2135" w:rsidRDefault="000464B7">
      <w:pPr>
        <w:spacing w:line="600" w:lineRule="exact"/>
        <w:ind w:firstLineChars="227" w:firstLine="726"/>
        <w:rPr>
          <w:rFonts w:ascii="仿宋_GB2312" w:eastAsia="仿宋_GB2312" w:hAnsi="仿宋" w:cs="仿宋"/>
          <w:sz w:val="32"/>
          <w:szCs w:val="32"/>
        </w:rPr>
      </w:pPr>
      <w:r>
        <w:rPr>
          <w:rFonts w:ascii="仿宋_GB2312" w:eastAsia="仿宋_GB2312" w:hAnsi="仿宋" w:cs="仿宋" w:hint="eastAsia"/>
          <w:sz w:val="32"/>
          <w:szCs w:val="32"/>
        </w:rPr>
        <w:t>研发经费：400万元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喷杆式喷雾机是大田作物植保作业应用最为广泛的机型，宽幅喷杆喷雾机对提高作业效率、减少施药过程中对作物的损害具有积极的作用，市场上主流产品为12～36m幅宽的喷杆喷雾机。轻量化、快速折叠、壁障回弹、地形适应性是喷杆设计的关键，本项目拟开发基于碳纤维复合材料的喷雾机喷杆。</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基于碳纤维复合材料的喷杆成套设计和制造技术</w:t>
      </w:r>
    </w:p>
    <w:p w:rsidR="00ED2135" w:rsidRDefault="00ED2135">
      <w:pPr>
        <w:spacing w:line="600" w:lineRule="exact"/>
        <w:ind w:firstLineChars="200" w:firstLine="640"/>
        <w:rPr>
          <w:rFonts w:ascii="仿宋_GB2312" w:eastAsia="仿宋_GB2312" w:hAnsi="仿宋" w:cs="仿宋"/>
          <w:sz w:val="32"/>
          <w:szCs w:val="32"/>
        </w:rPr>
      </w:pPr>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sz w:val="32"/>
          <w:szCs w:val="32"/>
        </w:rPr>
        <w:br w:type="page"/>
      </w:r>
    </w:p>
    <w:p w:rsidR="00ED2135" w:rsidRDefault="000464B7">
      <w:pPr>
        <w:pStyle w:val="1"/>
        <w:spacing w:line="600" w:lineRule="exact"/>
        <w:rPr>
          <w:rFonts w:ascii="仿宋_GB2312" w:eastAsia="仿宋_GB2312" w:hAnsi="仿宋" w:cs="仿宋"/>
          <w:sz w:val="32"/>
          <w:szCs w:val="32"/>
        </w:rPr>
      </w:pPr>
      <w:bookmarkStart w:id="297" w:name="_Toc4478"/>
      <w:bookmarkStart w:id="298" w:name="_Toc6405"/>
      <w:bookmarkStart w:id="299" w:name="_Toc21288"/>
      <w:bookmarkStart w:id="300" w:name="_Toc28589"/>
      <w:bookmarkStart w:id="301" w:name="_Toc12829"/>
      <w:bookmarkStart w:id="302" w:name="_Toc20612"/>
      <w:r>
        <w:rPr>
          <w:rFonts w:ascii="仿宋_GB2312" w:eastAsia="仿宋_GB2312" w:hAnsi="仿宋" w:cs="仿宋" w:hint="eastAsia"/>
          <w:sz w:val="32"/>
          <w:szCs w:val="32"/>
        </w:rPr>
        <w:lastRenderedPageBreak/>
        <w:t>65、混凝土机械制造过程智能控制技术</w:t>
      </w:r>
      <w:bookmarkEnd w:id="297"/>
      <w:bookmarkEnd w:id="298"/>
      <w:bookmarkEnd w:id="299"/>
      <w:bookmarkEnd w:id="300"/>
      <w:r>
        <w:rPr>
          <w:rFonts w:ascii="仿宋_GB2312" w:eastAsia="仿宋_GB2312" w:hAnsi="仿宋" w:cs="仿宋" w:hint="eastAsia"/>
          <w:sz w:val="32"/>
          <w:szCs w:val="32"/>
        </w:rPr>
        <w:t>研发</w:t>
      </w:r>
      <w:bookmarkEnd w:id="301"/>
      <w:bookmarkEnd w:id="302"/>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27" w:firstLine="726"/>
        <w:rPr>
          <w:rFonts w:ascii="仿宋_GB2312" w:eastAsia="仿宋_GB2312" w:hAnsi="仿宋" w:cs="仿宋"/>
          <w:sz w:val="32"/>
          <w:szCs w:val="32"/>
        </w:rPr>
      </w:pPr>
      <w:r>
        <w:rPr>
          <w:rFonts w:ascii="仿宋_GB2312" w:eastAsia="仿宋_GB2312" w:hAnsi="仿宋" w:cs="仿宋" w:hint="eastAsia"/>
          <w:sz w:val="32"/>
          <w:szCs w:val="32"/>
        </w:rPr>
        <w:t>需 求 方：XXXX有限公司</w:t>
      </w:r>
    </w:p>
    <w:p w:rsidR="00ED2135" w:rsidRDefault="000464B7">
      <w:pPr>
        <w:spacing w:line="600" w:lineRule="exact"/>
        <w:ind w:firstLineChars="227" w:firstLine="726"/>
        <w:rPr>
          <w:rFonts w:ascii="仿宋_GB2312" w:eastAsia="仿宋_GB2312" w:hAnsi="仿宋" w:cs="仿宋"/>
          <w:sz w:val="32"/>
          <w:szCs w:val="32"/>
        </w:rPr>
      </w:pPr>
      <w:r>
        <w:rPr>
          <w:rFonts w:ascii="仿宋_GB2312" w:eastAsia="仿宋_GB2312" w:hAnsi="仿宋" w:cs="仿宋" w:hint="eastAsia"/>
          <w:sz w:val="32"/>
          <w:szCs w:val="32"/>
        </w:rPr>
        <w:t>合作方式：联合开发</w:t>
      </w:r>
    </w:p>
    <w:p w:rsidR="00ED2135" w:rsidRDefault="000464B7">
      <w:pPr>
        <w:spacing w:line="600" w:lineRule="exact"/>
        <w:ind w:firstLineChars="227" w:firstLine="726"/>
        <w:rPr>
          <w:rFonts w:ascii="仿宋_GB2312" w:eastAsia="仿宋_GB2312" w:hAnsi="仿宋" w:cs="仿宋"/>
          <w:sz w:val="32"/>
          <w:szCs w:val="32"/>
        </w:rPr>
      </w:pPr>
      <w:r>
        <w:rPr>
          <w:rFonts w:ascii="仿宋_GB2312" w:eastAsia="仿宋_GB2312" w:hAnsi="仿宋" w:cs="仿宋" w:hint="eastAsia"/>
          <w:sz w:val="32"/>
          <w:szCs w:val="32"/>
        </w:rPr>
        <w:t>联 系 人：潘庆17752850661   0731-82742381</w:t>
      </w:r>
    </w:p>
    <w:p w:rsidR="00ED2135" w:rsidRDefault="000464B7">
      <w:pPr>
        <w:spacing w:line="600" w:lineRule="exact"/>
        <w:ind w:firstLineChars="227" w:firstLine="726"/>
        <w:rPr>
          <w:rFonts w:ascii="仿宋_GB2312" w:eastAsia="仿宋_GB2312" w:hAnsi="仿宋" w:cs="仿宋"/>
          <w:sz w:val="32"/>
          <w:szCs w:val="32"/>
        </w:rPr>
      </w:pPr>
      <w:r>
        <w:rPr>
          <w:rFonts w:ascii="仿宋_GB2312" w:eastAsia="仿宋_GB2312" w:hAnsi="仿宋" w:cs="仿宋" w:hint="eastAsia"/>
          <w:sz w:val="32"/>
          <w:szCs w:val="32"/>
        </w:rPr>
        <w:t>研发经费：1000万元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通过生产装备自动化改造、新焊接技术应用、生产过程智能优化控制、产品质量自动控制技术的应用，提升混凝土机械关键部件生产自动化、可视化过程管控能力和质量控制与追溯能力，实现关键部件制造智能化。</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针对此项目，企业在结构件焊接的过程和质量智能控制方面，已开展方案及设备预研，将结合现有焊接机器人设备和MES系统平台进行二次开发。目前在开展机器人改造升级、MES系统重建和优化工作。整机调试的过程和质量智能控制方面，已开展数字化调试研究项目，开发软硬件平台，将调试过程程序化，对关键参数及质量点实现自动匹配、采集和分析反馈。目前项目正常开展，在软件设计及调试阶段。</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numPr>
          <w:ilvl w:val="0"/>
          <w:numId w:val="5"/>
        </w:num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生产装备自动化改造：对焊接机器人工作站进行升级改造，实现曲线坡口的自动化加工、大填充量焊缝的自动化焊接，扩大混凝土机械臂架、转台、搅拌主机等结构</w:t>
      </w:r>
      <w:proofErr w:type="gramStart"/>
      <w:r>
        <w:rPr>
          <w:rFonts w:ascii="仿宋_GB2312" w:eastAsia="仿宋_GB2312" w:hAnsi="仿宋" w:cs="仿宋" w:hint="eastAsia"/>
          <w:sz w:val="32"/>
          <w:szCs w:val="32"/>
        </w:rPr>
        <w:t>件关键</w:t>
      </w:r>
      <w:proofErr w:type="gramEnd"/>
      <w:r>
        <w:rPr>
          <w:rFonts w:ascii="仿宋_GB2312" w:eastAsia="仿宋_GB2312" w:hAnsi="仿宋" w:cs="仿宋" w:hint="eastAsia"/>
          <w:sz w:val="32"/>
          <w:szCs w:val="32"/>
        </w:rPr>
        <w:t>工序自动化应用范围。</w:t>
      </w:r>
    </w:p>
    <w:p w:rsidR="00ED2135" w:rsidRDefault="000464B7">
      <w:pPr>
        <w:numPr>
          <w:ilvl w:val="0"/>
          <w:numId w:val="5"/>
        </w:num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lastRenderedPageBreak/>
        <w:t>新焊接技术应用：针对中厚板多层多道</w:t>
      </w:r>
      <w:proofErr w:type="gramStart"/>
      <w:r>
        <w:rPr>
          <w:rFonts w:ascii="仿宋_GB2312" w:eastAsia="仿宋_GB2312" w:hAnsi="仿宋" w:cs="仿宋" w:hint="eastAsia"/>
          <w:sz w:val="32"/>
          <w:szCs w:val="32"/>
        </w:rPr>
        <w:t>焊带来</w:t>
      </w:r>
      <w:proofErr w:type="gramEnd"/>
      <w:r>
        <w:rPr>
          <w:rFonts w:ascii="仿宋_GB2312" w:eastAsia="仿宋_GB2312" w:hAnsi="仿宋" w:cs="仿宋" w:hint="eastAsia"/>
          <w:sz w:val="32"/>
          <w:szCs w:val="32"/>
        </w:rPr>
        <w:t>的质量和效率问题，引入新焊接技术，实现中厚板的高质量高效率焊接。</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3、生产过程智能优化控制：针对混凝土机械生产过程中结构件焊接和整机调试两个关键工序，采集工序过程现场操作、过程参数、设备状态等现场数据，从监测数据中快速锁定生产参数的异常征兆，自动标定并建立与产品质量特征的关系，对生产过程进行反馈和优化。实现从采集数据、分析数据、挖掘数据和控制数据的生产过程智能优化控制。</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4、产品质量自动控制技术：建立基于结构件焊接和整机调试的产品质量关键点自动控制技术，实现针对产品的焊缝质量和调试质量的监测，及时存储质量数据并识别关键质量参数，分析质量参数与产品故障的相关性，实现产品质量追溯与产品故障相关性分析能力。</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br w:type="page"/>
      </w:r>
    </w:p>
    <w:p w:rsidR="00ED2135" w:rsidRDefault="000464B7">
      <w:pPr>
        <w:pStyle w:val="1"/>
        <w:spacing w:line="600" w:lineRule="exact"/>
        <w:rPr>
          <w:rFonts w:ascii="仿宋_GB2312" w:eastAsia="仿宋_GB2312" w:hAnsi="仿宋" w:cs="仿宋"/>
          <w:sz w:val="32"/>
          <w:szCs w:val="32"/>
        </w:rPr>
      </w:pPr>
      <w:bookmarkStart w:id="303" w:name="_Toc6386"/>
      <w:bookmarkStart w:id="304" w:name="_Toc27974"/>
      <w:bookmarkStart w:id="305" w:name="_Toc6318"/>
      <w:bookmarkStart w:id="306" w:name="_Toc2284"/>
      <w:bookmarkStart w:id="307" w:name="_Toc784"/>
      <w:bookmarkStart w:id="308" w:name="_Toc15449"/>
      <w:r>
        <w:rPr>
          <w:rFonts w:ascii="仿宋_GB2312" w:eastAsia="仿宋_GB2312" w:hAnsi="仿宋" w:cs="仿宋" w:hint="eastAsia"/>
          <w:sz w:val="32"/>
          <w:szCs w:val="32"/>
        </w:rPr>
        <w:lastRenderedPageBreak/>
        <w:t>66、基于机器视觉的工程机械自动化施工技术</w:t>
      </w:r>
      <w:bookmarkEnd w:id="303"/>
      <w:bookmarkEnd w:id="304"/>
      <w:bookmarkEnd w:id="305"/>
      <w:bookmarkEnd w:id="306"/>
      <w:r>
        <w:rPr>
          <w:rFonts w:ascii="仿宋_GB2312" w:eastAsia="仿宋_GB2312" w:hAnsi="仿宋" w:cs="仿宋" w:hint="eastAsia"/>
          <w:sz w:val="32"/>
          <w:szCs w:val="32"/>
        </w:rPr>
        <w:t>开发</w:t>
      </w:r>
      <w:bookmarkEnd w:id="307"/>
      <w:bookmarkEnd w:id="308"/>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27" w:firstLine="726"/>
        <w:rPr>
          <w:rFonts w:ascii="仿宋_GB2312" w:eastAsia="仿宋_GB2312" w:hAnsi="仿宋" w:cs="仿宋"/>
          <w:sz w:val="32"/>
          <w:szCs w:val="32"/>
        </w:rPr>
      </w:pPr>
      <w:r>
        <w:rPr>
          <w:rFonts w:ascii="仿宋_GB2312" w:eastAsia="仿宋_GB2312" w:hAnsi="仿宋" w:cs="仿宋" w:hint="eastAsia"/>
          <w:sz w:val="32"/>
          <w:szCs w:val="32"/>
        </w:rPr>
        <w:t>需 求 方：XXXX有限公司</w:t>
      </w:r>
    </w:p>
    <w:p w:rsidR="00ED2135" w:rsidRDefault="000464B7">
      <w:pPr>
        <w:spacing w:line="600" w:lineRule="exact"/>
        <w:ind w:firstLineChars="227" w:firstLine="726"/>
        <w:rPr>
          <w:rFonts w:ascii="仿宋_GB2312" w:eastAsia="仿宋_GB2312" w:hAnsi="仿宋" w:cs="仿宋"/>
          <w:sz w:val="32"/>
          <w:szCs w:val="32"/>
        </w:rPr>
      </w:pPr>
      <w:r>
        <w:rPr>
          <w:rFonts w:ascii="仿宋_GB2312" w:eastAsia="仿宋_GB2312" w:hAnsi="仿宋" w:cs="仿宋" w:hint="eastAsia"/>
          <w:sz w:val="32"/>
          <w:szCs w:val="32"/>
        </w:rPr>
        <w:t>合作方式：联合开发</w:t>
      </w:r>
    </w:p>
    <w:p w:rsidR="00ED2135" w:rsidRDefault="000464B7">
      <w:pPr>
        <w:spacing w:line="600" w:lineRule="exact"/>
        <w:ind w:firstLineChars="227" w:firstLine="726"/>
        <w:rPr>
          <w:rFonts w:ascii="仿宋_GB2312" w:eastAsia="仿宋_GB2312" w:hAnsi="仿宋" w:cs="仿宋"/>
          <w:sz w:val="32"/>
          <w:szCs w:val="32"/>
        </w:rPr>
      </w:pPr>
      <w:r>
        <w:rPr>
          <w:rFonts w:ascii="仿宋_GB2312" w:eastAsia="仿宋_GB2312" w:hAnsi="仿宋" w:cs="仿宋" w:hint="eastAsia"/>
          <w:sz w:val="32"/>
          <w:szCs w:val="32"/>
        </w:rPr>
        <w:t>联 系 人：潘庆17752850661   0731-82742382</w:t>
      </w:r>
    </w:p>
    <w:p w:rsidR="00ED2135" w:rsidRDefault="000464B7">
      <w:pPr>
        <w:spacing w:line="600" w:lineRule="exact"/>
        <w:ind w:firstLineChars="227" w:firstLine="726"/>
        <w:rPr>
          <w:rFonts w:ascii="仿宋_GB2312" w:eastAsia="仿宋_GB2312" w:hAnsi="仿宋" w:cs="仿宋"/>
          <w:sz w:val="32"/>
          <w:szCs w:val="32"/>
        </w:rPr>
      </w:pPr>
      <w:r>
        <w:rPr>
          <w:rFonts w:ascii="仿宋_GB2312" w:eastAsia="仿宋_GB2312" w:hAnsi="仿宋" w:cs="仿宋" w:hint="eastAsia"/>
          <w:sz w:val="32"/>
          <w:szCs w:val="32"/>
        </w:rPr>
        <w:t>研发经费：50万元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机器视觉技术在起重机施工过程中应用，预防起重机卷扬系统乱绳；机器视觉检测技术在大型垃圾站上的应用概要：利用机器视觉检测技术对垃圾站料仓中</w:t>
      </w:r>
      <w:proofErr w:type="gramStart"/>
      <w:r>
        <w:rPr>
          <w:rFonts w:ascii="仿宋_GB2312" w:eastAsia="仿宋_GB2312" w:hAnsi="仿宋" w:cs="仿宋" w:hint="eastAsia"/>
          <w:sz w:val="32"/>
          <w:szCs w:val="32"/>
        </w:rPr>
        <w:t>垃圾料位进行</w:t>
      </w:r>
      <w:proofErr w:type="gramEnd"/>
      <w:r>
        <w:rPr>
          <w:rFonts w:ascii="仿宋_GB2312" w:eastAsia="仿宋_GB2312" w:hAnsi="仿宋" w:cs="仿宋" w:hint="eastAsia"/>
          <w:sz w:val="32"/>
          <w:szCs w:val="32"/>
        </w:rPr>
        <w:t>检测，实现自动化控制；利用机器视觉检测技术检测垃圾站中车辆（卸料车辆，转运车辆）状态，进行交通管理。</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pacing w:line="600" w:lineRule="exact"/>
        <w:ind w:leftChars="200" w:left="420"/>
        <w:rPr>
          <w:rFonts w:ascii="仿宋_GB2312" w:eastAsia="仿宋_GB2312" w:hAnsi="仿宋" w:cs="仿宋"/>
          <w:sz w:val="32"/>
          <w:szCs w:val="32"/>
        </w:rPr>
      </w:pPr>
      <w:r>
        <w:rPr>
          <w:rFonts w:ascii="仿宋_GB2312" w:eastAsia="仿宋_GB2312" w:hAnsi="仿宋" w:cs="仿宋" w:hint="eastAsia"/>
          <w:sz w:val="32"/>
          <w:szCs w:val="32"/>
        </w:rPr>
        <w:t xml:space="preserve"> 识别起重机卷扬系统正常排绳与乱绳工况，乱</w:t>
      </w:r>
      <w:proofErr w:type="gramStart"/>
      <w:r>
        <w:rPr>
          <w:rFonts w:ascii="仿宋_GB2312" w:eastAsia="仿宋_GB2312" w:hAnsi="仿宋" w:cs="仿宋" w:hint="eastAsia"/>
          <w:sz w:val="32"/>
          <w:szCs w:val="32"/>
        </w:rPr>
        <w:t>绳提供报</w:t>
      </w:r>
      <w:proofErr w:type="gramEnd"/>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sz w:val="32"/>
          <w:szCs w:val="32"/>
        </w:rPr>
        <w:t>警，准确率要求98%以上；在大型垃圾站上，通过对垃圾站料仓中</w:t>
      </w:r>
      <w:proofErr w:type="gramStart"/>
      <w:r>
        <w:rPr>
          <w:rFonts w:ascii="仿宋_GB2312" w:eastAsia="仿宋_GB2312" w:hAnsi="仿宋" w:cs="仿宋" w:hint="eastAsia"/>
          <w:sz w:val="32"/>
          <w:szCs w:val="32"/>
        </w:rPr>
        <w:t>垃圾料位检测</w:t>
      </w:r>
      <w:proofErr w:type="gramEnd"/>
      <w:r>
        <w:rPr>
          <w:rFonts w:ascii="仿宋_GB2312" w:eastAsia="仿宋_GB2312" w:hAnsi="仿宋" w:cs="仿宋" w:hint="eastAsia"/>
          <w:sz w:val="32"/>
          <w:szCs w:val="32"/>
        </w:rPr>
        <w:t>，</w:t>
      </w:r>
      <w:proofErr w:type="gramStart"/>
      <w:r>
        <w:rPr>
          <w:rFonts w:ascii="仿宋_GB2312" w:eastAsia="仿宋_GB2312" w:hAnsi="仿宋" w:cs="仿宋" w:hint="eastAsia"/>
          <w:sz w:val="32"/>
          <w:szCs w:val="32"/>
        </w:rPr>
        <w:t>判断料位是否</w:t>
      </w:r>
      <w:proofErr w:type="gramEnd"/>
      <w:r>
        <w:rPr>
          <w:rFonts w:ascii="仿宋_GB2312" w:eastAsia="仿宋_GB2312" w:hAnsi="仿宋" w:cs="仿宋" w:hint="eastAsia"/>
          <w:sz w:val="32"/>
          <w:szCs w:val="32"/>
        </w:rPr>
        <w:t>达到预期，实时反馈，</w:t>
      </w:r>
      <w:proofErr w:type="gramStart"/>
      <w:r>
        <w:rPr>
          <w:rFonts w:ascii="仿宋_GB2312" w:eastAsia="仿宋_GB2312" w:hAnsi="仿宋" w:cs="仿宋" w:hint="eastAsia"/>
          <w:sz w:val="32"/>
          <w:szCs w:val="32"/>
        </w:rPr>
        <w:t>实现料仓自动化</w:t>
      </w:r>
      <w:proofErr w:type="gramEnd"/>
      <w:r>
        <w:rPr>
          <w:rFonts w:ascii="仿宋_GB2312" w:eastAsia="仿宋_GB2312" w:hAnsi="仿宋" w:cs="仿宋" w:hint="eastAsia"/>
          <w:sz w:val="32"/>
          <w:szCs w:val="32"/>
        </w:rPr>
        <w:t>控制；在垃圾站车辆集群管理工作中，通过检测卸料车辆，转运车辆</w:t>
      </w:r>
      <w:proofErr w:type="gramStart"/>
      <w:r>
        <w:rPr>
          <w:rFonts w:ascii="仿宋_GB2312" w:eastAsia="仿宋_GB2312" w:hAnsi="仿宋" w:cs="仿宋" w:hint="eastAsia"/>
          <w:sz w:val="32"/>
          <w:szCs w:val="32"/>
        </w:rPr>
        <w:t>的料位状态</w:t>
      </w:r>
      <w:proofErr w:type="gramEnd"/>
      <w:r>
        <w:rPr>
          <w:rFonts w:ascii="仿宋_GB2312" w:eastAsia="仿宋_GB2312" w:hAnsi="仿宋" w:cs="仿宋" w:hint="eastAsia"/>
          <w:sz w:val="32"/>
          <w:szCs w:val="32"/>
        </w:rPr>
        <w:t>，智能规划车辆运行轨迹，实现智能交通管理。</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br w:type="page"/>
      </w:r>
    </w:p>
    <w:p w:rsidR="00ED2135" w:rsidRDefault="000464B7">
      <w:pPr>
        <w:pStyle w:val="1"/>
        <w:spacing w:line="600" w:lineRule="exact"/>
        <w:rPr>
          <w:rFonts w:ascii="仿宋_GB2312" w:eastAsia="仿宋_GB2312" w:hAnsi="仿宋" w:cs="仿宋"/>
          <w:sz w:val="32"/>
          <w:szCs w:val="32"/>
        </w:rPr>
      </w:pPr>
      <w:bookmarkStart w:id="309" w:name="_Toc30853"/>
      <w:bookmarkStart w:id="310" w:name="_Toc13540"/>
      <w:bookmarkStart w:id="311" w:name="_Toc9864"/>
      <w:bookmarkStart w:id="312" w:name="_Toc27678"/>
      <w:bookmarkStart w:id="313" w:name="_Toc8892"/>
      <w:bookmarkStart w:id="314" w:name="_Toc18666"/>
      <w:r>
        <w:rPr>
          <w:rFonts w:ascii="仿宋_GB2312" w:eastAsia="仿宋_GB2312" w:hAnsi="仿宋" w:cs="仿宋" w:hint="eastAsia"/>
          <w:sz w:val="32"/>
          <w:szCs w:val="32"/>
        </w:rPr>
        <w:lastRenderedPageBreak/>
        <w:t>67、智能化工程机械专家控制系统研究</w:t>
      </w:r>
      <w:bookmarkEnd w:id="309"/>
      <w:bookmarkEnd w:id="310"/>
      <w:bookmarkEnd w:id="311"/>
      <w:bookmarkEnd w:id="312"/>
      <w:bookmarkEnd w:id="313"/>
      <w:bookmarkEnd w:id="314"/>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27" w:firstLine="726"/>
        <w:rPr>
          <w:rFonts w:ascii="仿宋_GB2312" w:eastAsia="仿宋_GB2312" w:hAnsi="仿宋" w:cs="仿宋"/>
          <w:sz w:val="32"/>
          <w:szCs w:val="32"/>
        </w:rPr>
      </w:pPr>
      <w:r>
        <w:rPr>
          <w:rFonts w:ascii="仿宋_GB2312" w:eastAsia="仿宋_GB2312" w:hAnsi="仿宋" w:cs="仿宋" w:hint="eastAsia"/>
          <w:sz w:val="32"/>
          <w:szCs w:val="32"/>
        </w:rPr>
        <w:t>需 求 方：XXXX有限公司</w:t>
      </w:r>
    </w:p>
    <w:p w:rsidR="00ED2135" w:rsidRDefault="000464B7">
      <w:pPr>
        <w:spacing w:line="600" w:lineRule="exact"/>
        <w:ind w:firstLineChars="227" w:firstLine="726"/>
        <w:rPr>
          <w:rFonts w:ascii="仿宋_GB2312" w:eastAsia="仿宋_GB2312" w:hAnsi="仿宋" w:cs="仿宋"/>
          <w:sz w:val="32"/>
          <w:szCs w:val="32"/>
        </w:rPr>
      </w:pPr>
      <w:r>
        <w:rPr>
          <w:rFonts w:ascii="仿宋_GB2312" w:eastAsia="仿宋_GB2312" w:hAnsi="仿宋" w:cs="仿宋" w:hint="eastAsia"/>
          <w:sz w:val="32"/>
          <w:szCs w:val="32"/>
        </w:rPr>
        <w:t>合作方式：联合开发</w:t>
      </w:r>
    </w:p>
    <w:p w:rsidR="00ED2135" w:rsidRDefault="000464B7">
      <w:pPr>
        <w:spacing w:line="600" w:lineRule="exact"/>
        <w:ind w:firstLineChars="227" w:firstLine="726"/>
        <w:rPr>
          <w:rFonts w:ascii="仿宋_GB2312" w:eastAsia="仿宋_GB2312" w:hAnsi="仿宋" w:cs="仿宋"/>
          <w:sz w:val="32"/>
          <w:szCs w:val="32"/>
        </w:rPr>
      </w:pPr>
      <w:r>
        <w:rPr>
          <w:rFonts w:ascii="仿宋_GB2312" w:eastAsia="仿宋_GB2312" w:hAnsi="仿宋" w:cs="仿宋" w:hint="eastAsia"/>
          <w:sz w:val="32"/>
          <w:szCs w:val="32"/>
        </w:rPr>
        <w:t>联 系 人：潘庆17752850661   0731-82742758</w:t>
      </w:r>
    </w:p>
    <w:p w:rsidR="00ED2135" w:rsidRDefault="000464B7">
      <w:pPr>
        <w:spacing w:line="600" w:lineRule="exact"/>
        <w:ind w:firstLineChars="227" w:firstLine="726"/>
        <w:rPr>
          <w:rFonts w:ascii="仿宋_GB2312" w:eastAsia="仿宋_GB2312" w:hAnsi="仿宋" w:cs="仿宋"/>
          <w:sz w:val="32"/>
          <w:szCs w:val="32"/>
        </w:rPr>
      </w:pPr>
      <w:r>
        <w:rPr>
          <w:rFonts w:ascii="仿宋_GB2312" w:eastAsia="仿宋_GB2312" w:hAnsi="仿宋" w:cs="仿宋" w:hint="eastAsia"/>
          <w:sz w:val="32"/>
          <w:szCs w:val="32"/>
        </w:rPr>
        <w:t>研发经费：100万元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pStyle w:val="a5"/>
        <w:widowControl/>
        <w:spacing w:before="0" w:beforeAutospacing="0" w:after="0" w:afterAutospacing="0" w:line="600" w:lineRule="exact"/>
        <w:ind w:firstLineChars="200" w:firstLine="640"/>
        <w:rPr>
          <w:rFonts w:ascii="仿宋_GB2312" w:eastAsia="仿宋_GB2312" w:hAnsi="仿宋" w:cs="仿宋"/>
          <w:kern w:val="2"/>
          <w:sz w:val="32"/>
          <w:szCs w:val="32"/>
        </w:rPr>
      </w:pPr>
      <w:r>
        <w:rPr>
          <w:rFonts w:ascii="仿宋_GB2312" w:eastAsia="仿宋_GB2312" w:hAnsi="仿宋" w:cs="仿宋" w:hint="eastAsia"/>
          <w:kern w:val="2"/>
          <w:sz w:val="32"/>
          <w:szCs w:val="32"/>
        </w:rPr>
        <w:t>电气、控制相关技术的发展为工程机械产品智能化的全面实现提供了基础，但产品智能化的核心——基于大数据的专家控制系统，成为决定产品智能化水平的关键因素。联合开展基于大数据的专家控制系统研究，研究基于检测数据、历史数据及机电液一体化协同的专家控制系统策略，有效提升产品控制精度、工作效率，实现更多的智能化功能。</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在智能化方面,公司目前产品电控策略国内行业领先，建有建设机械关键技术国家重点实验室电控仿真试验平台，在产品共性控制策略方面做了先期研究。</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以开发机电液一体化协同的智能专家控制系统、实现柔性控制为目标，开展以下研究：</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1、控制算法、模型研究；</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2、控制系统仿真与测试；</w:t>
      </w:r>
    </w:p>
    <w:p w:rsidR="00ED2135" w:rsidRDefault="000464B7">
      <w:pPr>
        <w:spacing w:line="600" w:lineRule="exact"/>
        <w:ind w:firstLineChars="200" w:firstLine="640"/>
        <w:rPr>
          <w:rFonts w:ascii="仿宋_GB2312" w:eastAsia="仿宋_GB2312" w:hAnsi="仿宋" w:cs="仿宋"/>
          <w:b/>
          <w:bCs/>
          <w:sz w:val="32"/>
          <w:szCs w:val="32"/>
        </w:rPr>
      </w:pPr>
      <w:r>
        <w:rPr>
          <w:rFonts w:ascii="仿宋_GB2312" w:eastAsia="仿宋_GB2312" w:hAnsi="仿宋" w:cs="仿宋" w:hint="eastAsia"/>
          <w:sz w:val="32"/>
          <w:szCs w:val="32"/>
        </w:rPr>
        <w:t>3、控制系统设计与实现。</w:t>
      </w:r>
      <w:r>
        <w:rPr>
          <w:rFonts w:ascii="仿宋_GB2312" w:eastAsia="仿宋_GB2312" w:hAnsi="仿宋" w:cs="仿宋" w:hint="eastAsia"/>
          <w:b/>
          <w:bCs/>
          <w:sz w:val="32"/>
          <w:szCs w:val="32"/>
        </w:rPr>
        <w:br w:type="page"/>
      </w:r>
    </w:p>
    <w:p w:rsidR="00ED2135" w:rsidRDefault="000464B7">
      <w:pPr>
        <w:pStyle w:val="1"/>
        <w:spacing w:line="600" w:lineRule="exact"/>
        <w:rPr>
          <w:rFonts w:ascii="仿宋_GB2312" w:eastAsia="仿宋_GB2312" w:hAnsi="仿宋" w:cs="仿宋"/>
          <w:sz w:val="32"/>
          <w:szCs w:val="32"/>
        </w:rPr>
      </w:pPr>
      <w:bookmarkStart w:id="315" w:name="_Toc10399"/>
      <w:bookmarkStart w:id="316" w:name="_Toc8319"/>
      <w:bookmarkStart w:id="317" w:name="_Toc2970"/>
      <w:bookmarkStart w:id="318" w:name="_Toc11236"/>
      <w:bookmarkStart w:id="319" w:name="_Toc28304"/>
      <w:bookmarkStart w:id="320" w:name="_Toc31421"/>
      <w:r>
        <w:rPr>
          <w:rFonts w:ascii="仿宋_GB2312" w:eastAsia="仿宋_GB2312" w:hAnsi="仿宋" w:cs="仿宋" w:hint="eastAsia"/>
          <w:sz w:val="32"/>
          <w:szCs w:val="32"/>
        </w:rPr>
        <w:lastRenderedPageBreak/>
        <w:t>68、绳牵引轨道式架空乘人装置带动</w:t>
      </w:r>
      <w:proofErr w:type="gramStart"/>
      <w:r>
        <w:rPr>
          <w:rFonts w:ascii="仿宋_GB2312" w:eastAsia="仿宋_GB2312" w:hAnsi="仿宋" w:cs="仿宋" w:hint="eastAsia"/>
          <w:sz w:val="32"/>
          <w:szCs w:val="32"/>
        </w:rPr>
        <w:t>力行走</w:t>
      </w:r>
      <w:proofErr w:type="gramEnd"/>
      <w:r>
        <w:rPr>
          <w:rFonts w:ascii="仿宋_GB2312" w:eastAsia="仿宋_GB2312" w:hAnsi="仿宋" w:cs="仿宋" w:hint="eastAsia"/>
          <w:sz w:val="32"/>
          <w:szCs w:val="32"/>
        </w:rPr>
        <w:t>装置</w:t>
      </w:r>
      <w:bookmarkEnd w:id="315"/>
      <w:bookmarkEnd w:id="316"/>
      <w:bookmarkEnd w:id="317"/>
      <w:bookmarkEnd w:id="318"/>
      <w:r>
        <w:rPr>
          <w:rFonts w:ascii="仿宋_GB2312" w:eastAsia="仿宋_GB2312" w:hAnsi="仿宋" w:cs="仿宋" w:hint="eastAsia"/>
          <w:sz w:val="32"/>
          <w:szCs w:val="32"/>
        </w:rPr>
        <w:t>研发</w:t>
      </w:r>
      <w:bookmarkEnd w:id="319"/>
      <w:bookmarkEnd w:id="320"/>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27" w:firstLine="726"/>
        <w:rPr>
          <w:rFonts w:ascii="仿宋_GB2312" w:eastAsia="仿宋_GB2312" w:hAnsi="仿宋" w:cs="仿宋"/>
          <w:sz w:val="32"/>
          <w:szCs w:val="32"/>
        </w:rPr>
      </w:pPr>
      <w:r>
        <w:rPr>
          <w:rFonts w:ascii="仿宋_GB2312" w:eastAsia="仿宋_GB2312" w:hAnsi="仿宋" w:cs="仿宋" w:hint="eastAsia"/>
          <w:sz w:val="32"/>
          <w:szCs w:val="32"/>
        </w:rPr>
        <w:t>需 求 方：湘潭XXXX有限公司</w:t>
      </w:r>
    </w:p>
    <w:p w:rsidR="00ED2135" w:rsidRDefault="000464B7">
      <w:pPr>
        <w:spacing w:line="600" w:lineRule="exact"/>
        <w:ind w:firstLineChars="227" w:firstLine="726"/>
        <w:rPr>
          <w:rFonts w:ascii="仿宋_GB2312" w:eastAsia="仿宋_GB2312" w:hAnsi="仿宋" w:cs="仿宋"/>
          <w:sz w:val="32"/>
          <w:szCs w:val="32"/>
        </w:rPr>
      </w:pPr>
      <w:r>
        <w:rPr>
          <w:rFonts w:ascii="仿宋_GB2312" w:eastAsia="仿宋_GB2312" w:hAnsi="仿宋" w:cs="仿宋" w:hint="eastAsia"/>
          <w:sz w:val="32"/>
          <w:szCs w:val="32"/>
        </w:rPr>
        <w:t xml:space="preserve">合作方式：联合开发 、委托研发 </w:t>
      </w:r>
    </w:p>
    <w:p w:rsidR="00ED2135" w:rsidRDefault="000464B7">
      <w:pPr>
        <w:spacing w:line="600" w:lineRule="exact"/>
        <w:ind w:firstLineChars="227" w:firstLine="726"/>
        <w:rPr>
          <w:rFonts w:ascii="仿宋_GB2312" w:eastAsia="仿宋_GB2312" w:hAnsi="仿宋" w:cs="仿宋"/>
          <w:sz w:val="32"/>
          <w:szCs w:val="32"/>
        </w:rPr>
      </w:pPr>
      <w:r>
        <w:rPr>
          <w:rFonts w:ascii="仿宋_GB2312" w:eastAsia="仿宋_GB2312" w:hAnsi="仿宋" w:cs="仿宋" w:hint="eastAsia"/>
          <w:sz w:val="32"/>
          <w:szCs w:val="32"/>
        </w:rPr>
        <w:t>联 系 人：</w:t>
      </w:r>
      <w:proofErr w:type="gramStart"/>
      <w:r>
        <w:rPr>
          <w:rFonts w:ascii="仿宋_GB2312" w:eastAsia="仿宋_GB2312" w:hAnsi="仿宋" w:cs="仿宋" w:hint="eastAsia"/>
          <w:sz w:val="32"/>
          <w:szCs w:val="32"/>
        </w:rPr>
        <w:t>段杰圆</w:t>
      </w:r>
      <w:proofErr w:type="gramEnd"/>
      <w:r>
        <w:rPr>
          <w:rFonts w:ascii="仿宋_GB2312" w:eastAsia="仿宋_GB2312" w:hAnsi="仿宋" w:cs="仿宋" w:hint="eastAsia"/>
          <w:sz w:val="32"/>
          <w:szCs w:val="32"/>
        </w:rPr>
        <w:t>15073239956   0731-82742381</w:t>
      </w:r>
    </w:p>
    <w:p w:rsidR="00ED2135" w:rsidRDefault="000464B7">
      <w:pPr>
        <w:spacing w:line="600" w:lineRule="exact"/>
        <w:ind w:firstLineChars="227" w:firstLine="726"/>
        <w:rPr>
          <w:rFonts w:ascii="仿宋_GB2312" w:eastAsia="仿宋_GB2312" w:hAnsi="仿宋" w:cs="仿宋"/>
          <w:sz w:val="32"/>
          <w:szCs w:val="32"/>
        </w:rPr>
      </w:pPr>
      <w:r>
        <w:rPr>
          <w:rFonts w:ascii="仿宋_GB2312" w:eastAsia="仿宋_GB2312" w:hAnsi="仿宋" w:cs="仿宋" w:hint="eastAsia"/>
          <w:sz w:val="32"/>
          <w:szCs w:val="32"/>
        </w:rPr>
        <w:t>研发经费：</w:t>
      </w:r>
      <w:r>
        <w:rPr>
          <w:rFonts w:ascii="仿宋_GB2312" w:eastAsia="仿宋_GB2312" w:hAnsi="仿宋" w:cs="仿宋" w:hint="eastAsia"/>
          <w:kern w:val="0"/>
          <w:sz w:val="32"/>
          <w:szCs w:val="32"/>
        </w:rPr>
        <w:t>200万元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传统的矿山架空乘人装置中钢丝绳既牵引又承重,存在易掉绳的安全隐患,同时不能适应大坡度上的转弯巷道,其安全性能和安装现场条件的适应性存在较大的局限性。</w:t>
      </w:r>
    </w:p>
    <w:p w:rsidR="00ED2135" w:rsidRDefault="000464B7">
      <w:pPr>
        <w:spacing w:line="600" w:lineRule="exact"/>
        <w:ind w:firstLineChars="200" w:firstLine="640"/>
        <w:rPr>
          <w:rFonts w:ascii="仿宋_GB2312" w:eastAsia="仿宋_GB2312" w:hAnsi="仿宋" w:cs="仿宋"/>
          <w:sz w:val="32"/>
          <w:szCs w:val="32"/>
        </w:rPr>
      </w:pPr>
      <w:proofErr w:type="gramStart"/>
      <w:r>
        <w:rPr>
          <w:rFonts w:ascii="仿宋_GB2312" w:eastAsia="仿宋_GB2312" w:hAnsi="仿宋" w:cs="仿宋" w:hint="eastAsia"/>
          <w:sz w:val="32"/>
          <w:szCs w:val="32"/>
        </w:rPr>
        <w:t>绳</w:t>
      </w:r>
      <w:proofErr w:type="gramEnd"/>
      <w:r>
        <w:rPr>
          <w:rFonts w:ascii="仿宋_GB2312" w:eastAsia="仿宋_GB2312" w:hAnsi="仿宋" w:cs="仿宋" w:hint="eastAsia"/>
          <w:sz w:val="32"/>
          <w:szCs w:val="32"/>
        </w:rPr>
        <w:t>牵引轨道式架空乘人装置将承重和牵引分开，采用轨道承重钢丝绳只牵引的结构，克服了传统的架空乘人装置的上述局限性，安全性能得到了很大提高；</w:t>
      </w:r>
      <w:proofErr w:type="gramStart"/>
      <w:r>
        <w:rPr>
          <w:rFonts w:ascii="仿宋_GB2312" w:eastAsia="仿宋_GB2312" w:hAnsi="仿宋" w:cs="仿宋" w:hint="eastAsia"/>
          <w:sz w:val="32"/>
          <w:szCs w:val="32"/>
        </w:rPr>
        <w:t>绳</w:t>
      </w:r>
      <w:proofErr w:type="gramEnd"/>
      <w:r>
        <w:rPr>
          <w:rFonts w:ascii="仿宋_GB2312" w:eastAsia="仿宋_GB2312" w:hAnsi="仿宋" w:cs="仿宋" w:hint="eastAsia"/>
          <w:sz w:val="32"/>
          <w:szCs w:val="32"/>
        </w:rPr>
        <w:t>牵引轨道式架空乘人装置的驱动为集中动力，一个驱动系统带动全线的行走机构，由于行走机构间距较密小（最小间距2米），线路整体负荷较大，如果行走机构能够带有动力，则每个行走机构都是动力源，整个线路的动力性能大大提高，钢丝绳的受力得到很大的改善，其使用寿命得到延长，安全可靠性得到大幅提高。</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pacing w:line="600" w:lineRule="exact"/>
        <w:ind w:firstLineChars="200" w:firstLine="640"/>
        <w:rPr>
          <w:rFonts w:ascii="仿宋_GB2312" w:eastAsia="仿宋_GB2312" w:hAnsi="仿宋" w:cs="仿宋"/>
          <w:sz w:val="32"/>
          <w:szCs w:val="32"/>
        </w:rPr>
      </w:pPr>
      <w:proofErr w:type="gramStart"/>
      <w:r>
        <w:rPr>
          <w:rFonts w:ascii="仿宋_GB2312" w:eastAsia="仿宋_GB2312" w:hAnsi="仿宋" w:cs="仿宋" w:hint="eastAsia"/>
          <w:sz w:val="32"/>
          <w:szCs w:val="32"/>
        </w:rPr>
        <w:t>绳</w:t>
      </w:r>
      <w:proofErr w:type="gramEnd"/>
      <w:r>
        <w:rPr>
          <w:rFonts w:ascii="仿宋_GB2312" w:eastAsia="仿宋_GB2312" w:hAnsi="仿宋" w:cs="仿宋" w:hint="eastAsia"/>
          <w:sz w:val="32"/>
          <w:szCs w:val="32"/>
        </w:rPr>
        <w:t>牵引轨道式架空乘人装置带动</w:t>
      </w:r>
      <w:proofErr w:type="gramStart"/>
      <w:r>
        <w:rPr>
          <w:rFonts w:ascii="仿宋_GB2312" w:eastAsia="仿宋_GB2312" w:hAnsi="仿宋" w:cs="仿宋" w:hint="eastAsia"/>
          <w:sz w:val="32"/>
          <w:szCs w:val="32"/>
        </w:rPr>
        <w:t>力行走</w:t>
      </w:r>
      <w:proofErr w:type="gramEnd"/>
      <w:r>
        <w:rPr>
          <w:rFonts w:ascii="仿宋_GB2312" w:eastAsia="仿宋_GB2312" w:hAnsi="仿宋" w:cs="仿宋" w:hint="eastAsia"/>
          <w:sz w:val="32"/>
          <w:szCs w:val="32"/>
        </w:rPr>
        <w:t>装置的开发与研究。</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br w:type="page"/>
      </w:r>
    </w:p>
    <w:p w:rsidR="00ED2135" w:rsidRDefault="000464B7">
      <w:pPr>
        <w:pStyle w:val="1"/>
        <w:spacing w:line="600" w:lineRule="exact"/>
        <w:rPr>
          <w:rFonts w:ascii="仿宋_GB2312" w:eastAsia="仿宋_GB2312" w:hAnsi="仿宋" w:cs="仿宋"/>
          <w:sz w:val="32"/>
          <w:szCs w:val="32"/>
        </w:rPr>
      </w:pPr>
      <w:bookmarkStart w:id="321" w:name="_Toc6895"/>
      <w:bookmarkStart w:id="322" w:name="_Toc28805"/>
      <w:bookmarkStart w:id="323" w:name="_Toc11615"/>
      <w:bookmarkStart w:id="324" w:name="_Toc4171"/>
      <w:bookmarkStart w:id="325" w:name="_Toc23684"/>
      <w:bookmarkStart w:id="326" w:name="_Toc18339"/>
      <w:r>
        <w:rPr>
          <w:rFonts w:ascii="仿宋_GB2312" w:eastAsia="仿宋_GB2312" w:hAnsi="仿宋" w:cs="仿宋" w:hint="eastAsia"/>
          <w:sz w:val="32"/>
          <w:szCs w:val="32"/>
        </w:rPr>
        <w:lastRenderedPageBreak/>
        <w:t>69、高速无极</w:t>
      </w:r>
      <w:proofErr w:type="gramStart"/>
      <w:r>
        <w:rPr>
          <w:rFonts w:ascii="仿宋_GB2312" w:eastAsia="仿宋_GB2312" w:hAnsi="仿宋" w:cs="仿宋" w:hint="eastAsia"/>
          <w:sz w:val="32"/>
          <w:szCs w:val="32"/>
        </w:rPr>
        <w:t>绳</w:t>
      </w:r>
      <w:proofErr w:type="gramEnd"/>
      <w:r>
        <w:rPr>
          <w:rFonts w:ascii="仿宋_GB2312" w:eastAsia="仿宋_GB2312" w:hAnsi="仿宋" w:cs="仿宋" w:hint="eastAsia"/>
          <w:sz w:val="32"/>
          <w:szCs w:val="32"/>
        </w:rPr>
        <w:t>连续牵引车制动系统及乘人车厢</w:t>
      </w:r>
      <w:bookmarkEnd w:id="321"/>
      <w:bookmarkEnd w:id="322"/>
      <w:bookmarkEnd w:id="323"/>
      <w:bookmarkEnd w:id="324"/>
      <w:r>
        <w:rPr>
          <w:rFonts w:ascii="仿宋_GB2312" w:eastAsia="仿宋_GB2312" w:hAnsi="仿宋" w:cs="仿宋" w:hint="eastAsia"/>
          <w:sz w:val="32"/>
          <w:szCs w:val="32"/>
        </w:rPr>
        <w:t>研发</w:t>
      </w:r>
      <w:bookmarkEnd w:id="325"/>
      <w:bookmarkEnd w:id="326"/>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27" w:firstLine="726"/>
        <w:rPr>
          <w:rFonts w:ascii="仿宋_GB2312" w:eastAsia="仿宋_GB2312" w:hAnsi="仿宋" w:cs="仿宋"/>
          <w:sz w:val="32"/>
          <w:szCs w:val="32"/>
        </w:rPr>
      </w:pPr>
      <w:r>
        <w:rPr>
          <w:rFonts w:ascii="仿宋_GB2312" w:eastAsia="仿宋_GB2312" w:hAnsi="仿宋" w:cs="仿宋" w:hint="eastAsia"/>
          <w:sz w:val="32"/>
          <w:szCs w:val="32"/>
        </w:rPr>
        <w:t>需 求 方：湘潭XXXX有限公司</w:t>
      </w:r>
    </w:p>
    <w:p w:rsidR="00ED2135" w:rsidRDefault="000464B7">
      <w:pPr>
        <w:spacing w:line="600" w:lineRule="exact"/>
        <w:ind w:firstLineChars="227" w:firstLine="726"/>
        <w:rPr>
          <w:rFonts w:ascii="仿宋_GB2312" w:eastAsia="仿宋_GB2312" w:hAnsi="仿宋" w:cs="仿宋"/>
          <w:sz w:val="32"/>
          <w:szCs w:val="32"/>
        </w:rPr>
      </w:pPr>
      <w:r>
        <w:rPr>
          <w:rFonts w:ascii="仿宋_GB2312" w:eastAsia="仿宋_GB2312" w:hAnsi="仿宋" w:cs="仿宋" w:hint="eastAsia"/>
          <w:sz w:val="32"/>
          <w:szCs w:val="32"/>
        </w:rPr>
        <w:t xml:space="preserve">合作方式：联合开发 、委托研发 </w:t>
      </w:r>
    </w:p>
    <w:p w:rsidR="00ED2135" w:rsidRDefault="000464B7">
      <w:pPr>
        <w:spacing w:line="600" w:lineRule="exact"/>
        <w:ind w:firstLineChars="227" w:firstLine="726"/>
        <w:rPr>
          <w:rFonts w:ascii="仿宋_GB2312" w:eastAsia="仿宋_GB2312" w:hAnsi="仿宋" w:cs="仿宋"/>
          <w:sz w:val="32"/>
          <w:szCs w:val="32"/>
        </w:rPr>
      </w:pPr>
      <w:r>
        <w:rPr>
          <w:rFonts w:ascii="仿宋_GB2312" w:eastAsia="仿宋_GB2312" w:hAnsi="仿宋" w:cs="仿宋" w:hint="eastAsia"/>
          <w:sz w:val="32"/>
          <w:szCs w:val="32"/>
        </w:rPr>
        <w:t>联 系 人：</w:t>
      </w:r>
      <w:proofErr w:type="gramStart"/>
      <w:r>
        <w:rPr>
          <w:rFonts w:ascii="仿宋_GB2312" w:eastAsia="仿宋_GB2312" w:hAnsi="仿宋" w:cs="仿宋" w:hint="eastAsia"/>
          <w:sz w:val="32"/>
          <w:szCs w:val="32"/>
        </w:rPr>
        <w:t>段杰圆</w:t>
      </w:r>
      <w:proofErr w:type="gramEnd"/>
      <w:r>
        <w:rPr>
          <w:rFonts w:ascii="仿宋_GB2312" w:eastAsia="仿宋_GB2312" w:hAnsi="仿宋" w:cs="仿宋" w:hint="eastAsia"/>
          <w:sz w:val="32"/>
          <w:szCs w:val="32"/>
        </w:rPr>
        <w:t>15073239956   0731-82742382</w:t>
      </w:r>
    </w:p>
    <w:p w:rsidR="00ED2135" w:rsidRDefault="000464B7">
      <w:pPr>
        <w:spacing w:line="600" w:lineRule="exact"/>
        <w:ind w:firstLineChars="227" w:firstLine="726"/>
        <w:rPr>
          <w:rFonts w:ascii="仿宋_GB2312" w:eastAsia="仿宋_GB2312" w:hAnsi="仿宋" w:cs="仿宋"/>
          <w:sz w:val="32"/>
          <w:szCs w:val="32"/>
        </w:rPr>
      </w:pPr>
      <w:r>
        <w:rPr>
          <w:rFonts w:ascii="仿宋_GB2312" w:eastAsia="仿宋_GB2312" w:hAnsi="仿宋" w:cs="仿宋" w:hint="eastAsia"/>
          <w:sz w:val="32"/>
          <w:szCs w:val="32"/>
        </w:rPr>
        <w:t>研发经费：</w:t>
      </w:r>
      <w:r>
        <w:rPr>
          <w:rFonts w:ascii="仿宋_GB2312" w:eastAsia="仿宋_GB2312" w:hAnsi="仿宋" w:cs="仿宋" w:hint="eastAsia"/>
          <w:kern w:val="0"/>
          <w:sz w:val="32"/>
          <w:szCs w:val="32"/>
        </w:rPr>
        <w:t>300万元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pStyle w:val="a5"/>
        <w:widowControl/>
        <w:spacing w:before="0" w:beforeAutospacing="0" w:after="0" w:afterAutospacing="0" w:line="600" w:lineRule="exact"/>
        <w:ind w:firstLineChars="200" w:firstLine="640"/>
        <w:rPr>
          <w:rFonts w:ascii="仿宋_GB2312" w:eastAsia="仿宋_GB2312" w:hAnsi="仿宋" w:cs="仿宋"/>
          <w:kern w:val="2"/>
          <w:sz w:val="32"/>
          <w:szCs w:val="32"/>
        </w:rPr>
      </w:pPr>
      <w:r>
        <w:rPr>
          <w:rFonts w:ascii="仿宋_GB2312" w:eastAsia="仿宋_GB2312" w:hAnsi="仿宋" w:cs="仿宋" w:hint="eastAsia"/>
          <w:kern w:val="2"/>
          <w:sz w:val="32"/>
          <w:szCs w:val="32"/>
        </w:rPr>
        <w:t>1、高速制动系统：现矿山井下使用的无极</w:t>
      </w:r>
      <w:proofErr w:type="gramStart"/>
      <w:r>
        <w:rPr>
          <w:rFonts w:ascii="仿宋_GB2312" w:eastAsia="仿宋_GB2312" w:hAnsi="仿宋" w:cs="仿宋" w:hint="eastAsia"/>
          <w:kern w:val="2"/>
          <w:sz w:val="32"/>
          <w:szCs w:val="32"/>
        </w:rPr>
        <w:t>绳</w:t>
      </w:r>
      <w:proofErr w:type="gramEnd"/>
      <w:r>
        <w:rPr>
          <w:rFonts w:ascii="仿宋_GB2312" w:eastAsia="仿宋_GB2312" w:hAnsi="仿宋" w:cs="仿宋" w:hint="eastAsia"/>
          <w:kern w:val="2"/>
          <w:sz w:val="32"/>
          <w:szCs w:val="32"/>
        </w:rPr>
        <w:t>连续牵引车主要用于运送物料，行驶速度较慢（最快不超过2m/s），运输效率低；若提高速度，则存在稳定性和紧急制动性能的局限。因此，寻求解决高速（速度可达10m/s）无极</w:t>
      </w:r>
      <w:proofErr w:type="gramStart"/>
      <w:r>
        <w:rPr>
          <w:rFonts w:ascii="仿宋_GB2312" w:eastAsia="仿宋_GB2312" w:hAnsi="仿宋" w:cs="仿宋" w:hint="eastAsia"/>
          <w:kern w:val="2"/>
          <w:sz w:val="32"/>
          <w:szCs w:val="32"/>
        </w:rPr>
        <w:t>绳</w:t>
      </w:r>
      <w:proofErr w:type="gramEnd"/>
      <w:r>
        <w:rPr>
          <w:rFonts w:ascii="仿宋_GB2312" w:eastAsia="仿宋_GB2312" w:hAnsi="仿宋" w:cs="仿宋" w:hint="eastAsia"/>
          <w:kern w:val="2"/>
          <w:sz w:val="32"/>
          <w:szCs w:val="32"/>
        </w:rPr>
        <w:t>连续牵引车制动技术。此技术得到解决后，高速无极</w:t>
      </w:r>
      <w:proofErr w:type="gramStart"/>
      <w:r>
        <w:rPr>
          <w:rFonts w:ascii="仿宋_GB2312" w:eastAsia="仿宋_GB2312" w:hAnsi="仿宋" w:cs="仿宋" w:hint="eastAsia"/>
          <w:kern w:val="2"/>
          <w:sz w:val="32"/>
          <w:szCs w:val="32"/>
        </w:rPr>
        <w:t>绳</w:t>
      </w:r>
      <w:proofErr w:type="gramEnd"/>
      <w:r>
        <w:rPr>
          <w:rFonts w:ascii="仿宋_GB2312" w:eastAsia="仿宋_GB2312" w:hAnsi="仿宋" w:cs="仿宋" w:hint="eastAsia"/>
          <w:kern w:val="2"/>
          <w:sz w:val="32"/>
          <w:szCs w:val="32"/>
        </w:rPr>
        <w:t>连续牵引车不但可以用于高效运送物料，同时还可以用来运送人员。</w:t>
      </w:r>
    </w:p>
    <w:p w:rsidR="00ED2135" w:rsidRDefault="000464B7">
      <w:pPr>
        <w:pStyle w:val="a5"/>
        <w:widowControl/>
        <w:spacing w:before="0" w:beforeAutospacing="0" w:after="0" w:afterAutospacing="0" w:line="600" w:lineRule="exact"/>
        <w:ind w:firstLineChars="200" w:firstLine="640"/>
        <w:rPr>
          <w:rFonts w:ascii="仿宋_GB2312" w:eastAsia="仿宋_GB2312" w:hAnsi="仿宋" w:cs="仿宋"/>
          <w:kern w:val="2"/>
          <w:sz w:val="32"/>
          <w:szCs w:val="32"/>
        </w:rPr>
      </w:pPr>
      <w:r>
        <w:rPr>
          <w:rFonts w:ascii="仿宋_GB2312" w:eastAsia="仿宋_GB2312" w:hAnsi="仿宋" w:cs="仿宋" w:hint="eastAsia"/>
          <w:kern w:val="2"/>
          <w:sz w:val="32"/>
          <w:szCs w:val="32"/>
        </w:rPr>
        <w:t>2、乘人车厢：解决了高速无极</w:t>
      </w:r>
      <w:proofErr w:type="gramStart"/>
      <w:r>
        <w:rPr>
          <w:rFonts w:ascii="仿宋_GB2312" w:eastAsia="仿宋_GB2312" w:hAnsi="仿宋" w:cs="仿宋" w:hint="eastAsia"/>
          <w:kern w:val="2"/>
          <w:sz w:val="32"/>
          <w:szCs w:val="32"/>
        </w:rPr>
        <w:t>绳</w:t>
      </w:r>
      <w:proofErr w:type="gramEnd"/>
      <w:r>
        <w:rPr>
          <w:rFonts w:ascii="仿宋_GB2312" w:eastAsia="仿宋_GB2312" w:hAnsi="仿宋" w:cs="仿宋" w:hint="eastAsia"/>
          <w:kern w:val="2"/>
          <w:sz w:val="32"/>
          <w:szCs w:val="32"/>
        </w:rPr>
        <w:t>连续牵引车制动技术后，高速无极</w:t>
      </w:r>
      <w:proofErr w:type="gramStart"/>
      <w:r>
        <w:rPr>
          <w:rFonts w:ascii="仿宋_GB2312" w:eastAsia="仿宋_GB2312" w:hAnsi="仿宋" w:cs="仿宋" w:hint="eastAsia"/>
          <w:kern w:val="2"/>
          <w:sz w:val="32"/>
          <w:szCs w:val="32"/>
        </w:rPr>
        <w:t>绳</w:t>
      </w:r>
      <w:proofErr w:type="gramEnd"/>
      <w:r>
        <w:rPr>
          <w:rFonts w:ascii="仿宋_GB2312" w:eastAsia="仿宋_GB2312" w:hAnsi="仿宋" w:cs="仿宋" w:hint="eastAsia"/>
          <w:kern w:val="2"/>
          <w:sz w:val="32"/>
          <w:szCs w:val="32"/>
        </w:rPr>
        <w:t>连续牵引车用于运送人员时，乘人车厢的设计比较关键。要求车厢：（1）能乘坐20人以上；（2）能适应拐角至少为120°的转弯，拐弯半径≥9m；（3）能适应10m/s的运行速度；（4）轨道间距为900mm；（5）行走平稳振动小。</w:t>
      </w:r>
      <w:r>
        <w:rPr>
          <w:rFonts w:ascii="宋体" w:eastAsia="宋体" w:hAnsi="宋体" w:cs="宋体" w:hint="eastAsia"/>
          <w:kern w:val="2"/>
          <w:sz w:val="32"/>
          <w:szCs w:val="32"/>
        </w:rPr>
        <w:t>  </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pStyle w:val="a5"/>
        <w:widowControl/>
        <w:spacing w:before="0" w:beforeAutospacing="0" w:after="0" w:afterAutospacing="0" w:line="600" w:lineRule="exact"/>
        <w:ind w:firstLineChars="200" w:firstLine="640"/>
        <w:rPr>
          <w:rFonts w:ascii="仿宋_GB2312" w:eastAsia="仿宋_GB2312" w:hAnsi="仿宋" w:cs="仿宋"/>
          <w:kern w:val="2"/>
          <w:sz w:val="32"/>
          <w:szCs w:val="32"/>
        </w:rPr>
      </w:pPr>
      <w:r>
        <w:rPr>
          <w:rFonts w:ascii="仿宋_GB2312" w:eastAsia="仿宋_GB2312" w:hAnsi="仿宋" w:cs="仿宋" w:hint="eastAsia"/>
          <w:kern w:val="2"/>
          <w:sz w:val="32"/>
          <w:szCs w:val="32"/>
        </w:rPr>
        <w:t>高速无极</w:t>
      </w:r>
      <w:proofErr w:type="gramStart"/>
      <w:r>
        <w:rPr>
          <w:rFonts w:ascii="仿宋_GB2312" w:eastAsia="仿宋_GB2312" w:hAnsi="仿宋" w:cs="仿宋" w:hint="eastAsia"/>
          <w:kern w:val="2"/>
          <w:sz w:val="32"/>
          <w:szCs w:val="32"/>
        </w:rPr>
        <w:t>绳</w:t>
      </w:r>
      <w:proofErr w:type="gramEnd"/>
      <w:r>
        <w:rPr>
          <w:rFonts w:ascii="仿宋_GB2312" w:eastAsia="仿宋_GB2312" w:hAnsi="仿宋" w:cs="仿宋" w:hint="eastAsia"/>
          <w:kern w:val="2"/>
          <w:sz w:val="32"/>
          <w:szCs w:val="32"/>
        </w:rPr>
        <w:t>连续牵引车制动系统及乘人车厢的开发与研究。</w:t>
      </w:r>
    </w:p>
    <w:p w:rsidR="00ED2135" w:rsidRDefault="00ED2135">
      <w:pPr>
        <w:pStyle w:val="a5"/>
        <w:widowControl/>
        <w:spacing w:before="0" w:beforeAutospacing="0" w:after="0" w:afterAutospacing="0" w:line="600" w:lineRule="exact"/>
        <w:ind w:firstLineChars="200" w:firstLine="640"/>
        <w:rPr>
          <w:rFonts w:ascii="仿宋_GB2312" w:eastAsia="仿宋_GB2312" w:hAnsi="仿宋" w:cs="仿宋"/>
          <w:kern w:val="2"/>
          <w:sz w:val="32"/>
          <w:szCs w:val="32"/>
        </w:rPr>
      </w:pPr>
    </w:p>
    <w:p w:rsidR="00ED2135" w:rsidRDefault="000464B7">
      <w:pPr>
        <w:pStyle w:val="1"/>
        <w:spacing w:line="600" w:lineRule="exact"/>
        <w:rPr>
          <w:rFonts w:ascii="仿宋_GB2312" w:eastAsia="仿宋_GB2312" w:hAnsi="仿宋" w:cs="仿宋"/>
          <w:sz w:val="32"/>
          <w:szCs w:val="32"/>
        </w:rPr>
      </w:pPr>
      <w:r>
        <w:rPr>
          <w:rFonts w:ascii="仿宋_GB2312" w:eastAsia="仿宋_GB2312" w:hAnsi="仿宋" w:cs="仿宋" w:hint="eastAsia"/>
          <w:kern w:val="2"/>
          <w:sz w:val="32"/>
          <w:szCs w:val="32"/>
        </w:rPr>
        <w:br w:type="page"/>
      </w:r>
      <w:bookmarkStart w:id="327" w:name="_Toc14012"/>
      <w:bookmarkStart w:id="328" w:name="_Toc3241"/>
      <w:bookmarkStart w:id="329" w:name="_Toc20040"/>
      <w:bookmarkStart w:id="330" w:name="_Toc1812"/>
      <w:bookmarkStart w:id="331" w:name="_Toc26433"/>
      <w:bookmarkStart w:id="332" w:name="_Toc16130"/>
      <w:r>
        <w:rPr>
          <w:rFonts w:ascii="仿宋_GB2312" w:eastAsia="仿宋_GB2312" w:hAnsi="仿宋" w:cs="仿宋" w:hint="eastAsia"/>
          <w:sz w:val="32"/>
          <w:szCs w:val="32"/>
        </w:rPr>
        <w:lastRenderedPageBreak/>
        <w:t>70、</w:t>
      </w:r>
      <w:proofErr w:type="gramStart"/>
      <w:r>
        <w:rPr>
          <w:rFonts w:ascii="仿宋_GB2312" w:eastAsia="仿宋_GB2312" w:hAnsi="仿宋" w:cs="仿宋" w:hint="eastAsia"/>
          <w:sz w:val="32"/>
          <w:szCs w:val="32"/>
        </w:rPr>
        <w:t>高地隙全液压</w:t>
      </w:r>
      <w:proofErr w:type="gramEnd"/>
      <w:r>
        <w:rPr>
          <w:rFonts w:ascii="仿宋_GB2312" w:eastAsia="仿宋_GB2312" w:hAnsi="仿宋" w:cs="仿宋" w:hint="eastAsia"/>
          <w:sz w:val="32"/>
          <w:szCs w:val="32"/>
        </w:rPr>
        <w:t>参数自适应多功能</w:t>
      </w:r>
      <w:proofErr w:type="gramStart"/>
      <w:r>
        <w:rPr>
          <w:rFonts w:ascii="仿宋_GB2312" w:eastAsia="仿宋_GB2312" w:hAnsi="仿宋" w:cs="仿宋" w:hint="eastAsia"/>
          <w:sz w:val="32"/>
          <w:szCs w:val="32"/>
        </w:rPr>
        <w:t>植保机关键</w:t>
      </w:r>
      <w:proofErr w:type="gramEnd"/>
      <w:r>
        <w:rPr>
          <w:rFonts w:ascii="仿宋_GB2312" w:eastAsia="仿宋_GB2312" w:hAnsi="仿宋" w:cs="仿宋" w:hint="eastAsia"/>
          <w:sz w:val="32"/>
          <w:szCs w:val="32"/>
        </w:rPr>
        <w:t>技术</w:t>
      </w:r>
      <w:bookmarkEnd w:id="327"/>
      <w:bookmarkEnd w:id="328"/>
      <w:bookmarkEnd w:id="329"/>
      <w:bookmarkEnd w:id="330"/>
      <w:r>
        <w:rPr>
          <w:rFonts w:ascii="仿宋_GB2312" w:eastAsia="仿宋_GB2312" w:hAnsi="仿宋" w:cs="仿宋" w:hint="eastAsia"/>
          <w:sz w:val="32"/>
          <w:szCs w:val="32"/>
        </w:rPr>
        <w:t>研发</w:t>
      </w:r>
      <w:bookmarkEnd w:id="331"/>
      <w:bookmarkEnd w:id="332"/>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28" w:firstLine="730"/>
        <w:rPr>
          <w:rFonts w:ascii="仿宋_GB2312" w:eastAsia="仿宋_GB2312" w:hAnsi="仿宋" w:cs="仿宋"/>
          <w:kern w:val="0"/>
          <w:sz w:val="32"/>
          <w:szCs w:val="32"/>
        </w:rPr>
      </w:pPr>
      <w:r>
        <w:rPr>
          <w:rFonts w:ascii="仿宋_GB2312" w:eastAsia="仿宋_GB2312" w:hAnsi="仿宋" w:cs="仿宋" w:hint="eastAsia"/>
          <w:sz w:val="32"/>
          <w:szCs w:val="32"/>
        </w:rPr>
        <w:t>需 求 方：</w:t>
      </w:r>
      <w:r>
        <w:rPr>
          <w:rFonts w:ascii="仿宋_GB2312" w:eastAsia="仿宋_GB2312" w:hAnsi="仿宋" w:cs="仿宋" w:hint="eastAsia"/>
          <w:kern w:val="0"/>
          <w:sz w:val="32"/>
          <w:szCs w:val="32"/>
        </w:rPr>
        <w:t>吉首XXXX有限公司</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合作方式：联合开发</w:t>
      </w:r>
    </w:p>
    <w:p w:rsidR="00ED2135" w:rsidRDefault="000464B7">
      <w:pPr>
        <w:spacing w:line="600" w:lineRule="exact"/>
        <w:ind w:firstLineChars="228" w:firstLine="730"/>
        <w:rPr>
          <w:rFonts w:ascii="仿宋_GB2312" w:eastAsia="仿宋_GB2312" w:hAnsi="仿宋" w:cs="仿宋"/>
          <w:kern w:val="0"/>
          <w:sz w:val="32"/>
          <w:szCs w:val="32"/>
        </w:rPr>
      </w:pPr>
      <w:r>
        <w:rPr>
          <w:rFonts w:ascii="仿宋_GB2312" w:eastAsia="仿宋_GB2312" w:hAnsi="仿宋" w:cs="仿宋" w:hint="eastAsia"/>
          <w:sz w:val="32"/>
          <w:szCs w:val="32"/>
        </w:rPr>
        <w:t>联 系 人：</w:t>
      </w:r>
      <w:proofErr w:type="gramStart"/>
      <w:r>
        <w:rPr>
          <w:rFonts w:ascii="仿宋_GB2312" w:eastAsia="仿宋_GB2312" w:hAnsi="仿宋" w:cs="仿宋" w:hint="eastAsia"/>
          <w:kern w:val="0"/>
          <w:sz w:val="32"/>
          <w:szCs w:val="32"/>
        </w:rPr>
        <w:t>李园平</w:t>
      </w:r>
      <w:proofErr w:type="gramEnd"/>
      <w:r>
        <w:rPr>
          <w:rFonts w:ascii="仿宋_GB2312" w:eastAsia="仿宋_GB2312" w:hAnsi="仿宋" w:cs="仿宋" w:hint="eastAsia"/>
          <w:kern w:val="0"/>
          <w:sz w:val="32"/>
          <w:szCs w:val="32"/>
        </w:rPr>
        <w:t>13574368749</w:t>
      </w:r>
      <w:r>
        <w:rPr>
          <w:rFonts w:ascii="仿宋_GB2312" w:eastAsia="仿宋_GB2312" w:hAnsi="仿宋" w:cs="仿宋" w:hint="eastAsia"/>
          <w:sz w:val="32"/>
          <w:szCs w:val="32"/>
        </w:rPr>
        <w:t xml:space="preserve">   0731-82742381</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研发经费：1850万元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widowControl/>
        <w:spacing w:line="600" w:lineRule="exact"/>
        <w:ind w:firstLineChars="200" w:firstLine="640"/>
        <w:jc w:val="left"/>
        <w:textAlignment w:val="center"/>
        <w:rPr>
          <w:rFonts w:ascii="仿宋_GB2312" w:eastAsia="仿宋_GB2312" w:hAnsi="仿宋" w:cs="仿宋"/>
          <w:kern w:val="0"/>
          <w:sz w:val="32"/>
          <w:szCs w:val="32"/>
        </w:rPr>
      </w:pPr>
      <w:r>
        <w:rPr>
          <w:rFonts w:ascii="仿宋_GB2312" w:eastAsia="仿宋_GB2312" w:hAnsi="仿宋" w:cs="仿宋" w:hint="eastAsia"/>
          <w:kern w:val="0"/>
          <w:sz w:val="32"/>
          <w:szCs w:val="32"/>
        </w:rPr>
        <w:t>重点开发施药核心关键技术与装备，突破基于路径规划、病虫草</w:t>
      </w:r>
      <w:proofErr w:type="gramStart"/>
      <w:r>
        <w:rPr>
          <w:rFonts w:ascii="仿宋_GB2312" w:eastAsia="仿宋_GB2312" w:hAnsi="仿宋" w:cs="仿宋" w:hint="eastAsia"/>
          <w:kern w:val="0"/>
          <w:sz w:val="32"/>
          <w:szCs w:val="32"/>
        </w:rPr>
        <w:t>害快速</w:t>
      </w:r>
      <w:proofErr w:type="gramEnd"/>
      <w:r>
        <w:rPr>
          <w:rFonts w:ascii="仿宋_GB2312" w:eastAsia="仿宋_GB2312" w:hAnsi="仿宋" w:cs="仿宋" w:hint="eastAsia"/>
          <w:kern w:val="0"/>
          <w:sz w:val="32"/>
          <w:szCs w:val="32"/>
        </w:rPr>
        <w:t>识别及数据实时传输与处理、变量喷雾控制、高地</w:t>
      </w:r>
      <w:proofErr w:type="gramStart"/>
      <w:r>
        <w:rPr>
          <w:rFonts w:ascii="仿宋_GB2312" w:eastAsia="仿宋_GB2312" w:hAnsi="仿宋" w:cs="仿宋" w:hint="eastAsia"/>
          <w:kern w:val="0"/>
          <w:sz w:val="32"/>
          <w:szCs w:val="32"/>
        </w:rPr>
        <w:t>隙</w:t>
      </w:r>
      <w:proofErr w:type="gramEnd"/>
      <w:r>
        <w:rPr>
          <w:rFonts w:ascii="仿宋_GB2312" w:eastAsia="仿宋_GB2312" w:hAnsi="仿宋" w:cs="仿宋" w:hint="eastAsia"/>
          <w:kern w:val="0"/>
          <w:sz w:val="32"/>
          <w:szCs w:val="32"/>
        </w:rPr>
        <w:t>自走底盘的土壤-植物-机器系统适应性、基于作物信息反馈</w:t>
      </w:r>
      <w:proofErr w:type="gramStart"/>
      <w:r>
        <w:rPr>
          <w:rFonts w:ascii="仿宋_GB2312" w:eastAsia="仿宋_GB2312" w:hAnsi="仿宋" w:cs="仿宋" w:hint="eastAsia"/>
          <w:kern w:val="0"/>
          <w:sz w:val="32"/>
          <w:szCs w:val="32"/>
        </w:rPr>
        <w:t>的雾量调控</w:t>
      </w:r>
      <w:proofErr w:type="gramEnd"/>
      <w:r>
        <w:rPr>
          <w:rFonts w:ascii="仿宋_GB2312" w:eastAsia="仿宋_GB2312" w:hAnsi="仿宋" w:cs="仿宋" w:hint="eastAsia"/>
          <w:kern w:val="0"/>
          <w:sz w:val="32"/>
          <w:szCs w:val="32"/>
        </w:rPr>
        <w:t>、超低量喷雾控制等关键共性技术，重点围绕“四大”主粮作物及棉花、甘蔗等经济作物，以及果园管理，研制机动宽幅施药装备、水田植保机械、果园植保装备等产品。</w:t>
      </w:r>
    </w:p>
    <w:p w:rsidR="00ED2135" w:rsidRDefault="000464B7">
      <w:pPr>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sz w:val="32"/>
          <w:szCs w:val="32"/>
          <w:shd w:val="clear" w:color="auto" w:fill="FFFFFF"/>
        </w:rPr>
        <w:t>针对</w:t>
      </w:r>
      <w:proofErr w:type="gramStart"/>
      <w:r>
        <w:rPr>
          <w:rFonts w:ascii="仿宋_GB2312" w:eastAsia="仿宋_GB2312" w:hAnsi="仿宋" w:cs="仿宋" w:hint="eastAsia"/>
          <w:sz w:val="32"/>
          <w:szCs w:val="32"/>
          <w:shd w:val="clear" w:color="auto" w:fill="FFFFFF"/>
        </w:rPr>
        <w:t>高地隙全液压</w:t>
      </w:r>
      <w:proofErr w:type="gramEnd"/>
      <w:r>
        <w:rPr>
          <w:rFonts w:ascii="仿宋_GB2312" w:eastAsia="仿宋_GB2312" w:hAnsi="仿宋" w:cs="仿宋" w:hint="eastAsia"/>
          <w:sz w:val="32"/>
          <w:szCs w:val="32"/>
          <w:shd w:val="clear" w:color="auto" w:fill="FFFFFF"/>
        </w:rPr>
        <w:t>参数自适应多功能</w:t>
      </w:r>
      <w:proofErr w:type="gramStart"/>
      <w:r>
        <w:rPr>
          <w:rFonts w:ascii="仿宋_GB2312" w:eastAsia="仿宋_GB2312" w:hAnsi="仿宋" w:cs="仿宋" w:hint="eastAsia"/>
          <w:sz w:val="32"/>
          <w:szCs w:val="32"/>
          <w:shd w:val="clear" w:color="auto" w:fill="FFFFFF"/>
        </w:rPr>
        <w:t>植保机</w:t>
      </w:r>
      <w:proofErr w:type="gramEnd"/>
      <w:r>
        <w:rPr>
          <w:rFonts w:ascii="仿宋_GB2312" w:eastAsia="仿宋_GB2312" w:hAnsi="仿宋" w:cs="仿宋" w:hint="eastAsia"/>
          <w:sz w:val="32"/>
          <w:szCs w:val="32"/>
          <w:shd w:val="clear" w:color="auto" w:fill="FFFFFF"/>
        </w:rPr>
        <w:t>配套关键技术</w:t>
      </w:r>
      <w:r>
        <w:rPr>
          <w:rFonts w:ascii="仿宋_GB2312" w:eastAsia="仿宋_GB2312" w:hAnsi="仿宋" w:cs="仿宋" w:hint="eastAsia"/>
          <w:kern w:val="0"/>
          <w:sz w:val="32"/>
          <w:szCs w:val="32"/>
        </w:rPr>
        <w:t>从以下几个面着重攻克难关：超高地隙水田轻型动力底盘研究；</w:t>
      </w:r>
      <w:proofErr w:type="gramStart"/>
      <w:r>
        <w:rPr>
          <w:rFonts w:ascii="仿宋_GB2312" w:eastAsia="仿宋_GB2312" w:hAnsi="仿宋" w:cs="仿宋" w:hint="eastAsia"/>
          <w:kern w:val="0"/>
          <w:sz w:val="32"/>
          <w:szCs w:val="32"/>
        </w:rPr>
        <w:t>风幕式</w:t>
      </w:r>
      <w:proofErr w:type="gramEnd"/>
      <w:r>
        <w:rPr>
          <w:rFonts w:ascii="仿宋_GB2312" w:eastAsia="仿宋_GB2312" w:hAnsi="仿宋" w:cs="仿宋" w:hint="eastAsia"/>
          <w:kern w:val="0"/>
          <w:sz w:val="32"/>
          <w:szCs w:val="32"/>
        </w:rPr>
        <w:t>喷雾系统研究；超高地隙田间管理机械精确装配技术集成。</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1、研究基于全液压动力输出的植保通用动力底盘配套技术；</w:t>
      </w:r>
    </w:p>
    <w:p w:rsidR="00ED2135" w:rsidRDefault="000464B7">
      <w:pPr>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2、研究轮距、轴距、离地间隙、作业参数等自适应调整控制技术；</w:t>
      </w:r>
    </w:p>
    <w:p w:rsidR="00ED2135" w:rsidRDefault="000464B7">
      <w:pPr>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lastRenderedPageBreak/>
        <w:t xml:space="preserve"> 3、</w:t>
      </w:r>
      <w:proofErr w:type="gramStart"/>
      <w:r>
        <w:rPr>
          <w:rFonts w:ascii="仿宋_GB2312" w:eastAsia="仿宋_GB2312" w:hAnsi="仿宋" w:cs="仿宋" w:hint="eastAsia"/>
          <w:kern w:val="0"/>
          <w:sz w:val="32"/>
          <w:szCs w:val="32"/>
        </w:rPr>
        <w:t>研究双液注入</w:t>
      </w:r>
      <w:proofErr w:type="gramEnd"/>
      <w:r>
        <w:rPr>
          <w:rFonts w:ascii="仿宋_GB2312" w:eastAsia="仿宋_GB2312" w:hAnsi="仿宋" w:cs="仿宋" w:hint="eastAsia"/>
          <w:kern w:val="0"/>
          <w:sz w:val="32"/>
          <w:szCs w:val="32"/>
        </w:rPr>
        <w:t>在线</w:t>
      </w:r>
      <w:proofErr w:type="gramStart"/>
      <w:r>
        <w:rPr>
          <w:rFonts w:ascii="仿宋_GB2312" w:eastAsia="仿宋_GB2312" w:hAnsi="仿宋" w:cs="仿宋" w:hint="eastAsia"/>
          <w:kern w:val="0"/>
          <w:sz w:val="32"/>
          <w:szCs w:val="32"/>
        </w:rPr>
        <w:t>混药高</w:t>
      </w:r>
      <w:proofErr w:type="gramEnd"/>
      <w:r>
        <w:rPr>
          <w:rFonts w:ascii="仿宋_GB2312" w:eastAsia="仿宋_GB2312" w:hAnsi="仿宋" w:cs="仿宋" w:hint="eastAsia"/>
          <w:kern w:val="0"/>
          <w:sz w:val="32"/>
          <w:szCs w:val="32"/>
        </w:rPr>
        <w:t>精度配比控制技术；</w:t>
      </w:r>
    </w:p>
    <w:p w:rsidR="00ED2135" w:rsidRDefault="000464B7">
      <w:pPr>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 xml:space="preserve"> 4、基于速度与喷管压力的药液混合注入伺服控制技术。</w:t>
      </w:r>
    </w:p>
    <w:p w:rsidR="00ED2135" w:rsidRDefault="000464B7">
      <w:pPr>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br w:type="page"/>
      </w:r>
    </w:p>
    <w:p w:rsidR="00ED2135" w:rsidRDefault="000464B7">
      <w:pPr>
        <w:pStyle w:val="1"/>
        <w:spacing w:line="600" w:lineRule="exact"/>
        <w:rPr>
          <w:rFonts w:ascii="仿宋_GB2312" w:eastAsia="仿宋_GB2312" w:hAnsi="仿宋" w:cs="仿宋"/>
          <w:sz w:val="32"/>
          <w:szCs w:val="32"/>
        </w:rPr>
      </w:pPr>
      <w:bookmarkStart w:id="333" w:name="_Toc3557"/>
      <w:bookmarkStart w:id="334" w:name="_Toc19421"/>
      <w:bookmarkStart w:id="335" w:name="_Toc30343"/>
      <w:bookmarkStart w:id="336" w:name="_Toc11462"/>
      <w:bookmarkStart w:id="337" w:name="_Toc28450"/>
      <w:r>
        <w:rPr>
          <w:rFonts w:ascii="仿宋_GB2312" w:eastAsia="仿宋_GB2312" w:hAnsi="仿宋" w:cs="仿宋" w:hint="eastAsia"/>
          <w:sz w:val="32"/>
          <w:szCs w:val="32"/>
        </w:rPr>
        <w:lastRenderedPageBreak/>
        <w:t>71、轨道交通散热器强化传热技术及结构</w:t>
      </w:r>
      <w:bookmarkEnd w:id="333"/>
      <w:bookmarkEnd w:id="334"/>
      <w:bookmarkEnd w:id="335"/>
      <w:r>
        <w:rPr>
          <w:rFonts w:ascii="仿宋_GB2312" w:eastAsia="仿宋_GB2312" w:hAnsi="仿宋" w:cs="仿宋" w:hint="eastAsia"/>
          <w:sz w:val="32"/>
          <w:szCs w:val="32"/>
        </w:rPr>
        <w:t>研发</w:t>
      </w:r>
      <w:bookmarkEnd w:id="336"/>
      <w:bookmarkEnd w:id="337"/>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28" w:firstLine="730"/>
        <w:rPr>
          <w:rFonts w:ascii="仿宋_GB2312" w:eastAsia="仿宋_GB2312" w:hAnsi="仿宋" w:cs="仿宋"/>
          <w:kern w:val="0"/>
          <w:sz w:val="32"/>
          <w:szCs w:val="32"/>
        </w:rPr>
      </w:pPr>
      <w:r>
        <w:rPr>
          <w:rFonts w:ascii="仿宋_GB2312" w:eastAsia="仿宋_GB2312" w:hAnsi="仿宋" w:cs="仿宋" w:hint="eastAsia"/>
          <w:sz w:val="32"/>
          <w:szCs w:val="32"/>
        </w:rPr>
        <w:t>需 求 方：</w:t>
      </w:r>
      <w:r>
        <w:rPr>
          <w:rFonts w:ascii="仿宋_GB2312" w:eastAsia="仿宋_GB2312" w:hAnsi="仿宋" w:cs="仿宋" w:hint="eastAsia"/>
          <w:kern w:val="0"/>
          <w:sz w:val="32"/>
          <w:szCs w:val="32"/>
        </w:rPr>
        <w:t>株洲XXXX有限公司</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合作方式：联合开发</w:t>
      </w:r>
    </w:p>
    <w:p w:rsidR="00ED2135" w:rsidRDefault="000464B7">
      <w:pPr>
        <w:spacing w:line="600" w:lineRule="exact"/>
        <w:ind w:firstLineChars="228" w:firstLine="730"/>
        <w:rPr>
          <w:rFonts w:ascii="仿宋_GB2312" w:eastAsia="仿宋_GB2312" w:hAnsi="仿宋" w:cs="仿宋"/>
          <w:kern w:val="0"/>
          <w:sz w:val="32"/>
          <w:szCs w:val="32"/>
        </w:rPr>
      </w:pPr>
      <w:r>
        <w:rPr>
          <w:rFonts w:ascii="仿宋_GB2312" w:eastAsia="仿宋_GB2312" w:hAnsi="仿宋" w:cs="仿宋" w:hint="eastAsia"/>
          <w:sz w:val="32"/>
          <w:szCs w:val="32"/>
        </w:rPr>
        <w:t>联 系 人：</w:t>
      </w:r>
      <w:r>
        <w:rPr>
          <w:rFonts w:ascii="仿宋_GB2312" w:eastAsia="仿宋_GB2312" w:hAnsi="仿宋" w:cs="仿宋" w:hint="eastAsia"/>
          <w:kern w:val="0"/>
          <w:sz w:val="32"/>
          <w:szCs w:val="32"/>
        </w:rPr>
        <w:t>李啸18073344211</w:t>
      </w:r>
      <w:r>
        <w:rPr>
          <w:rFonts w:ascii="仿宋_GB2312" w:eastAsia="仿宋_GB2312" w:hAnsi="仿宋" w:cs="仿宋" w:hint="eastAsia"/>
          <w:sz w:val="32"/>
          <w:szCs w:val="32"/>
        </w:rPr>
        <w:t xml:space="preserve">   0731-82742758</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研发经费：100万元</w:t>
      </w:r>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227" w:firstLine="726"/>
        <w:rPr>
          <w:rFonts w:ascii="仿宋_GB2312" w:eastAsia="仿宋_GB2312" w:hAnsi="仿宋" w:cs="仿宋"/>
          <w:sz w:val="32"/>
          <w:szCs w:val="32"/>
        </w:rPr>
      </w:pPr>
      <w:r>
        <w:rPr>
          <w:rFonts w:ascii="仿宋_GB2312" w:eastAsia="仿宋_GB2312" w:hAnsi="仿宋" w:cs="仿宋" w:hint="eastAsia"/>
          <w:sz w:val="32"/>
          <w:szCs w:val="32"/>
        </w:rPr>
        <w:t>强化传热理论应用在轨道交通散热器产品中，通过提高液固耦合的对流换热系数，同时降低阻力系数，逐步满足新型机车对散热器体积、重量、性能等日益严格的要求。</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1、系统研究粗糙表面、</w:t>
      </w:r>
      <w:proofErr w:type="gramStart"/>
      <w:r>
        <w:rPr>
          <w:rFonts w:ascii="仿宋_GB2312" w:eastAsia="仿宋_GB2312" w:hAnsi="仿宋" w:cs="仿宋" w:hint="eastAsia"/>
          <w:sz w:val="32"/>
          <w:szCs w:val="32"/>
        </w:rPr>
        <w:t>涡</w:t>
      </w:r>
      <w:proofErr w:type="gramEnd"/>
      <w:r>
        <w:rPr>
          <w:rFonts w:ascii="仿宋_GB2312" w:eastAsia="仿宋_GB2312" w:hAnsi="仿宋" w:cs="仿宋" w:hint="eastAsia"/>
          <w:sz w:val="32"/>
          <w:szCs w:val="32"/>
        </w:rPr>
        <w:t>化加强、多孔材料、相变等强化传热方法与理论，在轨道交通散热器中的应用潜力，设计出新型传热强化的翅片结构，使轨道交通主流散热器产品标准工况下的对流换热系数由目前的25W/（</w:t>
      </w:r>
      <w:r>
        <w:rPr>
          <w:rFonts w:ascii="宋体" w:eastAsia="宋体" w:hAnsi="宋体" w:cs="宋体" w:hint="eastAsia"/>
          <w:sz w:val="32"/>
          <w:szCs w:val="32"/>
        </w:rPr>
        <w:t>㎡</w:t>
      </w:r>
      <w:r>
        <w:rPr>
          <w:rFonts w:ascii="仿宋_GB2312" w:eastAsia="仿宋_GB2312" w:hAnsi="仿宋_GB2312" w:cs="仿宋_GB2312" w:hint="eastAsia"/>
          <w:sz w:val="32"/>
          <w:szCs w:val="32"/>
        </w:rPr>
        <w:t>·</w:t>
      </w:r>
      <w:r>
        <w:rPr>
          <w:rFonts w:ascii="仿宋_GB2312" w:eastAsia="仿宋_GB2312" w:hAnsi="仿宋" w:cs="仿宋" w:hint="eastAsia"/>
          <w:sz w:val="32"/>
          <w:szCs w:val="32"/>
        </w:rPr>
        <w:t>K）左右，提高至30W/（</w:t>
      </w:r>
      <w:r>
        <w:rPr>
          <w:rFonts w:ascii="宋体" w:eastAsia="宋体" w:hAnsi="宋体" w:cs="宋体" w:hint="eastAsia"/>
          <w:sz w:val="32"/>
          <w:szCs w:val="32"/>
        </w:rPr>
        <w:t>㎡</w:t>
      </w:r>
      <w:r>
        <w:rPr>
          <w:rFonts w:ascii="仿宋_GB2312" w:eastAsia="仿宋_GB2312" w:hAnsi="仿宋_GB2312" w:cs="仿宋_GB2312" w:hint="eastAsia"/>
          <w:sz w:val="32"/>
          <w:szCs w:val="32"/>
        </w:rPr>
        <w:t>·</w:t>
      </w:r>
      <w:r>
        <w:rPr>
          <w:rFonts w:ascii="仿宋_GB2312" w:eastAsia="仿宋_GB2312" w:hAnsi="仿宋" w:cs="仿宋" w:hint="eastAsia"/>
          <w:sz w:val="32"/>
          <w:szCs w:val="32"/>
        </w:rPr>
        <w:t>K）左右；</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2、应用我国学者过增元院士等提出的场协同原理，对传统轨道交通散热器产品的结构设计进行分析与优化，提高散热器液固耦合的表面换热系数，通过强化传热结构的使用，使IGBT模块标准工况下的温升由60℃左右降低至53℃左右，故障率降低30%以上，延长其使用寿命；</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3、系统研究IGBT模块用翅片散热器在不同生产工艺中的接触热阻大小及变化规律，寻求减小接触热阻的工艺方法与途径，通过对翅片散热器生产工艺的优化与控制，使其接</w:t>
      </w:r>
      <w:r>
        <w:rPr>
          <w:rFonts w:ascii="仿宋_GB2312" w:eastAsia="仿宋_GB2312" w:hAnsi="仿宋" w:cs="仿宋" w:hint="eastAsia"/>
          <w:sz w:val="32"/>
          <w:szCs w:val="32"/>
        </w:rPr>
        <w:lastRenderedPageBreak/>
        <w:t>触热阻由0.00011（</w:t>
      </w:r>
      <w:r>
        <w:rPr>
          <w:rFonts w:ascii="宋体" w:eastAsia="宋体" w:hAnsi="宋体" w:cs="宋体" w:hint="eastAsia"/>
          <w:sz w:val="32"/>
          <w:szCs w:val="32"/>
        </w:rPr>
        <w:t>㎡</w:t>
      </w:r>
      <w:r>
        <w:rPr>
          <w:rFonts w:ascii="仿宋_GB2312" w:eastAsia="仿宋_GB2312" w:hAnsi="仿宋_GB2312" w:cs="仿宋_GB2312" w:hint="eastAsia"/>
          <w:sz w:val="32"/>
          <w:szCs w:val="32"/>
        </w:rPr>
        <w:t>·</w:t>
      </w:r>
      <w:r>
        <w:rPr>
          <w:rFonts w:ascii="仿宋_GB2312" w:eastAsia="仿宋_GB2312" w:hAnsi="仿宋" w:cs="仿宋" w:hint="eastAsia"/>
          <w:sz w:val="32"/>
          <w:szCs w:val="32"/>
        </w:rPr>
        <w:t>K/W）降低至0.000075（</w:t>
      </w:r>
      <w:r>
        <w:rPr>
          <w:rFonts w:ascii="宋体" w:eastAsia="宋体" w:hAnsi="宋体" w:cs="宋体" w:hint="eastAsia"/>
          <w:sz w:val="32"/>
          <w:szCs w:val="32"/>
        </w:rPr>
        <w:t>㎡</w:t>
      </w:r>
      <w:r>
        <w:rPr>
          <w:rFonts w:ascii="仿宋_GB2312" w:eastAsia="仿宋_GB2312" w:hAnsi="仿宋_GB2312" w:cs="仿宋_GB2312" w:hint="eastAsia"/>
          <w:sz w:val="32"/>
          <w:szCs w:val="32"/>
        </w:rPr>
        <w:t>·</w:t>
      </w:r>
      <w:r>
        <w:rPr>
          <w:rFonts w:ascii="仿宋_GB2312" w:eastAsia="仿宋_GB2312" w:hAnsi="仿宋" w:cs="仿宋" w:hint="eastAsia"/>
          <w:sz w:val="32"/>
          <w:szCs w:val="32"/>
        </w:rPr>
        <w:t>K/W）以下，即IGBT模块温升降低1.3℃；</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4、减少散热翅片的用量研究，降低相应部件的强度负担，使电力机车主变压器与主变流器的复合散热器重量，由目前的平均320kg左右，降低至285kg以下，即年节约电解铝等金属消耗330吨以上。</w:t>
      </w:r>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需求内容：</w:t>
      </w:r>
    </w:p>
    <w:p w:rsidR="00ED2135" w:rsidRDefault="000464B7">
      <w:pPr>
        <w:widowControl/>
        <w:numPr>
          <w:ilvl w:val="0"/>
          <w:numId w:val="6"/>
        </w:numPr>
        <w:spacing w:line="600" w:lineRule="exact"/>
        <w:ind w:firstLineChars="175" w:firstLine="560"/>
        <w:jc w:val="left"/>
        <w:rPr>
          <w:rFonts w:ascii="仿宋_GB2312" w:eastAsia="仿宋_GB2312" w:hAnsi="仿宋" w:cs="仿宋"/>
          <w:kern w:val="0"/>
          <w:sz w:val="32"/>
          <w:szCs w:val="32"/>
          <w:shd w:val="clear" w:color="auto" w:fill="FFFFFF"/>
        </w:rPr>
      </w:pPr>
      <w:r>
        <w:rPr>
          <w:rFonts w:ascii="仿宋_GB2312" w:eastAsia="仿宋_GB2312" w:hAnsi="仿宋" w:cs="仿宋" w:hint="eastAsia"/>
          <w:kern w:val="0"/>
          <w:sz w:val="32"/>
          <w:szCs w:val="32"/>
          <w:shd w:val="clear" w:color="auto" w:fill="FFFFFF"/>
        </w:rPr>
        <w:t>完成自然对流传热相关机理研究，形成此产品的研究方法、设计方案等技术路线；</w:t>
      </w:r>
    </w:p>
    <w:p w:rsidR="00ED2135" w:rsidRDefault="000464B7">
      <w:pPr>
        <w:widowControl/>
        <w:numPr>
          <w:ilvl w:val="0"/>
          <w:numId w:val="6"/>
        </w:numPr>
        <w:spacing w:line="600" w:lineRule="exact"/>
        <w:ind w:firstLineChars="175" w:firstLine="560"/>
        <w:jc w:val="left"/>
        <w:rPr>
          <w:rFonts w:ascii="仿宋_GB2312" w:eastAsia="仿宋_GB2312" w:hAnsi="仿宋" w:cs="仿宋"/>
          <w:sz w:val="32"/>
          <w:szCs w:val="32"/>
        </w:rPr>
      </w:pPr>
      <w:r>
        <w:rPr>
          <w:rFonts w:ascii="仿宋_GB2312" w:eastAsia="仿宋_GB2312" w:hAnsi="仿宋" w:cs="仿宋" w:hint="eastAsia"/>
          <w:kern w:val="0"/>
          <w:sz w:val="32"/>
          <w:szCs w:val="32"/>
          <w:shd w:val="clear" w:color="auto" w:fill="FFFFFF"/>
        </w:rPr>
        <w:t>完成样机制作验证，证明理论、方法的可靠性与准确度；</w:t>
      </w:r>
    </w:p>
    <w:p w:rsidR="00ED2135" w:rsidRDefault="000464B7">
      <w:pPr>
        <w:widowControl/>
        <w:numPr>
          <w:ilvl w:val="0"/>
          <w:numId w:val="6"/>
        </w:numPr>
        <w:spacing w:line="600" w:lineRule="exact"/>
        <w:ind w:firstLineChars="175" w:firstLine="560"/>
        <w:jc w:val="left"/>
        <w:rPr>
          <w:rFonts w:ascii="仿宋_GB2312" w:eastAsia="仿宋_GB2312" w:hAnsi="仿宋" w:cs="仿宋"/>
          <w:sz w:val="32"/>
          <w:szCs w:val="32"/>
        </w:rPr>
      </w:pPr>
      <w:r>
        <w:rPr>
          <w:rFonts w:ascii="仿宋_GB2312" w:eastAsia="仿宋_GB2312" w:hAnsi="仿宋" w:cs="仿宋" w:hint="eastAsia"/>
          <w:kern w:val="0"/>
          <w:sz w:val="32"/>
          <w:szCs w:val="32"/>
          <w:shd w:val="clear" w:color="auto" w:fill="FFFFFF"/>
        </w:rPr>
        <w:t>将研究内容应用在现有典型产品上，使其性能提高20%以上；</w:t>
      </w:r>
    </w:p>
    <w:p w:rsidR="00ED2135" w:rsidRDefault="000464B7">
      <w:pPr>
        <w:widowControl/>
        <w:numPr>
          <w:ilvl w:val="0"/>
          <w:numId w:val="6"/>
        </w:numPr>
        <w:spacing w:line="600" w:lineRule="exact"/>
        <w:ind w:firstLineChars="175" w:firstLine="560"/>
        <w:jc w:val="left"/>
        <w:rPr>
          <w:rFonts w:ascii="仿宋_GB2312" w:eastAsia="仿宋_GB2312" w:hAnsi="仿宋" w:cs="仿宋"/>
          <w:sz w:val="32"/>
          <w:szCs w:val="32"/>
        </w:rPr>
      </w:pPr>
      <w:r>
        <w:rPr>
          <w:rFonts w:ascii="仿宋_GB2312" w:eastAsia="仿宋_GB2312" w:hAnsi="仿宋" w:cs="仿宋" w:hint="eastAsia"/>
          <w:kern w:val="0"/>
          <w:sz w:val="32"/>
          <w:szCs w:val="32"/>
          <w:shd w:val="clear" w:color="auto" w:fill="FFFFFF"/>
        </w:rPr>
        <w:t>形成相关的知识产权，申请相关专利一项及以上。</w:t>
      </w:r>
    </w:p>
    <w:p w:rsidR="00ED2135" w:rsidRDefault="000464B7">
      <w:pPr>
        <w:spacing w:line="600" w:lineRule="exact"/>
        <w:ind w:firstLine="480"/>
        <w:rPr>
          <w:rFonts w:ascii="仿宋_GB2312" w:eastAsia="仿宋_GB2312" w:hAnsi="宋体" w:cs="宋体"/>
          <w:sz w:val="32"/>
          <w:szCs w:val="32"/>
        </w:rPr>
      </w:pPr>
      <w:r>
        <w:rPr>
          <w:rFonts w:ascii="仿宋_GB2312" w:eastAsia="仿宋_GB2312" w:hAnsi="仿宋" w:cs="仿宋" w:hint="eastAsia"/>
          <w:sz w:val="32"/>
          <w:szCs w:val="32"/>
        </w:rPr>
        <w:br w:type="page"/>
      </w:r>
    </w:p>
    <w:p w:rsidR="00ED2135" w:rsidRDefault="000464B7">
      <w:pPr>
        <w:pStyle w:val="1"/>
        <w:spacing w:line="600" w:lineRule="exact"/>
        <w:rPr>
          <w:rFonts w:ascii="仿宋_GB2312" w:eastAsia="仿宋_GB2312" w:hAnsi="仿宋" w:cs="仿宋"/>
          <w:sz w:val="32"/>
          <w:szCs w:val="32"/>
        </w:rPr>
      </w:pPr>
      <w:bookmarkStart w:id="338" w:name="_Toc12998"/>
      <w:bookmarkStart w:id="339" w:name="_Toc13246"/>
      <w:bookmarkStart w:id="340" w:name="_Toc15445"/>
      <w:bookmarkStart w:id="341" w:name="_Toc1577"/>
      <w:bookmarkStart w:id="342" w:name="_Toc18260"/>
      <w:bookmarkStart w:id="343" w:name="_Toc19134"/>
      <w:r>
        <w:rPr>
          <w:rFonts w:ascii="仿宋_GB2312" w:eastAsia="仿宋_GB2312" w:hAnsi="仿宋" w:cs="仿宋" w:hint="eastAsia"/>
          <w:sz w:val="32"/>
          <w:szCs w:val="32"/>
        </w:rPr>
        <w:lastRenderedPageBreak/>
        <w:t>72、汽车空调的辅助制冷装置</w:t>
      </w:r>
      <w:bookmarkEnd w:id="338"/>
      <w:bookmarkEnd w:id="339"/>
      <w:bookmarkEnd w:id="340"/>
      <w:bookmarkEnd w:id="341"/>
      <w:bookmarkEnd w:id="342"/>
      <w:bookmarkEnd w:id="343"/>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需 求 方：XXXX有限公司</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合作方式：联合开发</w:t>
      </w:r>
    </w:p>
    <w:p w:rsidR="00ED2135" w:rsidRDefault="000464B7">
      <w:pPr>
        <w:spacing w:line="600" w:lineRule="exact"/>
        <w:ind w:firstLineChars="228" w:firstLine="730"/>
        <w:rPr>
          <w:rFonts w:ascii="仿宋_GB2312" w:eastAsia="仿宋_GB2312" w:hAnsi="仿宋" w:cs="仿宋"/>
          <w:kern w:val="0"/>
          <w:sz w:val="32"/>
          <w:szCs w:val="32"/>
        </w:rPr>
      </w:pPr>
      <w:r>
        <w:rPr>
          <w:rFonts w:ascii="仿宋_GB2312" w:eastAsia="仿宋_GB2312" w:hAnsi="仿宋" w:cs="仿宋" w:hint="eastAsia"/>
          <w:sz w:val="32"/>
          <w:szCs w:val="32"/>
        </w:rPr>
        <w:t>联 系 人：李元杰  13974629271   0731-82742381</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研发经费：1000万元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汽车空调系统的制冷原材料，都是使用R12、R134a制冷剂为主，这两种材料均为化工产品，对环境和人体等都有极大的危害，氟里昂对地球的臭氧层破坏最为严重。空调系统的使用寿命，维修中氟利昂泄漏对环境的污染问题已经成为行业瓶颈。</w:t>
      </w:r>
    </w:p>
    <w:p w:rsidR="00ED2135" w:rsidRDefault="000464B7">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汽车空调的辅助制冷装置的实施，可提升汽车空调零部件的制造技术水平，有力地促进我国汽车空调工业技术的进步，有效降低了汽车废气排放量，改善居住环境。具有成本低、功效高、减少废气排放、节约能源、保护环境等优势，为我国的经济结构调整和产业升级做出了贡献。</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研发汽车空调的辅助制冷装置，使之能极大的缩短压缩机的工作时间，使空调系统制冷更快，车内更加舒适；延长空调系统的使用寿命，减少了空调系统维修中氟利昂的泄漏，保护了臭氧层，缓解了全球气候变暖；制冷温度同比下降3-5度，</w:t>
      </w:r>
      <w:proofErr w:type="gramStart"/>
      <w:r>
        <w:rPr>
          <w:rFonts w:ascii="仿宋_GB2312" w:eastAsia="仿宋_GB2312" w:hAnsi="宋体" w:cs="宋体" w:hint="eastAsia"/>
          <w:sz w:val="32"/>
          <w:szCs w:val="32"/>
        </w:rPr>
        <w:t>百公里</w:t>
      </w:r>
      <w:proofErr w:type="gramEnd"/>
      <w:r>
        <w:rPr>
          <w:rFonts w:ascii="仿宋_GB2312" w:eastAsia="仿宋_GB2312" w:hAnsi="宋体" w:cs="宋体" w:hint="eastAsia"/>
          <w:sz w:val="32"/>
          <w:szCs w:val="32"/>
        </w:rPr>
        <w:t>耗油节约3%，节约能源保护环境。</w:t>
      </w:r>
    </w:p>
    <w:p w:rsidR="00ED2135" w:rsidRDefault="000464B7">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lastRenderedPageBreak/>
        <w:t>2、研发先进的新型环保制冷电磁阀，具有长期通电不发热，工作5万次以上无故障，耐高温，在-40℃— +200℃之间都能正常工作等特点，本制冷电磁阀结构简单，冷暖系统调节方便，具有成本低，功效高，省油，能延长发动机和空调系统的使用寿命。</w:t>
      </w:r>
    </w:p>
    <w:p w:rsidR="00ED2135" w:rsidRDefault="000464B7">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br w:type="page"/>
      </w:r>
    </w:p>
    <w:p w:rsidR="00ED2135" w:rsidRDefault="000464B7">
      <w:pPr>
        <w:pStyle w:val="1"/>
        <w:spacing w:line="600" w:lineRule="exact"/>
        <w:rPr>
          <w:rFonts w:ascii="仿宋_GB2312" w:eastAsia="仿宋_GB2312" w:hAnsi="仿宋" w:cs="仿宋"/>
          <w:sz w:val="32"/>
          <w:szCs w:val="32"/>
        </w:rPr>
      </w:pPr>
      <w:bookmarkStart w:id="344" w:name="_Toc18629"/>
      <w:bookmarkStart w:id="345" w:name="_Toc28779"/>
      <w:bookmarkStart w:id="346" w:name="_Toc19212"/>
      <w:bookmarkStart w:id="347" w:name="_Toc19715"/>
      <w:bookmarkStart w:id="348" w:name="_Toc18445"/>
      <w:bookmarkStart w:id="349" w:name="_Toc10212"/>
      <w:r>
        <w:rPr>
          <w:rFonts w:ascii="仿宋_GB2312" w:eastAsia="仿宋_GB2312" w:hAnsi="仿宋" w:cs="仿宋" w:hint="eastAsia"/>
          <w:sz w:val="32"/>
          <w:szCs w:val="32"/>
        </w:rPr>
        <w:lastRenderedPageBreak/>
        <w:t>73、新能源汽车智能润滑系统模块化集成设计及控制</w:t>
      </w:r>
      <w:bookmarkEnd w:id="344"/>
      <w:bookmarkEnd w:id="345"/>
      <w:bookmarkEnd w:id="346"/>
      <w:bookmarkEnd w:id="347"/>
      <w:r>
        <w:rPr>
          <w:rFonts w:ascii="仿宋_GB2312" w:eastAsia="仿宋_GB2312" w:hAnsi="仿宋" w:cs="仿宋" w:hint="eastAsia"/>
          <w:sz w:val="32"/>
          <w:szCs w:val="32"/>
        </w:rPr>
        <w:t>研发</w:t>
      </w:r>
      <w:bookmarkEnd w:id="348"/>
      <w:bookmarkEnd w:id="349"/>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需 求 方：湖南XXXX有限公司</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合作方式：联合开发</w:t>
      </w:r>
    </w:p>
    <w:p w:rsidR="00ED2135" w:rsidRDefault="000464B7">
      <w:pPr>
        <w:spacing w:line="600" w:lineRule="exact"/>
        <w:ind w:firstLineChars="228" w:firstLine="730"/>
        <w:rPr>
          <w:rFonts w:ascii="仿宋_GB2312" w:eastAsia="仿宋_GB2312" w:hAnsi="仿宋" w:cs="仿宋"/>
          <w:kern w:val="0"/>
          <w:sz w:val="32"/>
          <w:szCs w:val="32"/>
        </w:rPr>
      </w:pPr>
      <w:r>
        <w:rPr>
          <w:rFonts w:ascii="仿宋_GB2312" w:eastAsia="仿宋_GB2312" w:hAnsi="仿宋" w:cs="仿宋" w:hint="eastAsia"/>
          <w:sz w:val="32"/>
          <w:szCs w:val="32"/>
        </w:rPr>
        <w:t>联 系 人：何伟平   13787342681   0731-82742382</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研发经费：3476万元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控制器硬件电路设计，驱动系统的硬件部分主要由主控芯片电路、三相逆变桥驱动电路和其他辅助电路构成。面对需要多种控制器的现状，采用模块化的设计思路，将各电路模块分开，提升设计效率与可靠性，满足</w:t>
      </w:r>
      <w:proofErr w:type="gramStart"/>
      <w:r>
        <w:rPr>
          <w:rFonts w:ascii="仿宋_GB2312" w:eastAsia="仿宋_GB2312" w:hAnsi="宋体" w:cs="宋体" w:hint="eastAsia"/>
          <w:sz w:val="32"/>
          <w:szCs w:val="32"/>
        </w:rPr>
        <w:t>汽车级</w:t>
      </w:r>
      <w:proofErr w:type="gramEnd"/>
      <w:r>
        <w:rPr>
          <w:rFonts w:ascii="仿宋_GB2312" w:eastAsia="仿宋_GB2312" w:hAnsi="宋体" w:cs="宋体" w:hint="eastAsia"/>
          <w:sz w:val="32"/>
          <w:szCs w:val="32"/>
        </w:rPr>
        <w:t>产业化的要求。</w:t>
      </w:r>
    </w:p>
    <w:p w:rsidR="00ED2135" w:rsidRDefault="000464B7">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无刷直流电机控制方法，包括有位置传感器和无位置传感器两种情况下的控制方法，无位置传感器时，利用反电动势法的转子位置检测，并结合三段式的电机快速启动方法，速度闭环控制，从而实现无刷直流电机的控制，满足各种油温条件下快速启动要求。</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1、高效率小型化直流无刷电机集成设计技术研究；</w:t>
      </w:r>
    </w:p>
    <w:p w:rsidR="00ED2135" w:rsidRDefault="000464B7">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2、无刷直流电机智能控制技术研究；</w:t>
      </w:r>
    </w:p>
    <w:p w:rsidR="00ED2135" w:rsidRDefault="000464B7">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3、智能润滑系统半实物仿真技术研究；</w:t>
      </w:r>
    </w:p>
    <w:p w:rsidR="00ED2135" w:rsidRDefault="000464B7">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4、电动机油泵/电动变速箱泵模块化集成设计技术研究。</w:t>
      </w:r>
      <w:bookmarkStart w:id="350" w:name="_Toc13501"/>
      <w:bookmarkStart w:id="351" w:name="_Toc16917"/>
      <w:bookmarkStart w:id="352" w:name="_Toc1292"/>
      <w:bookmarkStart w:id="353" w:name="_Toc10157"/>
      <w:bookmarkStart w:id="354" w:name="_Toc21898"/>
    </w:p>
    <w:p w:rsidR="00ED2135" w:rsidRDefault="00ED2135">
      <w:pPr>
        <w:spacing w:line="600" w:lineRule="exact"/>
        <w:ind w:firstLineChars="200" w:firstLine="640"/>
        <w:rPr>
          <w:rFonts w:ascii="仿宋_GB2312" w:eastAsia="仿宋_GB2312" w:hAnsi="宋体" w:cs="宋体"/>
          <w:sz w:val="32"/>
          <w:szCs w:val="32"/>
        </w:rPr>
      </w:pPr>
    </w:p>
    <w:p w:rsidR="00ED2135" w:rsidRDefault="000464B7">
      <w:pPr>
        <w:spacing w:line="600" w:lineRule="exact"/>
        <w:rPr>
          <w:rStyle w:val="1Char"/>
          <w:rFonts w:ascii="仿宋" w:eastAsia="仿宋" w:hAnsi="仿宋" w:cs="仿宋"/>
          <w:sz w:val="32"/>
          <w:szCs w:val="32"/>
        </w:rPr>
      </w:pPr>
      <w:bookmarkStart w:id="355" w:name="_Toc25775"/>
      <w:r>
        <w:rPr>
          <w:rStyle w:val="1Char"/>
          <w:rFonts w:ascii="仿宋" w:eastAsia="仿宋" w:hAnsi="仿宋" w:cs="仿宋" w:hint="eastAsia"/>
          <w:sz w:val="32"/>
          <w:szCs w:val="32"/>
        </w:rPr>
        <w:t>74、导体表面镀层清理并回收、新型铜杆生产线</w:t>
      </w:r>
      <w:bookmarkEnd w:id="350"/>
      <w:bookmarkEnd w:id="351"/>
      <w:bookmarkEnd w:id="352"/>
      <w:bookmarkEnd w:id="353"/>
      <w:r>
        <w:rPr>
          <w:rStyle w:val="1Char"/>
          <w:rFonts w:ascii="仿宋" w:eastAsia="仿宋" w:hAnsi="仿宋" w:cs="仿宋" w:hint="eastAsia"/>
          <w:sz w:val="32"/>
          <w:szCs w:val="32"/>
        </w:rPr>
        <w:t>研究</w:t>
      </w:r>
      <w:bookmarkEnd w:id="354"/>
    </w:p>
    <w:bookmarkEnd w:id="355"/>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需 求 方：湖南XXXX有限公司</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合作方式：联合开发</w:t>
      </w:r>
    </w:p>
    <w:p w:rsidR="00ED2135" w:rsidRDefault="000464B7">
      <w:pPr>
        <w:spacing w:line="600" w:lineRule="exact"/>
        <w:ind w:firstLineChars="228" w:firstLine="730"/>
        <w:rPr>
          <w:rFonts w:ascii="仿宋_GB2312" w:eastAsia="仿宋_GB2312" w:hAnsi="仿宋" w:cs="仿宋"/>
          <w:kern w:val="0"/>
          <w:sz w:val="32"/>
          <w:szCs w:val="32"/>
        </w:rPr>
      </w:pPr>
      <w:r>
        <w:rPr>
          <w:rFonts w:ascii="仿宋_GB2312" w:eastAsia="仿宋_GB2312" w:hAnsi="仿宋" w:cs="仿宋" w:hint="eastAsia"/>
          <w:sz w:val="32"/>
          <w:szCs w:val="32"/>
        </w:rPr>
        <w:t>联 系 人：</w:t>
      </w:r>
      <w:proofErr w:type="gramStart"/>
      <w:r>
        <w:rPr>
          <w:rFonts w:ascii="仿宋_GB2312" w:eastAsia="仿宋_GB2312" w:hAnsi="仿宋" w:cs="仿宋" w:hint="eastAsia"/>
          <w:sz w:val="32"/>
          <w:szCs w:val="32"/>
        </w:rPr>
        <w:t>关剑</w:t>
      </w:r>
      <w:proofErr w:type="gramEnd"/>
      <w:r>
        <w:rPr>
          <w:rFonts w:ascii="仿宋_GB2312" w:eastAsia="仿宋_GB2312" w:hAnsi="仿宋" w:cs="仿宋" w:hint="eastAsia"/>
          <w:sz w:val="32"/>
          <w:szCs w:val="32"/>
        </w:rPr>
        <w:t xml:space="preserve">   13975869687   0731-82742758</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研发经费：1000万元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处理镀锡铜线表面的锡，并对其进行回收；高自动化智能化的生产线，同时可生产电解铜和再生铜，产品质量达到国内领先水平。</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1、导体表面镀层清理并回收研发；</w:t>
      </w:r>
    </w:p>
    <w:p w:rsidR="00ED2135" w:rsidRDefault="000464B7">
      <w:pPr>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2、新型铜杆生产线。</w:t>
      </w:r>
    </w:p>
    <w:p w:rsidR="00ED2135" w:rsidRDefault="00ED2135">
      <w:pPr>
        <w:spacing w:line="600" w:lineRule="exact"/>
        <w:ind w:firstLineChars="200" w:firstLine="640"/>
        <w:jc w:val="left"/>
        <w:rPr>
          <w:rFonts w:ascii="仿宋_GB2312" w:eastAsia="仿宋_GB2312" w:hAnsi="仿宋" w:cs="仿宋"/>
          <w:sz w:val="32"/>
          <w:szCs w:val="32"/>
        </w:rPr>
      </w:pPr>
    </w:p>
    <w:p w:rsidR="00ED2135" w:rsidRDefault="000464B7">
      <w:pPr>
        <w:spacing w:line="600" w:lineRule="exact"/>
        <w:jc w:val="left"/>
        <w:rPr>
          <w:rFonts w:ascii="仿宋_GB2312" w:eastAsia="仿宋_GB2312" w:hAnsi="仿宋" w:cs="仿宋"/>
          <w:sz w:val="32"/>
          <w:szCs w:val="32"/>
        </w:rPr>
      </w:pPr>
      <w:r>
        <w:rPr>
          <w:rFonts w:ascii="仿宋_GB2312" w:eastAsia="仿宋_GB2312" w:hAnsi="仿宋" w:cs="仿宋" w:hint="eastAsia"/>
          <w:sz w:val="32"/>
          <w:szCs w:val="32"/>
        </w:rPr>
        <w:br w:type="page"/>
      </w:r>
    </w:p>
    <w:p w:rsidR="00ED2135" w:rsidRDefault="000464B7">
      <w:pPr>
        <w:pStyle w:val="1"/>
        <w:spacing w:line="600" w:lineRule="exact"/>
        <w:rPr>
          <w:rFonts w:ascii="仿宋_GB2312" w:eastAsia="仿宋_GB2312" w:hAnsi="仿宋" w:cs="仿宋"/>
          <w:sz w:val="32"/>
          <w:szCs w:val="32"/>
        </w:rPr>
      </w:pPr>
      <w:bookmarkStart w:id="356" w:name="_Toc17737"/>
      <w:bookmarkStart w:id="357" w:name="_Toc1284"/>
      <w:bookmarkStart w:id="358" w:name="_Toc5042"/>
      <w:bookmarkStart w:id="359" w:name="_Toc12489"/>
      <w:bookmarkStart w:id="360" w:name="_Toc15430"/>
      <w:bookmarkStart w:id="361" w:name="_Toc20759"/>
      <w:r>
        <w:rPr>
          <w:rFonts w:ascii="仿宋_GB2312" w:eastAsia="仿宋_GB2312" w:hAnsi="仿宋" w:cs="仿宋" w:hint="eastAsia"/>
          <w:sz w:val="32"/>
          <w:szCs w:val="32"/>
        </w:rPr>
        <w:lastRenderedPageBreak/>
        <w:t>75、高纯钨钼靶材制备技术研发</w:t>
      </w:r>
      <w:bookmarkEnd w:id="356"/>
      <w:bookmarkEnd w:id="357"/>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需 求 方：湖南XXXX有限公司</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合作方式：联合开发、技术转让</w:t>
      </w:r>
    </w:p>
    <w:p w:rsidR="00ED2135" w:rsidRDefault="000464B7">
      <w:pPr>
        <w:spacing w:line="600" w:lineRule="exact"/>
        <w:ind w:firstLineChars="228" w:firstLine="730"/>
        <w:rPr>
          <w:rFonts w:ascii="仿宋_GB2312" w:eastAsia="仿宋_GB2312" w:hAnsi="仿宋" w:cs="仿宋"/>
          <w:kern w:val="0"/>
          <w:sz w:val="32"/>
          <w:szCs w:val="32"/>
        </w:rPr>
      </w:pPr>
      <w:r>
        <w:rPr>
          <w:rFonts w:ascii="仿宋_GB2312" w:eastAsia="仿宋_GB2312" w:hAnsi="仿宋" w:cs="仿宋" w:hint="eastAsia"/>
          <w:sz w:val="32"/>
          <w:szCs w:val="32"/>
        </w:rPr>
        <w:t>联 系 人：</w:t>
      </w:r>
      <w:proofErr w:type="gramStart"/>
      <w:r>
        <w:rPr>
          <w:rFonts w:ascii="仿宋_GB2312" w:eastAsia="仿宋_GB2312" w:hAnsi="仿宋" w:cs="仿宋" w:hint="eastAsia"/>
          <w:sz w:val="32"/>
          <w:szCs w:val="32"/>
        </w:rPr>
        <w:t>关剑</w:t>
      </w:r>
      <w:proofErr w:type="gramEnd"/>
      <w:r>
        <w:rPr>
          <w:rFonts w:ascii="仿宋_GB2312" w:eastAsia="仿宋_GB2312" w:hAnsi="仿宋" w:cs="仿宋" w:hint="eastAsia"/>
          <w:sz w:val="32"/>
          <w:szCs w:val="32"/>
        </w:rPr>
        <w:t xml:space="preserve">   13975869687   0731-82742381</w:t>
      </w:r>
    </w:p>
    <w:p w:rsidR="00ED2135" w:rsidRDefault="000464B7">
      <w:pPr>
        <w:spacing w:line="60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研发经费：25万元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开发出</w:t>
      </w:r>
      <w:proofErr w:type="gramStart"/>
      <w:r>
        <w:rPr>
          <w:rFonts w:ascii="仿宋_GB2312" w:eastAsia="仿宋_GB2312" w:hAnsi="仿宋" w:cs="仿宋" w:hint="eastAsia"/>
          <w:sz w:val="32"/>
          <w:szCs w:val="32"/>
        </w:rPr>
        <w:t>钼</w:t>
      </w:r>
      <w:proofErr w:type="gramEnd"/>
      <w:r>
        <w:rPr>
          <w:rFonts w:ascii="仿宋_GB2312" w:eastAsia="仿宋_GB2312" w:hAnsi="仿宋" w:cs="仿宋" w:hint="eastAsia"/>
          <w:sz w:val="32"/>
          <w:szCs w:val="32"/>
        </w:rPr>
        <w:t>、ITO</w:t>
      </w:r>
      <w:proofErr w:type="gramStart"/>
      <w:r>
        <w:rPr>
          <w:rFonts w:ascii="仿宋_GB2312" w:eastAsia="仿宋_GB2312" w:hAnsi="仿宋" w:cs="仿宋" w:hint="eastAsia"/>
          <w:sz w:val="32"/>
          <w:szCs w:val="32"/>
        </w:rPr>
        <w:t>管靶产品</w:t>
      </w:r>
      <w:proofErr w:type="gramEnd"/>
      <w:r>
        <w:rPr>
          <w:rFonts w:ascii="仿宋_GB2312" w:eastAsia="仿宋_GB2312" w:hAnsi="仿宋" w:cs="仿宋" w:hint="eastAsia"/>
          <w:sz w:val="32"/>
          <w:szCs w:val="32"/>
        </w:rPr>
        <w:t>，</w:t>
      </w:r>
      <w:proofErr w:type="gramStart"/>
      <w:r>
        <w:rPr>
          <w:rFonts w:ascii="仿宋_GB2312" w:eastAsia="仿宋_GB2312" w:hAnsi="仿宋" w:cs="仿宋" w:hint="eastAsia"/>
          <w:sz w:val="32"/>
          <w:szCs w:val="32"/>
        </w:rPr>
        <w:t>钼靶技术</w:t>
      </w:r>
      <w:proofErr w:type="gramEnd"/>
      <w:r>
        <w:rPr>
          <w:rFonts w:ascii="仿宋_GB2312" w:eastAsia="仿宋_GB2312" w:hAnsi="仿宋" w:cs="仿宋" w:hint="eastAsia"/>
          <w:sz w:val="32"/>
          <w:szCs w:val="32"/>
        </w:rPr>
        <w:t>规格为：OD：40-180mm；ID：125-135mm，长度≤3300mm，纯度：99.95%；ITO</w:t>
      </w:r>
      <w:proofErr w:type="gramStart"/>
      <w:r>
        <w:rPr>
          <w:rFonts w:ascii="仿宋_GB2312" w:eastAsia="仿宋_GB2312" w:hAnsi="仿宋" w:cs="仿宋" w:hint="eastAsia"/>
          <w:sz w:val="32"/>
          <w:szCs w:val="32"/>
        </w:rPr>
        <w:t>靶技术</w:t>
      </w:r>
      <w:proofErr w:type="gramEnd"/>
      <w:r>
        <w:rPr>
          <w:rFonts w:ascii="仿宋_GB2312" w:eastAsia="仿宋_GB2312" w:hAnsi="仿宋" w:cs="仿宋" w:hint="eastAsia"/>
          <w:sz w:val="32"/>
          <w:szCs w:val="32"/>
        </w:rPr>
        <w:t>规格为（单件）：内径100-200mm，壁厚≤12mm，长度≤250mm，组件总长≤3300mm。开发出上述产品的绑定技术，具体要求为：靶材与背板的同心度不大于0.1mm；靶材粘结层厚度不大于0.5mm;单件</w:t>
      </w:r>
      <w:proofErr w:type="gramStart"/>
      <w:r>
        <w:rPr>
          <w:rFonts w:ascii="仿宋_GB2312" w:eastAsia="仿宋_GB2312" w:hAnsi="仿宋" w:cs="仿宋" w:hint="eastAsia"/>
          <w:sz w:val="32"/>
          <w:szCs w:val="32"/>
        </w:rPr>
        <w:t>靶之间</w:t>
      </w:r>
      <w:proofErr w:type="gramEnd"/>
      <w:r>
        <w:rPr>
          <w:rFonts w:ascii="仿宋_GB2312" w:eastAsia="仿宋_GB2312" w:hAnsi="仿宋" w:cs="仿宋" w:hint="eastAsia"/>
          <w:sz w:val="32"/>
          <w:szCs w:val="32"/>
        </w:rPr>
        <w:t>的拼接缝不大于0.4mm；靶材与背板之间的</w:t>
      </w:r>
      <w:proofErr w:type="gramStart"/>
      <w:r>
        <w:rPr>
          <w:rFonts w:ascii="仿宋_GB2312" w:eastAsia="仿宋_GB2312" w:hAnsi="仿宋" w:cs="仿宋" w:hint="eastAsia"/>
          <w:sz w:val="32"/>
          <w:szCs w:val="32"/>
        </w:rPr>
        <w:t>贴合率</w:t>
      </w:r>
      <w:proofErr w:type="gramEnd"/>
      <w:r>
        <w:rPr>
          <w:rFonts w:ascii="仿宋_GB2312" w:eastAsia="仿宋_GB2312" w:hAnsi="仿宋" w:cs="仿宋" w:hint="eastAsia"/>
          <w:sz w:val="32"/>
          <w:szCs w:val="32"/>
        </w:rPr>
        <w:t>不少于95%，</w:t>
      </w:r>
      <w:proofErr w:type="gramStart"/>
      <w:r>
        <w:rPr>
          <w:rFonts w:ascii="仿宋_GB2312" w:eastAsia="仿宋_GB2312" w:hAnsi="仿宋" w:cs="仿宋" w:hint="eastAsia"/>
          <w:sz w:val="32"/>
          <w:szCs w:val="32"/>
        </w:rPr>
        <w:t>单个未</w:t>
      </w:r>
      <w:proofErr w:type="gramEnd"/>
      <w:r>
        <w:rPr>
          <w:rFonts w:ascii="仿宋_GB2312" w:eastAsia="仿宋_GB2312" w:hAnsi="仿宋" w:cs="仿宋" w:hint="eastAsia"/>
          <w:sz w:val="32"/>
          <w:szCs w:val="32"/>
        </w:rPr>
        <w:t>贴合缺陷面积比率不大于1.0%；不允许出现裂靶、</w:t>
      </w:r>
      <w:proofErr w:type="gramStart"/>
      <w:r>
        <w:rPr>
          <w:rFonts w:ascii="仿宋_GB2312" w:eastAsia="仿宋_GB2312" w:hAnsi="仿宋" w:cs="仿宋" w:hint="eastAsia"/>
          <w:sz w:val="32"/>
          <w:szCs w:val="32"/>
        </w:rPr>
        <w:t>撞靶等</w:t>
      </w:r>
      <w:proofErr w:type="gramEnd"/>
      <w:r>
        <w:rPr>
          <w:rFonts w:ascii="仿宋_GB2312" w:eastAsia="仿宋_GB2312" w:hAnsi="仿宋" w:cs="仿宋" w:hint="eastAsia"/>
          <w:sz w:val="32"/>
          <w:szCs w:val="32"/>
        </w:rPr>
        <w:t>现象。</w:t>
      </w:r>
    </w:p>
    <w:p w:rsidR="00ED2135" w:rsidRDefault="000464B7">
      <w:pPr>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控制扎制板材的翘曲度，对于生产宽度200-600mm、长度2000-4000mm、厚度在20-40mm的</w:t>
      </w:r>
      <w:proofErr w:type="gramStart"/>
      <w:r>
        <w:rPr>
          <w:rFonts w:ascii="仿宋_GB2312" w:eastAsia="仿宋_GB2312" w:hAnsi="仿宋" w:cs="仿宋" w:hint="eastAsia"/>
          <w:sz w:val="32"/>
          <w:szCs w:val="32"/>
        </w:rPr>
        <w:t>钼</w:t>
      </w:r>
      <w:proofErr w:type="gramEnd"/>
      <w:r>
        <w:rPr>
          <w:rFonts w:ascii="仿宋_GB2312" w:eastAsia="仿宋_GB2312" w:hAnsi="仿宋" w:cs="仿宋" w:hint="eastAsia"/>
          <w:sz w:val="32"/>
          <w:szCs w:val="32"/>
        </w:rPr>
        <w:t>板材（总变形量大于75%），在满足半成品性能、成材率及生产效率的前提下，确保板材翘曲的最大高度不得大于150mm。</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1、</w:t>
      </w:r>
      <w:proofErr w:type="gramStart"/>
      <w:r>
        <w:rPr>
          <w:rFonts w:ascii="仿宋_GB2312" w:eastAsia="仿宋_GB2312" w:hAnsi="仿宋" w:cs="仿宋" w:hint="eastAsia"/>
          <w:sz w:val="32"/>
          <w:szCs w:val="32"/>
        </w:rPr>
        <w:t>管靶绑定</w:t>
      </w:r>
      <w:proofErr w:type="gramEnd"/>
      <w:r>
        <w:rPr>
          <w:rFonts w:ascii="仿宋_GB2312" w:eastAsia="仿宋_GB2312" w:hAnsi="仿宋" w:cs="仿宋" w:hint="eastAsia"/>
          <w:sz w:val="32"/>
          <w:szCs w:val="32"/>
        </w:rPr>
        <w:t>技术研发（含设备、工装制作技术及生产工艺技术），指导进行试生产并能够达到指标要求；相应工艺技术或通过对现有设备进行调整，在确保半成品性能、成</w:t>
      </w:r>
      <w:r>
        <w:rPr>
          <w:rFonts w:ascii="仿宋_GB2312" w:eastAsia="仿宋_GB2312" w:hAnsi="仿宋" w:cs="仿宋" w:hint="eastAsia"/>
          <w:sz w:val="32"/>
          <w:szCs w:val="32"/>
        </w:rPr>
        <w:lastRenderedPageBreak/>
        <w:t>材率及生产效率的前提下，指导进行试生产并达到指标要求。</w:t>
      </w:r>
    </w:p>
    <w:p w:rsidR="00ED2135" w:rsidRDefault="000464B7">
      <w:pPr>
        <w:spacing w:line="600" w:lineRule="exact"/>
        <w:ind w:firstLineChars="200" w:firstLine="640"/>
        <w:jc w:val="left"/>
        <w:rPr>
          <w:rFonts w:ascii="仿宋_GB2312" w:eastAsia="仿宋_GB2312" w:hAnsi="仿宋" w:cs="仿宋"/>
          <w:sz w:val="32"/>
          <w:szCs w:val="32"/>
        </w:rPr>
      </w:pPr>
      <w:bookmarkStart w:id="362" w:name="_Toc6100"/>
      <w:r>
        <w:rPr>
          <w:rFonts w:ascii="仿宋_GB2312" w:eastAsia="仿宋_GB2312" w:hAnsi="仿宋" w:cs="仿宋" w:hint="eastAsia"/>
          <w:sz w:val="32"/>
          <w:szCs w:val="32"/>
        </w:rPr>
        <w:t>2、</w:t>
      </w:r>
      <w:proofErr w:type="gramStart"/>
      <w:r>
        <w:rPr>
          <w:rFonts w:ascii="仿宋_GB2312" w:eastAsia="仿宋_GB2312" w:hAnsi="仿宋" w:cs="仿宋" w:hint="eastAsia"/>
          <w:sz w:val="32"/>
          <w:szCs w:val="32"/>
        </w:rPr>
        <w:t>管靶产品</w:t>
      </w:r>
      <w:proofErr w:type="gramEnd"/>
      <w:r>
        <w:rPr>
          <w:rFonts w:ascii="仿宋_GB2312" w:eastAsia="仿宋_GB2312" w:hAnsi="仿宋" w:cs="仿宋" w:hint="eastAsia"/>
          <w:sz w:val="32"/>
          <w:szCs w:val="32"/>
        </w:rPr>
        <w:t>绑定工艺和贴合关键指标的研发；大尺寸扎制板材在大变形量加工条件下的翘曲度的控制，能达到的主要关键标准。</w:t>
      </w:r>
      <w:bookmarkEnd w:id="358"/>
      <w:bookmarkEnd w:id="359"/>
      <w:bookmarkEnd w:id="360"/>
      <w:bookmarkEnd w:id="361"/>
      <w:r>
        <w:rPr>
          <w:rFonts w:ascii="仿宋_GB2312" w:eastAsia="仿宋_GB2312" w:hAnsi="仿宋" w:cs="仿宋" w:hint="eastAsia"/>
          <w:sz w:val="32"/>
          <w:szCs w:val="32"/>
        </w:rPr>
        <w:br w:type="page"/>
      </w:r>
      <w:bookmarkEnd w:id="362"/>
    </w:p>
    <w:p w:rsidR="00ED2135" w:rsidRDefault="000464B7">
      <w:pPr>
        <w:pStyle w:val="1"/>
        <w:spacing w:line="600" w:lineRule="exact"/>
        <w:rPr>
          <w:rFonts w:ascii="仿宋_GB2312" w:eastAsia="仿宋_GB2312" w:hAnsi="仿宋" w:cs="仿宋"/>
          <w:bCs/>
          <w:kern w:val="0"/>
          <w:sz w:val="32"/>
          <w:szCs w:val="32"/>
        </w:rPr>
      </w:pPr>
      <w:bookmarkStart w:id="363" w:name="_Toc8809"/>
      <w:bookmarkStart w:id="364" w:name="_Toc26005"/>
      <w:r>
        <w:rPr>
          <w:rFonts w:ascii="仿宋_GB2312" w:eastAsia="仿宋_GB2312" w:hAnsi="仿宋" w:cs="仿宋" w:hint="eastAsia"/>
          <w:sz w:val="32"/>
          <w:szCs w:val="32"/>
        </w:rPr>
        <w:lastRenderedPageBreak/>
        <w:t>76、铝箔扎制板型控制技术研发</w:t>
      </w:r>
      <w:bookmarkEnd w:id="363"/>
      <w:bookmarkEnd w:id="364"/>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需 求 方：XXXX有限公司</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合作方式：联合开发</w:t>
      </w:r>
    </w:p>
    <w:p w:rsidR="00ED2135" w:rsidRDefault="000464B7">
      <w:pPr>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sz w:val="32"/>
          <w:szCs w:val="32"/>
        </w:rPr>
        <w:t>联 系 人：刘</w:t>
      </w:r>
      <w:r>
        <w:rPr>
          <w:rFonts w:ascii="仿宋_GB2312" w:eastAsia="仿宋_GB2312" w:hAnsi="仿宋" w:hint="eastAsia"/>
          <w:kern w:val="0"/>
          <w:sz w:val="32"/>
          <w:szCs w:val="32"/>
        </w:rPr>
        <w:t xml:space="preserve">妮18711170857  </w:t>
      </w:r>
      <w:r>
        <w:rPr>
          <w:rFonts w:ascii="仿宋_GB2312" w:eastAsia="仿宋_GB2312" w:hAnsi="仿宋" w:cs="仿宋" w:hint="eastAsia"/>
          <w:sz w:val="32"/>
          <w:szCs w:val="32"/>
        </w:rPr>
        <w:t xml:space="preserve">   0731-82742381</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研发经费：</w:t>
      </w:r>
      <w:r>
        <w:rPr>
          <w:rFonts w:ascii="仿宋_GB2312" w:eastAsia="仿宋_GB2312" w:hAnsi="仿宋" w:cs="仿宋" w:hint="eastAsia"/>
          <w:kern w:val="0"/>
          <w:sz w:val="32"/>
          <w:szCs w:val="32"/>
        </w:rPr>
        <w:t>200万元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铝箔轧制过程中出现局部波浪，造成局部不平整，行业称板型不良，目前针对板型不良有自动控制系统，但当铝箔轧制到0.01mm后检查精度不足，特别是0.006mm及以下厚度铝箔产品。同时目前没有很好的离线检测设备和仪器，靠目测标准来判断，存在一定的漏检和误差。</w:t>
      </w:r>
      <w:proofErr w:type="gramStart"/>
      <w:r>
        <w:rPr>
          <w:rFonts w:ascii="仿宋_GB2312" w:eastAsia="仿宋_GB2312" w:hAnsi="宋体" w:cs="宋体" w:hint="eastAsia"/>
          <w:kern w:val="0"/>
          <w:sz w:val="32"/>
          <w:szCs w:val="32"/>
        </w:rPr>
        <w:t>晟</w:t>
      </w:r>
      <w:proofErr w:type="gramEnd"/>
      <w:r>
        <w:rPr>
          <w:rFonts w:ascii="仿宋_GB2312" w:eastAsia="仿宋_GB2312" w:hAnsi="宋体" w:cs="宋体" w:hint="eastAsia"/>
          <w:kern w:val="0"/>
          <w:sz w:val="32"/>
          <w:szCs w:val="32"/>
        </w:rPr>
        <w:t>通为满足客户要求和提供更好产品，采取内部改善和提高检查、生产标准，特别是我司开放0.005mm产品以来，工序异常品达3%以上，较大影响工序收率和成品，同时仍然有及少数不合格品产品流入客户。</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针对铝箔轧制板型控制，因设备设计、安装精度，实现国外同类设备水平。</w:t>
      </w:r>
    </w:p>
    <w:p w:rsidR="00ED2135" w:rsidRDefault="000464B7">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br w:type="page"/>
      </w:r>
    </w:p>
    <w:p w:rsidR="00ED2135" w:rsidRDefault="000464B7">
      <w:pPr>
        <w:pStyle w:val="1"/>
        <w:spacing w:line="600" w:lineRule="exact"/>
        <w:rPr>
          <w:rFonts w:ascii="仿宋_GB2312" w:eastAsia="仿宋_GB2312" w:hAnsi="仿宋" w:cs="仿宋"/>
          <w:bCs/>
          <w:kern w:val="0"/>
          <w:sz w:val="32"/>
          <w:szCs w:val="32"/>
        </w:rPr>
      </w:pPr>
      <w:bookmarkStart w:id="365" w:name="_Toc13697"/>
      <w:bookmarkStart w:id="366" w:name="_Toc28198"/>
      <w:r>
        <w:rPr>
          <w:rFonts w:ascii="仿宋_GB2312" w:eastAsia="仿宋_GB2312" w:hAnsi="仿宋" w:cs="仿宋" w:hint="eastAsia"/>
          <w:sz w:val="32"/>
          <w:szCs w:val="32"/>
        </w:rPr>
        <w:lastRenderedPageBreak/>
        <w:t>77、</w:t>
      </w:r>
      <w:r>
        <w:rPr>
          <w:rFonts w:ascii="仿宋_GB2312" w:eastAsia="仿宋_GB2312" w:hAnsi="宋体" w:cs="宋体" w:hint="eastAsia"/>
          <w:kern w:val="0"/>
          <w:sz w:val="32"/>
          <w:szCs w:val="32"/>
        </w:rPr>
        <w:t>超薄</w:t>
      </w:r>
      <w:r>
        <w:rPr>
          <w:rFonts w:ascii="仿宋_GB2312" w:eastAsia="仿宋_GB2312" w:hAnsi="仿宋" w:cs="仿宋" w:hint="eastAsia"/>
          <w:sz w:val="32"/>
          <w:szCs w:val="32"/>
        </w:rPr>
        <w:t>铝箔</w:t>
      </w:r>
      <w:r>
        <w:rPr>
          <w:rFonts w:ascii="仿宋_GB2312" w:eastAsia="仿宋_GB2312" w:hAnsi="宋体" w:cs="宋体" w:hint="eastAsia"/>
          <w:kern w:val="0"/>
          <w:sz w:val="32"/>
          <w:szCs w:val="32"/>
        </w:rPr>
        <w:t>表面缺陷技术改良</w:t>
      </w:r>
      <w:bookmarkEnd w:id="365"/>
      <w:bookmarkEnd w:id="366"/>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需 求 方：XXXX有限公司</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合作方式：联合开发</w:t>
      </w:r>
    </w:p>
    <w:p w:rsidR="00ED2135" w:rsidRDefault="000464B7">
      <w:pPr>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sz w:val="32"/>
          <w:szCs w:val="32"/>
        </w:rPr>
        <w:t>联 系 人：刘</w:t>
      </w:r>
      <w:r>
        <w:rPr>
          <w:rFonts w:ascii="仿宋_GB2312" w:eastAsia="仿宋_GB2312" w:hAnsi="仿宋" w:hint="eastAsia"/>
          <w:kern w:val="0"/>
          <w:sz w:val="32"/>
          <w:szCs w:val="32"/>
        </w:rPr>
        <w:t xml:space="preserve">妮18711170857  </w:t>
      </w:r>
      <w:r>
        <w:rPr>
          <w:rFonts w:ascii="仿宋_GB2312" w:eastAsia="仿宋_GB2312" w:hAnsi="仿宋" w:cs="仿宋" w:hint="eastAsia"/>
          <w:sz w:val="32"/>
          <w:szCs w:val="32"/>
        </w:rPr>
        <w:t xml:space="preserve">   0731-82742382</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研发经费：</w:t>
      </w:r>
      <w:r>
        <w:rPr>
          <w:rFonts w:ascii="仿宋_GB2312" w:eastAsia="仿宋_GB2312" w:hAnsi="仿宋" w:cs="仿宋" w:hint="eastAsia"/>
          <w:kern w:val="0"/>
          <w:sz w:val="32"/>
          <w:szCs w:val="32"/>
        </w:rPr>
        <w:t>200万元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我司开发0.005mm超薄铝箔以来，铝箔表面孔洞、针孔问题一直比较突出，工序生产不合格率达8%~10%。铝箔目前大量用于食品包装，孔洞直接影响包装的</w:t>
      </w:r>
      <w:proofErr w:type="gramStart"/>
      <w:r>
        <w:rPr>
          <w:rFonts w:ascii="仿宋_GB2312" w:eastAsia="仿宋_GB2312" w:hAnsi="宋体" w:cs="宋体" w:hint="eastAsia"/>
          <w:kern w:val="0"/>
          <w:sz w:val="32"/>
          <w:szCs w:val="32"/>
        </w:rPr>
        <w:t>透氧率和</w:t>
      </w:r>
      <w:proofErr w:type="gramEnd"/>
      <w:r>
        <w:rPr>
          <w:rFonts w:ascii="仿宋_GB2312" w:eastAsia="仿宋_GB2312" w:hAnsi="宋体" w:cs="宋体" w:hint="eastAsia"/>
          <w:kern w:val="0"/>
          <w:sz w:val="32"/>
          <w:szCs w:val="32"/>
        </w:rPr>
        <w:t>食品安全。</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研究减少孔洞和针孔技术，大幅减低生产成本，同时提高产品的安全性。</w:t>
      </w:r>
    </w:p>
    <w:p w:rsidR="00ED2135" w:rsidRDefault="00ED2135">
      <w:pPr>
        <w:spacing w:line="600" w:lineRule="exact"/>
        <w:ind w:firstLineChars="200" w:firstLine="640"/>
        <w:rPr>
          <w:rFonts w:ascii="仿宋_GB2312" w:eastAsia="仿宋_GB2312" w:hAnsi="宋体" w:cs="宋体"/>
          <w:kern w:val="0"/>
          <w:sz w:val="32"/>
          <w:szCs w:val="32"/>
        </w:rPr>
      </w:pPr>
    </w:p>
    <w:p w:rsidR="00ED2135" w:rsidRDefault="000464B7">
      <w:pPr>
        <w:widowControl/>
        <w:spacing w:line="600" w:lineRule="exact"/>
        <w:jc w:val="left"/>
        <w:rPr>
          <w:rFonts w:ascii="仿宋_GB2312" w:eastAsia="仿宋_GB2312" w:hAnsi="仿宋" w:cs="宋体"/>
          <w:kern w:val="0"/>
          <w:sz w:val="32"/>
          <w:szCs w:val="32"/>
        </w:rPr>
      </w:pPr>
      <w:r>
        <w:rPr>
          <w:rFonts w:ascii="仿宋_GB2312" w:eastAsia="仿宋_GB2312" w:hAnsi="仿宋" w:cs="宋体" w:hint="eastAsia"/>
          <w:kern w:val="0"/>
          <w:sz w:val="32"/>
          <w:szCs w:val="32"/>
        </w:rPr>
        <w:br w:type="page"/>
      </w:r>
    </w:p>
    <w:p w:rsidR="00ED2135" w:rsidRDefault="000464B7">
      <w:pPr>
        <w:pStyle w:val="1"/>
        <w:spacing w:line="600" w:lineRule="exact"/>
        <w:rPr>
          <w:rFonts w:ascii="仿宋_GB2312" w:eastAsia="仿宋_GB2312" w:hAnsi="仿宋" w:cs="仿宋"/>
          <w:bCs/>
          <w:kern w:val="0"/>
          <w:sz w:val="32"/>
          <w:szCs w:val="32"/>
        </w:rPr>
      </w:pPr>
      <w:bookmarkStart w:id="367" w:name="_Toc1427"/>
      <w:bookmarkStart w:id="368" w:name="_Toc18650"/>
      <w:r>
        <w:rPr>
          <w:rFonts w:ascii="仿宋_GB2312" w:eastAsia="仿宋_GB2312" w:hAnsi="仿宋" w:cs="仿宋" w:hint="eastAsia"/>
          <w:sz w:val="32"/>
          <w:szCs w:val="32"/>
        </w:rPr>
        <w:lastRenderedPageBreak/>
        <w:t>78、半挂车牵引板柔性连接技术研发</w:t>
      </w:r>
      <w:bookmarkEnd w:id="367"/>
      <w:bookmarkEnd w:id="368"/>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需 求 方：XXXX有限公司</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合作方式：联合开发</w:t>
      </w:r>
    </w:p>
    <w:p w:rsidR="00ED2135" w:rsidRDefault="000464B7">
      <w:pPr>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sz w:val="32"/>
          <w:szCs w:val="32"/>
        </w:rPr>
        <w:t>联 系 人：刘</w:t>
      </w:r>
      <w:r>
        <w:rPr>
          <w:rFonts w:ascii="仿宋_GB2312" w:eastAsia="仿宋_GB2312" w:hAnsi="仿宋" w:hint="eastAsia"/>
          <w:kern w:val="0"/>
          <w:sz w:val="32"/>
          <w:szCs w:val="32"/>
        </w:rPr>
        <w:t xml:space="preserve">妮18711170857  </w:t>
      </w:r>
      <w:r>
        <w:rPr>
          <w:rFonts w:ascii="仿宋_GB2312" w:eastAsia="仿宋_GB2312" w:hAnsi="仿宋" w:cs="仿宋" w:hint="eastAsia"/>
          <w:sz w:val="32"/>
          <w:szCs w:val="32"/>
        </w:rPr>
        <w:t xml:space="preserve">   0731-82742758</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研发经费：</w:t>
      </w:r>
      <w:r>
        <w:rPr>
          <w:rFonts w:ascii="仿宋_GB2312" w:eastAsia="仿宋_GB2312" w:hAnsi="仿宋" w:cs="仿宋" w:hint="eastAsia"/>
          <w:kern w:val="0"/>
          <w:sz w:val="32"/>
          <w:szCs w:val="32"/>
        </w:rPr>
        <w:t>200万元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640"/>
        <w:rPr>
          <w:rFonts w:ascii="仿宋_GB2312" w:eastAsia="仿宋_GB2312" w:hAnsi="宋体" w:cs="宋体"/>
          <w:sz w:val="32"/>
          <w:szCs w:val="32"/>
        </w:rPr>
      </w:pPr>
      <w:r>
        <w:rPr>
          <w:rFonts w:ascii="仿宋_GB2312" w:eastAsia="仿宋_GB2312" w:hAnsi="宋体" w:cs="宋体" w:hint="eastAsia"/>
          <w:sz w:val="32"/>
          <w:szCs w:val="32"/>
        </w:rPr>
        <w:t>牵引车与半挂车通过牵引销和牵引座之间刚性连接。当行驶在颠簸路段、转弯或制动时，牵引销与牵引座之间将产生较大的振动和冲击，导致以下问题：</w:t>
      </w:r>
    </w:p>
    <w:p w:rsidR="00ED2135" w:rsidRDefault="000464B7">
      <w:pPr>
        <w:spacing w:line="600" w:lineRule="exact"/>
        <w:ind w:firstLine="640"/>
        <w:rPr>
          <w:rFonts w:ascii="仿宋_GB2312" w:eastAsia="仿宋_GB2312" w:hAnsi="宋体" w:cs="宋体"/>
          <w:sz w:val="32"/>
          <w:szCs w:val="32"/>
        </w:rPr>
      </w:pPr>
      <w:r>
        <w:rPr>
          <w:rFonts w:ascii="仿宋_GB2312" w:eastAsia="仿宋_GB2312" w:hAnsi="宋体" w:cs="宋体" w:hint="eastAsia"/>
          <w:sz w:val="32"/>
          <w:szCs w:val="32"/>
        </w:rPr>
        <w:t>1、减少牵引车和半挂车的使用寿命，加速车体部件老化；</w:t>
      </w:r>
    </w:p>
    <w:p w:rsidR="00ED2135" w:rsidRDefault="000464B7">
      <w:pPr>
        <w:spacing w:line="600" w:lineRule="exact"/>
        <w:ind w:firstLine="640"/>
        <w:rPr>
          <w:rFonts w:ascii="仿宋_GB2312" w:eastAsia="仿宋_GB2312" w:hAnsi="宋体" w:cs="宋体"/>
          <w:sz w:val="32"/>
          <w:szCs w:val="32"/>
        </w:rPr>
      </w:pPr>
      <w:r>
        <w:rPr>
          <w:rFonts w:ascii="仿宋_GB2312" w:eastAsia="仿宋_GB2312" w:hAnsi="宋体" w:cs="宋体" w:hint="eastAsia"/>
          <w:sz w:val="32"/>
          <w:szCs w:val="32"/>
        </w:rPr>
        <w:t>2、易造成装载货物损坏，影响运营效益；</w:t>
      </w:r>
    </w:p>
    <w:p w:rsidR="00ED2135" w:rsidRDefault="000464B7">
      <w:pPr>
        <w:spacing w:line="600" w:lineRule="exact"/>
        <w:ind w:firstLine="640"/>
        <w:rPr>
          <w:rFonts w:ascii="仿宋_GB2312" w:eastAsia="仿宋_GB2312" w:hAnsi="宋体" w:cs="宋体"/>
          <w:sz w:val="32"/>
          <w:szCs w:val="32"/>
        </w:rPr>
      </w:pPr>
      <w:r>
        <w:rPr>
          <w:rFonts w:ascii="仿宋_GB2312" w:eastAsia="仿宋_GB2312" w:hAnsi="宋体" w:cs="宋体" w:hint="eastAsia"/>
          <w:sz w:val="32"/>
          <w:szCs w:val="32"/>
        </w:rPr>
        <w:t>3、影响驾驶员的舒适度，容易产生疲劳感，尤其是满载的情况下，振动和冲击力更严重。</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研究采用缓冲或吸能的方式实现牵引板与车架之间的柔性连接，以减小</w:t>
      </w:r>
      <w:proofErr w:type="gramStart"/>
      <w:r>
        <w:rPr>
          <w:rFonts w:ascii="仿宋_GB2312" w:eastAsia="仿宋_GB2312" w:hAnsi="仿宋" w:hint="eastAsia"/>
          <w:sz w:val="32"/>
          <w:szCs w:val="32"/>
        </w:rPr>
        <w:t>牵引销对鞍座</w:t>
      </w:r>
      <w:proofErr w:type="gramEnd"/>
      <w:r>
        <w:rPr>
          <w:rFonts w:ascii="仿宋_GB2312" w:eastAsia="仿宋_GB2312" w:hAnsi="仿宋" w:hint="eastAsia"/>
          <w:sz w:val="32"/>
          <w:szCs w:val="32"/>
        </w:rPr>
        <w:t>的振动和冲击力：</w:t>
      </w:r>
    </w:p>
    <w:p w:rsidR="00ED2135" w:rsidRDefault="000464B7">
      <w:pPr>
        <w:spacing w:line="600" w:lineRule="exact"/>
        <w:ind w:firstLineChars="150" w:firstLine="480"/>
        <w:jc w:val="left"/>
        <w:rPr>
          <w:rFonts w:ascii="仿宋_GB2312" w:eastAsia="仿宋_GB2312" w:hAnsi="仿宋"/>
          <w:sz w:val="32"/>
          <w:szCs w:val="32"/>
        </w:rPr>
      </w:pPr>
      <w:r>
        <w:rPr>
          <w:rFonts w:ascii="仿宋_GB2312" w:eastAsia="仿宋_GB2312" w:hAnsi="仿宋" w:hint="eastAsia"/>
          <w:sz w:val="32"/>
          <w:szCs w:val="32"/>
        </w:rPr>
        <w:t>（1）减振效果好：在D级路面时域路面激励信号在-0.06m/s</w:t>
      </w:r>
      <w:r>
        <w:rPr>
          <w:rFonts w:ascii="仿宋_GB2312" w:eastAsia="仿宋_GB2312" w:hAnsi="仿宋" w:hint="eastAsia"/>
          <w:sz w:val="32"/>
          <w:szCs w:val="32"/>
          <w:vertAlign w:val="superscript"/>
        </w:rPr>
        <w:t>2</w:t>
      </w:r>
      <w:r>
        <w:rPr>
          <w:rFonts w:ascii="仿宋_GB2312" w:eastAsia="仿宋_GB2312" w:hAnsi="仿宋" w:hint="eastAsia"/>
          <w:sz w:val="32"/>
          <w:szCs w:val="32"/>
        </w:rPr>
        <w:t>～0.08m/s</w:t>
      </w:r>
      <w:r>
        <w:rPr>
          <w:rFonts w:ascii="仿宋_GB2312" w:eastAsia="仿宋_GB2312" w:hAnsi="仿宋" w:hint="eastAsia"/>
          <w:sz w:val="32"/>
          <w:szCs w:val="32"/>
          <w:vertAlign w:val="superscript"/>
        </w:rPr>
        <w:t>2</w:t>
      </w:r>
      <w:r>
        <w:rPr>
          <w:rFonts w:ascii="仿宋_GB2312" w:eastAsia="仿宋_GB2312" w:hAnsi="仿宋" w:hint="eastAsia"/>
          <w:sz w:val="32"/>
          <w:szCs w:val="32"/>
        </w:rPr>
        <w:t>时，安装减振装置后最大冲击载荷不大于50KN（刚性连接时最大冲击载荷为60KN），且振幅减小20%，频率减少20%；</w:t>
      </w:r>
    </w:p>
    <w:p w:rsidR="00ED2135" w:rsidRDefault="000464B7">
      <w:pPr>
        <w:spacing w:line="600" w:lineRule="exact"/>
        <w:ind w:firstLineChars="150" w:firstLine="480"/>
        <w:jc w:val="left"/>
        <w:rPr>
          <w:rFonts w:ascii="仿宋_GB2312" w:eastAsia="仿宋_GB2312" w:hAnsi="仿宋"/>
          <w:sz w:val="32"/>
          <w:szCs w:val="32"/>
        </w:rPr>
      </w:pPr>
      <w:r>
        <w:rPr>
          <w:rFonts w:ascii="仿宋_GB2312" w:eastAsia="仿宋_GB2312" w:hAnsi="仿宋" w:hint="eastAsia"/>
          <w:sz w:val="32"/>
          <w:szCs w:val="32"/>
        </w:rPr>
        <w:t>（2）重量轻：装置总重≤50kg（不含牵引板）；</w:t>
      </w:r>
    </w:p>
    <w:p w:rsidR="00ED2135" w:rsidRDefault="000464B7">
      <w:pPr>
        <w:spacing w:line="600" w:lineRule="exact"/>
        <w:ind w:firstLineChars="150" w:firstLine="480"/>
        <w:jc w:val="left"/>
        <w:rPr>
          <w:rFonts w:ascii="仿宋_GB2312" w:eastAsia="仿宋_GB2312" w:hAnsi="仿宋"/>
          <w:sz w:val="32"/>
          <w:szCs w:val="32"/>
        </w:rPr>
      </w:pPr>
      <w:r>
        <w:rPr>
          <w:rFonts w:ascii="仿宋_GB2312" w:eastAsia="仿宋_GB2312" w:hAnsi="仿宋" w:hint="eastAsia"/>
          <w:sz w:val="32"/>
          <w:szCs w:val="32"/>
        </w:rPr>
        <w:lastRenderedPageBreak/>
        <w:t xml:space="preserve">（3）高度低：牵引板距离车架下翼面高度≤50mm； </w:t>
      </w:r>
    </w:p>
    <w:p w:rsidR="00ED2135" w:rsidRDefault="000464B7">
      <w:pPr>
        <w:spacing w:line="600" w:lineRule="exact"/>
        <w:ind w:firstLineChars="150" w:firstLine="480"/>
        <w:jc w:val="left"/>
        <w:rPr>
          <w:rFonts w:ascii="仿宋_GB2312" w:eastAsia="仿宋_GB2312" w:hAnsi="仿宋" w:cs="宋体"/>
          <w:kern w:val="0"/>
          <w:sz w:val="32"/>
          <w:szCs w:val="32"/>
        </w:rPr>
      </w:pPr>
      <w:r>
        <w:rPr>
          <w:rFonts w:ascii="仿宋_GB2312" w:eastAsia="仿宋_GB2312" w:hAnsi="仿宋" w:hint="eastAsia"/>
          <w:sz w:val="32"/>
          <w:szCs w:val="32"/>
        </w:rPr>
        <w:t>（4）可靠性高：30万公里免维护。</w:t>
      </w:r>
      <w:r>
        <w:rPr>
          <w:rFonts w:ascii="仿宋_GB2312" w:eastAsia="仿宋_GB2312" w:hAnsi="仿宋" w:cs="宋体" w:hint="eastAsia"/>
          <w:kern w:val="0"/>
          <w:sz w:val="32"/>
          <w:szCs w:val="32"/>
        </w:rPr>
        <w:br w:type="page"/>
      </w:r>
    </w:p>
    <w:p w:rsidR="00ED2135" w:rsidRDefault="000464B7">
      <w:pPr>
        <w:pStyle w:val="1"/>
        <w:spacing w:line="600" w:lineRule="exact"/>
        <w:rPr>
          <w:rFonts w:ascii="仿宋_GB2312" w:eastAsia="仿宋_GB2312" w:hAnsi="仿宋" w:cs="仿宋"/>
          <w:bCs/>
          <w:kern w:val="0"/>
          <w:sz w:val="32"/>
          <w:szCs w:val="32"/>
        </w:rPr>
      </w:pPr>
      <w:bookmarkStart w:id="369" w:name="_Toc28283"/>
      <w:bookmarkStart w:id="370" w:name="_Toc16888"/>
      <w:r>
        <w:rPr>
          <w:rFonts w:ascii="仿宋_GB2312" w:eastAsia="仿宋_GB2312" w:hAnsi="仿宋" w:cs="仿宋" w:hint="eastAsia"/>
          <w:sz w:val="32"/>
          <w:szCs w:val="32"/>
        </w:rPr>
        <w:lastRenderedPageBreak/>
        <w:t>79、挤压型材黑线问题技术攻关</w:t>
      </w:r>
      <w:bookmarkEnd w:id="369"/>
      <w:bookmarkEnd w:id="370"/>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需 求 方：XXXX有限公司</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合作方式：联合开发</w:t>
      </w:r>
    </w:p>
    <w:p w:rsidR="00ED2135" w:rsidRDefault="000464B7">
      <w:pPr>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sz w:val="32"/>
          <w:szCs w:val="32"/>
        </w:rPr>
        <w:t>联 系 人：刘</w:t>
      </w:r>
      <w:r>
        <w:rPr>
          <w:rFonts w:ascii="仿宋_GB2312" w:eastAsia="仿宋_GB2312" w:hAnsi="仿宋" w:hint="eastAsia"/>
          <w:kern w:val="0"/>
          <w:sz w:val="32"/>
          <w:szCs w:val="32"/>
        </w:rPr>
        <w:t xml:space="preserve">妮18711170857  </w:t>
      </w:r>
      <w:r>
        <w:rPr>
          <w:rFonts w:ascii="仿宋_GB2312" w:eastAsia="仿宋_GB2312" w:hAnsi="仿宋" w:cs="仿宋" w:hint="eastAsia"/>
          <w:sz w:val="32"/>
          <w:szCs w:val="32"/>
        </w:rPr>
        <w:t xml:space="preserve">   0731-82742381</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研发经费：</w:t>
      </w:r>
      <w:r>
        <w:rPr>
          <w:rFonts w:ascii="仿宋_GB2312" w:eastAsia="仿宋_GB2312" w:hAnsi="仿宋" w:cs="仿宋" w:hint="eastAsia"/>
          <w:kern w:val="0"/>
          <w:sz w:val="32"/>
          <w:szCs w:val="32"/>
        </w:rPr>
        <w:t>100万元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现有生产3C电子产品外壳类产品（如手机后盖），在喷砂阳极氧化后黑线严重，不良率居高不下（2%以上），且质量稳定性差。</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widowControl/>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1、找出产生黑线的根本原因，将黑线不良率控制在0.5%以下并能持续稳定量产；</w:t>
      </w:r>
    </w:p>
    <w:p w:rsidR="00ED2135" w:rsidRDefault="000464B7">
      <w:pPr>
        <w:widowControl/>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2、通过技术攻关，找出产生黑线的根本原因和有效改善措施，将黑线不良率控制在0.5%以下并能持续稳定量产。</w:t>
      </w:r>
    </w:p>
    <w:p w:rsidR="00ED2135" w:rsidRDefault="000464B7">
      <w:pPr>
        <w:widowControl/>
        <w:spacing w:line="600" w:lineRule="exact"/>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br w:type="page"/>
      </w:r>
    </w:p>
    <w:p w:rsidR="00ED2135" w:rsidRDefault="000464B7">
      <w:pPr>
        <w:pStyle w:val="1"/>
        <w:spacing w:line="600" w:lineRule="exact"/>
        <w:rPr>
          <w:rFonts w:ascii="仿宋_GB2312" w:eastAsia="仿宋_GB2312" w:hAnsi="仿宋" w:cs="仿宋"/>
          <w:bCs/>
          <w:kern w:val="0"/>
          <w:sz w:val="32"/>
          <w:szCs w:val="32"/>
        </w:rPr>
      </w:pPr>
      <w:bookmarkStart w:id="371" w:name="_Toc2265"/>
      <w:bookmarkStart w:id="372" w:name="_Toc18331"/>
      <w:r>
        <w:rPr>
          <w:rFonts w:ascii="仿宋_GB2312" w:eastAsia="仿宋_GB2312" w:hAnsi="仿宋" w:cs="仿宋" w:hint="eastAsia"/>
          <w:sz w:val="32"/>
          <w:szCs w:val="32"/>
        </w:rPr>
        <w:lastRenderedPageBreak/>
        <w:t>80、超声波铸</w:t>
      </w:r>
      <w:proofErr w:type="gramStart"/>
      <w:r>
        <w:rPr>
          <w:rFonts w:ascii="仿宋_GB2312" w:eastAsia="仿宋_GB2312" w:hAnsi="仿宋" w:cs="仿宋" w:hint="eastAsia"/>
          <w:sz w:val="32"/>
          <w:szCs w:val="32"/>
        </w:rPr>
        <w:t>轧技术</w:t>
      </w:r>
      <w:proofErr w:type="gramEnd"/>
      <w:r>
        <w:rPr>
          <w:rFonts w:ascii="仿宋_GB2312" w:eastAsia="仿宋_GB2312" w:hAnsi="仿宋" w:cs="仿宋" w:hint="eastAsia"/>
          <w:sz w:val="32"/>
          <w:szCs w:val="32"/>
        </w:rPr>
        <w:t>研发</w:t>
      </w:r>
      <w:bookmarkEnd w:id="371"/>
      <w:bookmarkEnd w:id="372"/>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需 求 方：XXXX有限公司</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合作方式：联合开发</w:t>
      </w:r>
    </w:p>
    <w:p w:rsidR="00ED2135" w:rsidRDefault="000464B7">
      <w:pPr>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sz w:val="32"/>
          <w:szCs w:val="32"/>
        </w:rPr>
        <w:t>联 系 人：刘</w:t>
      </w:r>
      <w:r>
        <w:rPr>
          <w:rFonts w:ascii="仿宋_GB2312" w:eastAsia="仿宋_GB2312" w:hAnsi="仿宋" w:hint="eastAsia"/>
          <w:kern w:val="0"/>
          <w:sz w:val="32"/>
          <w:szCs w:val="32"/>
        </w:rPr>
        <w:t xml:space="preserve">妮18711170857  </w:t>
      </w:r>
      <w:r>
        <w:rPr>
          <w:rFonts w:ascii="仿宋_GB2312" w:eastAsia="仿宋_GB2312" w:hAnsi="仿宋" w:cs="仿宋" w:hint="eastAsia"/>
          <w:sz w:val="32"/>
          <w:szCs w:val="32"/>
        </w:rPr>
        <w:t xml:space="preserve">   0731-82742382</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研发经费：</w:t>
      </w:r>
      <w:r>
        <w:rPr>
          <w:rFonts w:ascii="仿宋_GB2312" w:eastAsia="仿宋_GB2312" w:hAnsi="仿宋" w:cs="仿宋" w:hint="eastAsia"/>
          <w:kern w:val="0"/>
          <w:sz w:val="32"/>
          <w:szCs w:val="32"/>
        </w:rPr>
        <w:t>5万元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一种可使超声波发射头长时间（七天以上）浸泡在铝熔体中、并连续稳定地将超声波</w:t>
      </w:r>
      <w:proofErr w:type="gramStart"/>
      <w:r>
        <w:rPr>
          <w:rFonts w:ascii="仿宋_GB2312" w:eastAsia="仿宋_GB2312" w:hAnsi="仿宋" w:cs="仿宋" w:hint="eastAsia"/>
          <w:sz w:val="32"/>
          <w:szCs w:val="32"/>
        </w:rPr>
        <w:t>输入到铝熔体</w:t>
      </w:r>
      <w:proofErr w:type="gramEnd"/>
      <w:r>
        <w:rPr>
          <w:rFonts w:ascii="仿宋_GB2312" w:eastAsia="仿宋_GB2312" w:hAnsi="仿宋" w:cs="仿宋" w:hint="eastAsia"/>
          <w:sz w:val="32"/>
          <w:szCs w:val="32"/>
        </w:rPr>
        <w:t>中（700℃）并在铝熔体中产生“空化效应”的材料和技术。</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研发高能超声波对铝熔体进行处理技术，通过“空化效应”可细化铝熔体凝固后的坯料晶粒尺寸，从而取代晶粒细化剂的使用。同时超声波在铝熔体中还可以起到辅助除气、除渣的效果，提高坯料质量，减少成品的质量缺陷，成本不高于2000元/支。</w:t>
      </w:r>
    </w:p>
    <w:p w:rsidR="00ED2135" w:rsidRDefault="000464B7">
      <w:pPr>
        <w:widowControl/>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br w:type="page"/>
      </w:r>
    </w:p>
    <w:p w:rsidR="00ED2135" w:rsidRDefault="000464B7">
      <w:pPr>
        <w:pStyle w:val="1"/>
        <w:spacing w:line="600" w:lineRule="exact"/>
        <w:rPr>
          <w:rFonts w:ascii="仿宋_GB2312" w:eastAsia="仿宋_GB2312" w:hAnsi="仿宋" w:cs="仿宋"/>
          <w:sz w:val="32"/>
          <w:szCs w:val="32"/>
        </w:rPr>
      </w:pPr>
      <w:bookmarkStart w:id="373" w:name="_Toc28148"/>
      <w:bookmarkStart w:id="374" w:name="_Toc32169"/>
      <w:r>
        <w:rPr>
          <w:rFonts w:ascii="仿宋_GB2312" w:eastAsia="仿宋_GB2312" w:hAnsi="仿宋" w:cs="仿宋" w:hint="eastAsia"/>
          <w:kern w:val="0"/>
          <w:sz w:val="32"/>
          <w:szCs w:val="32"/>
        </w:rPr>
        <w:lastRenderedPageBreak/>
        <w:t>81、稻谷烘干、碾米加工成套设备智能化技术</w:t>
      </w:r>
      <w:bookmarkEnd w:id="373"/>
      <w:bookmarkEnd w:id="374"/>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27" w:firstLine="726"/>
        <w:rPr>
          <w:rFonts w:ascii="仿宋_GB2312" w:eastAsia="仿宋_GB2312" w:hAnsi="仿宋" w:cs="仿宋"/>
          <w:sz w:val="32"/>
          <w:szCs w:val="32"/>
        </w:rPr>
      </w:pPr>
      <w:r>
        <w:rPr>
          <w:rFonts w:ascii="仿宋_GB2312" w:eastAsia="仿宋_GB2312" w:hAnsi="仿宋" w:cs="仿宋" w:hint="eastAsia"/>
          <w:sz w:val="32"/>
          <w:szCs w:val="32"/>
        </w:rPr>
        <w:t>需 求 方：</w:t>
      </w:r>
      <w:r>
        <w:rPr>
          <w:rFonts w:ascii="仿宋_GB2312" w:eastAsia="仿宋_GB2312" w:hAnsi="仿宋" w:cs="仿宋" w:hint="eastAsia"/>
          <w:kern w:val="0"/>
          <w:sz w:val="32"/>
          <w:szCs w:val="32"/>
        </w:rPr>
        <w:t>湖南省XXXX有限公司</w:t>
      </w:r>
    </w:p>
    <w:p w:rsidR="00ED2135" w:rsidRDefault="000464B7">
      <w:pPr>
        <w:spacing w:line="600" w:lineRule="exact"/>
        <w:ind w:firstLineChars="227" w:firstLine="726"/>
        <w:rPr>
          <w:rFonts w:ascii="仿宋_GB2312" w:eastAsia="仿宋_GB2312" w:hAnsi="仿宋" w:cs="仿宋"/>
          <w:sz w:val="32"/>
          <w:szCs w:val="32"/>
        </w:rPr>
      </w:pPr>
      <w:r>
        <w:rPr>
          <w:rFonts w:ascii="仿宋_GB2312" w:eastAsia="仿宋_GB2312" w:hAnsi="仿宋" w:cs="仿宋" w:hint="eastAsia"/>
          <w:sz w:val="32"/>
          <w:szCs w:val="32"/>
        </w:rPr>
        <w:t>合作方式：联合开发</w:t>
      </w:r>
    </w:p>
    <w:p w:rsidR="00ED2135" w:rsidRDefault="000464B7">
      <w:pPr>
        <w:spacing w:line="600" w:lineRule="exact"/>
        <w:ind w:firstLineChars="227" w:firstLine="726"/>
        <w:rPr>
          <w:rFonts w:ascii="仿宋_GB2312" w:eastAsia="仿宋_GB2312" w:hAnsi="仿宋" w:cs="仿宋"/>
          <w:sz w:val="32"/>
          <w:szCs w:val="32"/>
        </w:rPr>
      </w:pPr>
      <w:r>
        <w:rPr>
          <w:rFonts w:ascii="仿宋_GB2312" w:eastAsia="仿宋_GB2312" w:hAnsi="仿宋" w:cs="仿宋" w:hint="eastAsia"/>
          <w:sz w:val="32"/>
          <w:szCs w:val="32"/>
        </w:rPr>
        <w:t>联 系 人：</w:t>
      </w:r>
      <w:r>
        <w:rPr>
          <w:rFonts w:ascii="仿宋_GB2312" w:eastAsia="仿宋_GB2312" w:hAnsi="仿宋" w:cs="仿宋" w:hint="eastAsia"/>
          <w:kern w:val="0"/>
          <w:sz w:val="32"/>
          <w:szCs w:val="32"/>
        </w:rPr>
        <w:t>何健13786597968</w:t>
      </w:r>
      <w:r>
        <w:rPr>
          <w:rFonts w:ascii="仿宋_GB2312" w:eastAsia="仿宋_GB2312" w:hAnsi="仿宋" w:cs="仿宋" w:hint="eastAsia"/>
          <w:sz w:val="32"/>
          <w:szCs w:val="32"/>
        </w:rPr>
        <w:t xml:space="preserve">   0731-82742381</w:t>
      </w:r>
    </w:p>
    <w:p w:rsidR="00ED2135" w:rsidRDefault="000464B7">
      <w:pPr>
        <w:spacing w:line="600" w:lineRule="exact"/>
        <w:ind w:firstLineChars="227" w:firstLine="726"/>
        <w:rPr>
          <w:rFonts w:ascii="仿宋_GB2312" w:eastAsia="仿宋_GB2312" w:hAnsi="仿宋" w:cs="仿宋"/>
          <w:sz w:val="32"/>
          <w:szCs w:val="32"/>
        </w:rPr>
      </w:pPr>
      <w:r>
        <w:rPr>
          <w:rFonts w:ascii="仿宋_GB2312" w:eastAsia="仿宋_GB2312" w:hAnsi="仿宋" w:cs="仿宋" w:hint="eastAsia"/>
          <w:sz w:val="32"/>
          <w:szCs w:val="32"/>
        </w:rPr>
        <w:t>研发经费：600万元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spacing w:line="600" w:lineRule="exact"/>
        <w:ind w:firstLineChars="175" w:firstLine="560"/>
        <w:rPr>
          <w:rFonts w:ascii="仿宋_GB2312" w:eastAsia="仿宋_GB2312" w:hAnsi="仿宋" w:cs="仿宋"/>
          <w:sz w:val="32"/>
          <w:szCs w:val="32"/>
        </w:rPr>
      </w:pPr>
      <w:r>
        <w:rPr>
          <w:rFonts w:ascii="仿宋_GB2312" w:eastAsia="仿宋_GB2312" w:hAnsi="仿宋" w:cs="仿宋" w:hint="eastAsia"/>
          <w:sz w:val="32"/>
          <w:szCs w:val="32"/>
        </w:rPr>
        <w:t>1、研究稻谷烘干过程破碎</w:t>
      </w:r>
      <w:proofErr w:type="gramStart"/>
      <w:r>
        <w:rPr>
          <w:rFonts w:ascii="仿宋_GB2312" w:eastAsia="仿宋_GB2312" w:hAnsi="仿宋" w:cs="仿宋" w:hint="eastAsia"/>
          <w:sz w:val="32"/>
          <w:szCs w:val="32"/>
        </w:rPr>
        <w:t>和爆腰</w:t>
      </w:r>
      <w:proofErr w:type="gramEnd"/>
      <w:r>
        <w:rPr>
          <w:rFonts w:ascii="仿宋_GB2312" w:eastAsia="仿宋_GB2312" w:hAnsi="仿宋" w:cs="仿宋" w:hint="eastAsia"/>
          <w:sz w:val="32"/>
          <w:szCs w:val="32"/>
        </w:rPr>
        <w:t>的成因；</w:t>
      </w:r>
    </w:p>
    <w:p w:rsidR="00ED2135" w:rsidRDefault="000464B7">
      <w:pPr>
        <w:spacing w:line="600" w:lineRule="exact"/>
        <w:ind w:firstLineChars="175" w:firstLine="560"/>
        <w:rPr>
          <w:rFonts w:ascii="仿宋_GB2312" w:eastAsia="仿宋_GB2312" w:hAnsi="仿宋" w:cs="仿宋"/>
          <w:sz w:val="32"/>
          <w:szCs w:val="32"/>
        </w:rPr>
      </w:pPr>
      <w:r>
        <w:rPr>
          <w:rFonts w:ascii="仿宋_GB2312" w:eastAsia="仿宋_GB2312" w:hAnsi="仿宋" w:cs="仿宋" w:hint="eastAsia"/>
          <w:sz w:val="32"/>
          <w:szCs w:val="32"/>
        </w:rPr>
        <w:t>2、研究红外线干燥技术、新材料在稻谷烘干中的应用；</w:t>
      </w:r>
    </w:p>
    <w:p w:rsidR="00ED2135" w:rsidRDefault="000464B7">
      <w:pPr>
        <w:spacing w:line="600" w:lineRule="exact"/>
        <w:ind w:firstLineChars="175" w:firstLine="560"/>
        <w:rPr>
          <w:rFonts w:ascii="仿宋_GB2312" w:eastAsia="仿宋_GB2312" w:hAnsi="仿宋" w:cs="仿宋"/>
          <w:sz w:val="32"/>
          <w:szCs w:val="32"/>
        </w:rPr>
      </w:pPr>
      <w:r>
        <w:rPr>
          <w:rFonts w:ascii="仿宋_GB2312" w:eastAsia="仿宋_GB2312" w:hAnsi="仿宋" w:cs="仿宋" w:hint="eastAsia"/>
          <w:sz w:val="32"/>
          <w:szCs w:val="32"/>
        </w:rPr>
        <w:t>3、研究稻谷水分在线检测仪；</w:t>
      </w:r>
    </w:p>
    <w:p w:rsidR="00ED2135" w:rsidRDefault="000464B7">
      <w:pPr>
        <w:spacing w:line="600" w:lineRule="exact"/>
        <w:ind w:firstLineChars="175" w:firstLine="560"/>
        <w:rPr>
          <w:rFonts w:ascii="仿宋_GB2312" w:eastAsia="仿宋_GB2312" w:hAnsi="仿宋" w:cs="仿宋"/>
          <w:sz w:val="32"/>
          <w:szCs w:val="32"/>
        </w:rPr>
      </w:pPr>
      <w:r>
        <w:rPr>
          <w:rFonts w:ascii="仿宋_GB2312" w:eastAsia="仿宋_GB2312" w:hAnsi="仿宋" w:cs="仿宋" w:hint="eastAsia"/>
          <w:sz w:val="32"/>
          <w:szCs w:val="32"/>
        </w:rPr>
        <w:t>4、研究智能化稻谷烘干机的结构；</w:t>
      </w:r>
    </w:p>
    <w:p w:rsidR="00ED2135" w:rsidRDefault="000464B7">
      <w:pPr>
        <w:spacing w:line="600" w:lineRule="exact"/>
        <w:ind w:firstLineChars="175" w:firstLine="560"/>
        <w:rPr>
          <w:rFonts w:ascii="仿宋_GB2312" w:eastAsia="仿宋_GB2312" w:hAnsi="仿宋" w:cs="仿宋"/>
          <w:sz w:val="32"/>
          <w:szCs w:val="32"/>
        </w:rPr>
      </w:pPr>
      <w:r>
        <w:rPr>
          <w:rFonts w:ascii="仿宋_GB2312" w:eastAsia="仿宋_GB2312" w:hAnsi="仿宋" w:cs="仿宋" w:hint="eastAsia"/>
          <w:sz w:val="32"/>
          <w:szCs w:val="32"/>
        </w:rPr>
        <w:t>5、研究稻谷碾米加工整机和成套设备新技术、新工艺；</w:t>
      </w:r>
    </w:p>
    <w:p w:rsidR="00ED2135" w:rsidRDefault="000464B7">
      <w:pPr>
        <w:spacing w:line="600" w:lineRule="exact"/>
        <w:ind w:firstLineChars="175" w:firstLine="560"/>
        <w:rPr>
          <w:rFonts w:ascii="仿宋_GB2312" w:eastAsia="仿宋_GB2312" w:hAnsi="仿宋" w:cs="仿宋"/>
          <w:sz w:val="32"/>
          <w:szCs w:val="32"/>
        </w:rPr>
      </w:pPr>
      <w:r>
        <w:rPr>
          <w:rFonts w:ascii="仿宋_GB2312" w:eastAsia="仿宋_GB2312" w:hAnsi="仿宋" w:cs="仿宋" w:hint="eastAsia"/>
          <w:sz w:val="32"/>
          <w:szCs w:val="32"/>
        </w:rPr>
        <w:t>6、研究稻谷烘干成套设备、稻谷碾米设备生产线网络化分布式管理的自动控制系统，实现DCS控制技术；实现数据云端储存，多类型终端远程监控服务。</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稻谷烘干、碾米加工成套设备智能化技术研究。</w:t>
      </w:r>
    </w:p>
    <w:p w:rsidR="00ED2135" w:rsidRDefault="000464B7">
      <w:pPr>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br w:type="page"/>
      </w:r>
    </w:p>
    <w:p w:rsidR="00ED2135" w:rsidRDefault="000464B7">
      <w:pPr>
        <w:pStyle w:val="1"/>
        <w:spacing w:line="600" w:lineRule="exact"/>
        <w:rPr>
          <w:rFonts w:ascii="仿宋_GB2312" w:eastAsia="仿宋_GB2312" w:hAnsi="仿宋" w:cs="仿宋"/>
          <w:sz w:val="32"/>
          <w:szCs w:val="32"/>
        </w:rPr>
      </w:pPr>
      <w:bookmarkStart w:id="375" w:name="_Toc12955"/>
      <w:bookmarkStart w:id="376" w:name="_Toc30922"/>
      <w:r>
        <w:rPr>
          <w:rFonts w:ascii="仿宋_GB2312" w:eastAsia="仿宋_GB2312" w:hAnsi="仿宋" w:cs="仿宋" w:hint="eastAsia"/>
          <w:sz w:val="32"/>
          <w:szCs w:val="32"/>
        </w:rPr>
        <w:lastRenderedPageBreak/>
        <w:t>82、弹性车轮橡胶件有限元分析计算技术开发</w:t>
      </w:r>
      <w:bookmarkEnd w:id="375"/>
      <w:bookmarkEnd w:id="376"/>
    </w:p>
    <w:p w:rsidR="00ED2135" w:rsidRDefault="000464B7">
      <w:pPr>
        <w:spacing w:line="600" w:lineRule="exact"/>
        <w:rPr>
          <w:rFonts w:ascii="仿宋_GB2312" w:eastAsia="仿宋_GB2312" w:hAnsi="仿宋" w:cs="仿宋"/>
          <w:sz w:val="32"/>
          <w:szCs w:val="32"/>
        </w:rPr>
      </w:pPr>
      <w:r>
        <w:rPr>
          <w:rFonts w:ascii="仿宋_GB2312" w:eastAsia="仿宋_GB2312" w:hAnsi="仿宋" w:cs="仿宋" w:hint="eastAsia"/>
          <w:b/>
          <w:bCs/>
          <w:sz w:val="32"/>
          <w:szCs w:val="32"/>
        </w:rPr>
        <w:t>需求概要：</w:t>
      </w:r>
    </w:p>
    <w:p w:rsidR="00ED2135" w:rsidRDefault="000464B7">
      <w:pPr>
        <w:spacing w:line="600" w:lineRule="exact"/>
        <w:ind w:firstLineChars="227" w:firstLine="726"/>
        <w:rPr>
          <w:rFonts w:ascii="仿宋_GB2312" w:eastAsia="仿宋_GB2312" w:hAnsi="仿宋" w:cs="仿宋"/>
          <w:sz w:val="32"/>
          <w:szCs w:val="32"/>
        </w:rPr>
      </w:pPr>
      <w:r>
        <w:rPr>
          <w:rFonts w:ascii="仿宋_GB2312" w:eastAsia="仿宋_GB2312" w:hAnsi="仿宋" w:cs="仿宋" w:hint="eastAsia"/>
          <w:sz w:val="32"/>
          <w:szCs w:val="32"/>
        </w:rPr>
        <w:t>需 求 方：</w:t>
      </w:r>
      <w:r>
        <w:rPr>
          <w:rFonts w:ascii="仿宋_GB2312" w:eastAsia="仿宋_GB2312" w:hAnsi="仿宋" w:cs="仿宋" w:hint="eastAsia"/>
          <w:kern w:val="0"/>
          <w:sz w:val="32"/>
          <w:szCs w:val="32"/>
        </w:rPr>
        <w:t>株洲XXXX有限公司</w:t>
      </w:r>
    </w:p>
    <w:p w:rsidR="00ED2135" w:rsidRDefault="000464B7">
      <w:pPr>
        <w:spacing w:line="600" w:lineRule="exact"/>
        <w:ind w:firstLineChars="227" w:firstLine="726"/>
        <w:rPr>
          <w:rFonts w:ascii="仿宋_GB2312" w:eastAsia="仿宋_GB2312" w:hAnsi="仿宋" w:cs="仿宋"/>
          <w:sz w:val="32"/>
          <w:szCs w:val="32"/>
        </w:rPr>
      </w:pPr>
      <w:r>
        <w:rPr>
          <w:rFonts w:ascii="仿宋_GB2312" w:eastAsia="仿宋_GB2312" w:hAnsi="仿宋" w:cs="仿宋" w:hint="eastAsia"/>
          <w:sz w:val="32"/>
          <w:szCs w:val="32"/>
        </w:rPr>
        <w:t>合作方式：联合开发</w:t>
      </w:r>
    </w:p>
    <w:p w:rsidR="00ED2135" w:rsidRDefault="000464B7">
      <w:pPr>
        <w:spacing w:line="600" w:lineRule="exact"/>
        <w:ind w:firstLineChars="227" w:firstLine="726"/>
        <w:rPr>
          <w:rFonts w:ascii="仿宋_GB2312" w:eastAsia="仿宋_GB2312" w:hAnsi="仿宋" w:cs="仿宋"/>
          <w:sz w:val="32"/>
          <w:szCs w:val="32"/>
        </w:rPr>
      </w:pPr>
      <w:r>
        <w:rPr>
          <w:rFonts w:ascii="仿宋_GB2312" w:eastAsia="仿宋_GB2312" w:hAnsi="仿宋" w:cs="仿宋" w:hint="eastAsia"/>
          <w:sz w:val="32"/>
          <w:szCs w:val="32"/>
        </w:rPr>
        <w:t>联 系 人：</w:t>
      </w:r>
      <w:proofErr w:type="gramStart"/>
      <w:r>
        <w:rPr>
          <w:rFonts w:ascii="仿宋_GB2312" w:eastAsia="仿宋_GB2312" w:hAnsi="仿宋" w:cs="仿宋" w:hint="eastAsia"/>
          <w:kern w:val="0"/>
          <w:sz w:val="32"/>
          <w:szCs w:val="32"/>
        </w:rPr>
        <w:t>杨冠男</w:t>
      </w:r>
      <w:proofErr w:type="gramEnd"/>
      <w:r>
        <w:rPr>
          <w:rFonts w:ascii="仿宋_GB2312" w:eastAsia="仿宋_GB2312" w:hAnsi="仿宋" w:cs="仿宋" w:hint="eastAsia"/>
          <w:kern w:val="0"/>
          <w:sz w:val="32"/>
          <w:szCs w:val="32"/>
        </w:rPr>
        <w:t>17707334427</w:t>
      </w:r>
      <w:r>
        <w:rPr>
          <w:rFonts w:ascii="仿宋_GB2312" w:eastAsia="仿宋_GB2312" w:hAnsi="仿宋" w:cs="仿宋" w:hint="eastAsia"/>
          <w:sz w:val="32"/>
          <w:szCs w:val="32"/>
        </w:rPr>
        <w:t xml:space="preserve">   0731-82742382</w:t>
      </w:r>
    </w:p>
    <w:p w:rsidR="00ED2135" w:rsidRDefault="000464B7">
      <w:pPr>
        <w:spacing w:line="600" w:lineRule="exact"/>
        <w:ind w:firstLineChars="227" w:firstLine="726"/>
        <w:rPr>
          <w:rFonts w:ascii="仿宋_GB2312" w:eastAsia="仿宋_GB2312" w:hAnsi="仿宋" w:cs="仿宋"/>
          <w:sz w:val="32"/>
          <w:szCs w:val="32"/>
        </w:rPr>
      </w:pPr>
      <w:r>
        <w:rPr>
          <w:rFonts w:ascii="仿宋_GB2312" w:eastAsia="仿宋_GB2312" w:hAnsi="仿宋" w:cs="仿宋" w:hint="eastAsia"/>
          <w:sz w:val="32"/>
          <w:szCs w:val="32"/>
        </w:rPr>
        <w:t>研发经费：1000万元</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需求描述：</w:t>
      </w:r>
    </w:p>
    <w:p w:rsidR="00ED2135" w:rsidRDefault="000464B7">
      <w:pPr>
        <w:widowControl/>
        <w:spacing w:line="600" w:lineRule="exact"/>
        <w:ind w:firstLineChars="175" w:firstLine="560"/>
        <w:jc w:val="left"/>
        <w:rPr>
          <w:rFonts w:ascii="仿宋_GB2312" w:eastAsia="仿宋_GB2312" w:hAnsi="仿宋" w:cs="仿宋"/>
          <w:kern w:val="0"/>
          <w:sz w:val="32"/>
          <w:szCs w:val="32"/>
        </w:rPr>
      </w:pPr>
      <w:r>
        <w:rPr>
          <w:rFonts w:ascii="仿宋_GB2312" w:eastAsia="仿宋_GB2312" w:hAnsi="仿宋" w:cs="仿宋" w:hint="eastAsia"/>
          <w:kern w:val="0"/>
          <w:sz w:val="32"/>
          <w:szCs w:val="32"/>
        </w:rPr>
        <w:t>主要是针对弹性车轮橡胶件进行理论计算，通过有限元建模计算，提出橡胶的技术参数，并根据不同的车轮结构及实际运行工况设计橡胶结构，可以通过理论计算得出实际车轮的强度、各向刚度，并与实物试验结果偏差小于15%，具有实际的指导意义。</w:t>
      </w:r>
    </w:p>
    <w:p w:rsidR="00ED2135" w:rsidRDefault="000464B7">
      <w:pPr>
        <w:widowControl/>
        <w:spacing w:line="600" w:lineRule="exact"/>
        <w:ind w:firstLineChars="175" w:firstLine="560"/>
        <w:jc w:val="left"/>
        <w:rPr>
          <w:rFonts w:ascii="仿宋_GB2312" w:eastAsia="仿宋_GB2312" w:hAnsi="仿宋" w:cs="仿宋"/>
          <w:sz w:val="32"/>
          <w:szCs w:val="32"/>
        </w:rPr>
      </w:pPr>
      <w:r>
        <w:rPr>
          <w:rFonts w:ascii="仿宋_GB2312" w:eastAsia="仿宋_GB2312" w:hAnsi="仿宋" w:cs="仿宋" w:hint="eastAsia"/>
          <w:sz w:val="32"/>
          <w:szCs w:val="32"/>
        </w:rPr>
        <w:t>实际工作内容：</w:t>
      </w:r>
    </w:p>
    <w:p w:rsidR="00ED2135" w:rsidRDefault="000464B7">
      <w:pPr>
        <w:pStyle w:val="a5"/>
        <w:widowControl/>
        <w:spacing w:before="0" w:beforeAutospacing="0" w:after="0" w:afterAutospacing="0" w:line="600" w:lineRule="exact"/>
        <w:ind w:firstLineChars="175" w:firstLine="560"/>
        <w:rPr>
          <w:rFonts w:ascii="仿宋_GB2312" w:eastAsia="仿宋_GB2312" w:hAnsi="仿宋" w:cs="仿宋"/>
          <w:sz w:val="32"/>
          <w:szCs w:val="32"/>
        </w:rPr>
      </w:pPr>
      <w:r>
        <w:rPr>
          <w:rFonts w:ascii="仿宋_GB2312" w:eastAsia="仿宋_GB2312" w:hAnsi="仿宋" w:cs="仿宋" w:hint="eastAsia"/>
          <w:sz w:val="32"/>
          <w:szCs w:val="32"/>
        </w:rPr>
        <w:t>1、橡胶件模型的参数选取。</w:t>
      </w:r>
    </w:p>
    <w:p w:rsidR="00ED2135" w:rsidRDefault="000464B7">
      <w:pPr>
        <w:pStyle w:val="a5"/>
        <w:widowControl/>
        <w:spacing w:before="0" w:beforeAutospacing="0" w:after="0" w:afterAutospacing="0" w:line="600" w:lineRule="exact"/>
        <w:ind w:firstLineChars="175" w:firstLine="560"/>
        <w:rPr>
          <w:rFonts w:ascii="仿宋_GB2312" w:eastAsia="仿宋_GB2312" w:hAnsi="仿宋" w:cs="仿宋"/>
          <w:sz w:val="32"/>
          <w:szCs w:val="32"/>
        </w:rPr>
      </w:pPr>
      <w:r>
        <w:rPr>
          <w:rFonts w:ascii="仿宋_GB2312" w:eastAsia="仿宋_GB2312" w:hAnsi="仿宋" w:cs="仿宋" w:hint="eastAsia"/>
          <w:sz w:val="32"/>
          <w:szCs w:val="32"/>
        </w:rPr>
        <w:t>2、车轮整体建模分析计算。</w:t>
      </w:r>
    </w:p>
    <w:p w:rsidR="00ED2135" w:rsidRDefault="000464B7">
      <w:pPr>
        <w:pStyle w:val="a5"/>
        <w:widowControl/>
        <w:spacing w:before="0" w:beforeAutospacing="0" w:after="0" w:afterAutospacing="0" w:line="600" w:lineRule="exact"/>
        <w:ind w:firstLineChars="175" w:firstLine="560"/>
        <w:rPr>
          <w:rFonts w:ascii="仿宋_GB2312" w:eastAsia="仿宋_GB2312" w:hAnsi="仿宋" w:cs="仿宋"/>
          <w:sz w:val="32"/>
          <w:szCs w:val="32"/>
        </w:rPr>
      </w:pPr>
      <w:r>
        <w:rPr>
          <w:rFonts w:ascii="仿宋_GB2312" w:eastAsia="仿宋_GB2312" w:hAnsi="仿宋" w:cs="仿宋" w:hint="eastAsia"/>
          <w:sz w:val="32"/>
          <w:szCs w:val="32"/>
        </w:rPr>
        <w:t>3、实际橡胶各性能参数的制定。</w:t>
      </w:r>
    </w:p>
    <w:p w:rsidR="00ED2135" w:rsidRDefault="000464B7">
      <w:pPr>
        <w:pStyle w:val="a5"/>
        <w:widowControl/>
        <w:spacing w:before="0" w:beforeAutospacing="0" w:after="0" w:afterAutospacing="0" w:line="600" w:lineRule="exact"/>
        <w:ind w:firstLineChars="175" w:firstLine="560"/>
        <w:rPr>
          <w:rFonts w:ascii="仿宋_GB2312" w:eastAsia="仿宋_GB2312" w:hAnsi="仿宋" w:cs="仿宋"/>
          <w:sz w:val="32"/>
          <w:szCs w:val="32"/>
        </w:rPr>
      </w:pPr>
      <w:r>
        <w:rPr>
          <w:rFonts w:ascii="仿宋_GB2312" w:eastAsia="仿宋_GB2312" w:hAnsi="仿宋" w:cs="仿宋" w:hint="eastAsia"/>
          <w:sz w:val="32"/>
          <w:szCs w:val="32"/>
        </w:rPr>
        <w:t>4、橡胶及车轮整体模态分析。</w:t>
      </w:r>
    </w:p>
    <w:p w:rsidR="00ED2135" w:rsidRDefault="000464B7">
      <w:pPr>
        <w:spacing w:line="600" w:lineRule="exact"/>
        <w:ind w:firstLineChars="175" w:firstLine="560"/>
        <w:rPr>
          <w:rFonts w:ascii="仿宋_GB2312" w:eastAsia="仿宋_GB2312" w:hAnsi="仿宋" w:cs="仿宋"/>
          <w:sz w:val="32"/>
          <w:szCs w:val="32"/>
        </w:rPr>
      </w:pPr>
      <w:r>
        <w:rPr>
          <w:rFonts w:ascii="仿宋_GB2312" w:eastAsia="仿宋_GB2312" w:hAnsi="仿宋" w:cs="仿宋" w:hint="eastAsia"/>
          <w:sz w:val="32"/>
          <w:szCs w:val="32"/>
        </w:rPr>
        <w:t>5、橡胶结构分析及优化。</w:t>
      </w:r>
    </w:p>
    <w:p w:rsidR="00ED2135" w:rsidRDefault="000464B7">
      <w:pPr>
        <w:spacing w:line="600" w:lineRule="exact"/>
        <w:rPr>
          <w:rFonts w:ascii="仿宋_GB2312" w:eastAsia="仿宋_GB2312" w:hAnsi="仿宋" w:cs="仿宋"/>
          <w:b/>
          <w:bCs/>
          <w:sz w:val="32"/>
          <w:szCs w:val="32"/>
        </w:rPr>
      </w:pPr>
      <w:r>
        <w:rPr>
          <w:rFonts w:ascii="仿宋_GB2312" w:eastAsia="仿宋_GB2312" w:hAnsi="仿宋" w:cs="仿宋" w:hint="eastAsia"/>
          <w:b/>
          <w:bCs/>
          <w:sz w:val="32"/>
          <w:szCs w:val="32"/>
        </w:rPr>
        <w:t>需求内容：</w:t>
      </w:r>
    </w:p>
    <w:p w:rsidR="00ED2135" w:rsidRDefault="000464B7">
      <w:pPr>
        <w:spacing w:line="600" w:lineRule="exact"/>
        <w:rPr>
          <w:rFonts w:ascii="仿宋" w:eastAsia="仿宋" w:hAnsi="仿宋" w:cs="仿宋"/>
          <w:b/>
          <w:bCs/>
          <w:sz w:val="84"/>
          <w:szCs w:val="84"/>
        </w:rPr>
      </w:pPr>
      <w:r>
        <w:rPr>
          <w:rFonts w:ascii="仿宋_GB2312" w:eastAsia="仿宋_GB2312" w:hAnsi="仿宋" w:cs="仿宋" w:hint="eastAsia"/>
          <w:sz w:val="32"/>
          <w:szCs w:val="32"/>
        </w:rPr>
        <w:t xml:space="preserve">    弹性车轮橡胶件有限元分析计算技术研发。</w:t>
      </w:r>
    </w:p>
    <w:sectPr w:rsidR="00ED2135">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32D" w:rsidRDefault="0028032D">
      <w:r>
        <w:separator/>
      </w:r>
    </w:p>
  </w:endnote>
  <w:endnote w:type="continuationSeparator" w:id="0">
    <w:p w:rsidR="0028032D" w:rsidRDefault="00280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AF8" w:rsidRDefault="00DA7AF8">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A7AF8" w:rsidRDefault="00DA7AF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23F37">
                            <w:rPr>
                              <w:noProof/>
                              <w:sz w:val="18"/>
                            </w:rPr>
                            <w:t>58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A7AF8" w:rsidRDefault="00DA7AF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23F37">
                      <w:rPr>
                        <w:noProof/>
                        <w:sz w:val="18"/>
                      </w:rPr>
                      <w:t>58</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32D" w:rsidRDefault="0028032D">
      <w:r>
        <w:separator/>
      </w:r>
    </w:p>
  </w:footnote>
  <w:footnote w:type="continuationSeparator" w:id="0">
    <w:p w:rsidR="0028032D" w:rsidRDefault="00280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AF8" w:rsidRDefault="00DA7AF8">
    <w:pPr>
      <w:pStyle w:val="a4"/>
      <w:jc w:val="center"/>
      <w:rPr>
        <w:rFonts w:ascii="仿宋" w:eastAsia="仿宋" w:hAnsi="仿宋" w:cs="仿宋"/>
        <w:sz w:val="30"/>
        <w:szCs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C0B4D"/>
    <w:multiLevelType w:val="hybridMultilevel"/>
    <w:tmpl w:val="DE1439F6"/>
    <w:lvl w:ilvl="0" w:tplc="2CFAD1F2">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982C777"/>
    <w:multiLevelType w:val="singleLevel"/>
    <w:tmpl w:val="5982C777"/>
    <w:lvl w:ilvl="0">
      <w:start w:val="3"/>
      <w:numFmt w:val="decimal"/>
      <w:suff w:val="nothing"/>
      <w:lvlText w:val="%1、"/>
      <w:lvlJc w:val="left"/>
    </w:lvl>
  </w:abstractNum>
  <w:abstractNum w:abstractNumId="2">
    <w:nsid w:val="59844E21"/>
    <w:multiLevelType w:val="singleLevel"/>
    <w:tmpl w:val="59844E21"/>
    <w:lvl w:ilvl="0">
      <w:start w:val="1"/>
      <w:numFmt w:val="decimal"/>
      <w:suff w:val="nothing"/>
      <w:lvlText w:val="%1、"/>
      <w:lvlJc w:val="left"/>
    </w:lvl>
  </w:abstractNum>
  <w:abstractNum w:abstractNumId="3">
    <w:nsid w:val="59844FF4"/>
    <w:multiLevelType w:val="singleLevel"/>
    <w:tmpl w:val="59844FF4"/>
    <w:lvl w:ilvl="0">
      <w:start w:val="1"/>
      <w:numFmt w:val="decimal"/>
      <w:suff w:val="nothing"/>
      <w:lvlText w:val="（%1）"/>
      <w:lvlJc w:val="left"/>
    </w:lvl>
  </w:abstractNum>
  <w:abstractNum w:abstractNumId="4">
    <w:nsid w:val="5987CCED"/>
    <w:multiLevelType w:val="singleLevel"/>
    <w:tmpl w:val="5987CCED"/>
    <w:lvl w:ilvl="0">
      <w:start w:val="1"/>
      <w:numFmt w:val="decimal"/>
      <w:suff w:val="nothing"/>
      <w:lvlText w:val="%1、"/>
      <w:lvlJc w:val="left"/>
    </w:lvl>
  </w:abstractNum>
  <w:abstractNum w:abstractNumId="5">
    <w:nsid w:val="59891E8D"/>
    <w:multiLevelType w:val="singleLevel"/>
    <w:tmpl w:val="59891E8D"/>
    <w:lvl w:ilvl="0">
      <w:start w:val="1"/>
      <w:numFmt w:val="decimal"/>
      <w:suff w:val="nothing"/>
      <w:lvlText w:val="%1、"/>
      <w:lvlJc w:val="left"/>
    </w:lvl>
  </w:abstractNum>
  <w:abstractNum w:abstractNumId="6">
    <w:nsid w:val="59896D03"/>
    <w:multiLevelType w:val="singleLevel"/>
    <w:tmpl w:val="59896D03"/>
    <w:lvl w:ilvl="0">
      <w:start w:val="1"/>
      <w:numFmt w:val="decimal"/>
      <w:suff w:val="nothing"/>
      <w:lvlText w:val="%1、"/>
      <w:lvlJc w:val="left"/>
    </w:lvl>
  </w:abstractNum>
  <w:num w:numId="1">
    <w:abstractNumId w:val="5"/>
  </w:num>
  <w:num w:numId="2">
    <w:abstractNumId w:val="2"/>
  </w:num>
  <w:num w:numId="3">
    <w:abstractNumId w:val="3"/>
  </w:num>
  <w:num w:numId="4">
    <w:abstractNumId w:val="1"/>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554C3F"/>
    <w:rsid w:val="0000525D"/>
    <w:rsid w:val="0000762B"/>
    <w:rsid w:val="00030C64"/>
    <w:rsid w:val="000464B7"/>
    <w:rsid w:val="00091B30"/>
    <w:rsid w:val="000B2F2D"/>
    <w:rsid w:val="001220AC"/>
    <w:rsid w:val="00123F37"/>
    <w:rsid w:val="001350C0"/>
    <w:rsid w:val="001D24E2"/>
    <w:rsid w:val="001D516E"/>
    <w:rsid w:val="00272518"/>
    <w:rsid w:val="0028032D"/>
    <w:rsid w:val="00284785"/>
    <w:rsid w:val="00291E97"/>
    <w:rsid w:val="002A6C57"/>
    <w:rsid w:val="003149C7"/>
    <w:rsid w:val="00325292"/>
    <w:rsid w:val="00385FA7"/>
    <w:rsid w:val="003D217E"/>
    <w:rsid w:val="004241BC"/>
    <w:rsid w:val="004A42AB"/>
    <w:rsid w:val="004B75C8"/>
    <w:rsid w:val="004D489E"/>
    <w:rsid w:val="004E0836"/>
    <w:rsid w:val="00534124"/>
    <w:rsid w:val="00564D6F"/>
    <w:rsid w:val="005B5F6A"/>
    <w:rsid w:val="005C5C67"/>
    <w:rsid w:val="00600FA1"/>
    <w:rsid w:val="00617395"/>
    <w:rsid w:val="00684591"/>
    <w:rsid w:val="006A32B0"/>
    <w:rsid w:val="006A3C31"/>
    <w:rsid w:val="006A5FA2"/>
    <w:rsid w:val="006B3049"/>
    <w:rsid w:val="006E4BED"/>
    <w:rsid w:val="007120E1"/>
    <w:rsid w:val="00760805"/>
    <w:rsid w:val="00761437"/>
    <w:rsid w:val="00784E16"/>
    <w:rsid w:val="007927F2"/>
    <w:rsid w:val="007A7E82"/>
    <w:rsid w:val="007B3FFD"/>
    <w:rsid w:val="007E57AC"/>
    <w:rsid w:val="00811B99"/>
    <w:rsid w:val="00862090"/>
    <w:rsid w:val="00882944"/>
    <w:rsid w:val="008831B9"/>
    <w:rsid w:val="008F3EAF"/>
    <w:rsid w:val="008F5029"/>
    <w:rsid w:val="00954641"/>
    <w:rsid w:val="00A036F2"/>
    <w:rsid w:val="00A601FC"/>
    <w:rsid w:val="00AC1998"/>
    <w:rsid w:val="00B8343A"/>
    <w:rsid w:val="00BF603A"/>
    <w:rsid w:val="00C127EA"/>
    <w:rsid w:val="00C44A0C"/>
    <w:rsid w:val="00C6302B"/>
    <w:rsid w:val="00C920AA"/>
    <w:rsid w:val="00CD7B49"/>
    <w:rsid w:val="00CF4F55"/>
    <w:rsid w:val="00D0195B"/>
    <w:rsid w:val="00D133EC"/>
    <w:rsid w:val="00D60BED"/>
    <w:rsid w:val="00D71738"/>
    <w:rsid w:val="00D770D3"/>
    <w:rsid w:val="00D81533"/>
    <w:rsid w:val="00DA7AF8"/>
    <w:rsid w:val="00DB3423"/>
    <w:rsid w:val="00DB6A52"/>
    <w:rsid w:val="00DD1E66"/>
    <w:rsid w:val="00DF357D"/>
    <w:rsid w:val="00DF771B"/>
    <w:rsid w:val="00E01A69"/>
    <w:rsid w:val="00E21791"/>
    <w:rsid w:val="00E831A7"/>
    <w:rsid w:val="00E87808"/>
    <w:rsid w:val="00EC4F0D"/>
    <w:rsid w:val="00ED2135"/>
    <w:rsid w:val="00F854F0"/>
    <w:rsid w:val="00F93F12"/>
    <w:rsid w:val="00FA42C0"/>
    <w:rsid w:val="00FD64C6"/>
    <w:rsid w:val="00FE6A16"/>
    <w:rsid w:val="00FE6CEB"/>
    <w:rsid w:val="00FF0D08"/>
    <w:rsid w:val="02C66387"/>
    <w:rsid w:val="06F6417E"/>
    <w:rsid w:val="073A17E9"/>
    <w:rsid w:val="0A9349D6"/>
    <w:rsid w:val="0B1E26F0"/>
    <w:rsid w:val="0C0831A4"/>
    <w:rsid w:val="0DF01732"/>
    <w:rsid w:val="0EC04C7E"/>
    <w:rsid w:val="0FC73055"/>
    <w:rsid w:val="127A6A95"/>
    <w:rsid w:val="15E077E0"/>
    <w:rsid w:val="16B81A21"/>
    <w:rsid w:val="19DF405D"/>
    <w:rsid w:val="1CF83F7D"/>
    <w:rsid w:val="1DCA42C1"/>
    <w:rsid w:val="217C508D"/>
    <w:rsid w:val="26A726AF"/>
    <w:rsid w:val="27A70098"/>
    <w:rsid w:val="281254C3"/>
    <w:rsid w:val="28F54C82"/>
    <w:rsid w:val="2D1360F2"/>
    <w:rsid w:val="32997FF5"/>
    <w:rsid w:val="34305D47"/>
    <w:rsid w:val="3667244B"/>
    <w:rsid w:val="3C6846B3"/>
    <w:rsid w:val="3DF72E81"/>
    <w:rsid w:val="40874ED1"/>
    <w:rsid w:val="419237DC"/>
    <w:rsid w:val="4A1D656E"/>
    <w:rsid w:val="4A554C3F"/>
    <w:rsid w:val="4AF74113"/>
    <w:rsid w:val="4CB6654B"/>
    <w:rsid w:val="50743BC7"/>
    <w:rsid w:val="51135CBD"/>
    <w:rsid w:val="51C350A1"/>
    <w:rsid w:val="536D6A10"/>
    <w:rsid w:val="5533276D"/>
    <w:rsid w:val="56732BE9"/>
    <w:rsid w:val="569223A1"/>
    <w:rsid w:val="5936494A"/>
    <w:rsid w:val="59691E92"/>
    <w:rsid w:val="5A307BFF"/>
    <w:rsid w:val="5EB6496E"/>
    <w:rsid w:val="5F4A6029"/>
    <w:rsid w:val="65A337FE"/>
    <w:rsid w:val="65E6466C"/>
    <w:rsid w:val="6AA71B94"/>
    <w:rsid w:val="6D495C06"/>
    <w:rsid w:val="75176464"/>
    <w:rsid w:val="75EE3DE0"/>
    <w:rsid w:val="7A580439"/>
    <w:rsid w:val="7C1265F5"/>
    <w:rsid w:val="7C374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outlineLvl w:val="0"/>
    </w:pPr>
    <w:rPr>
      <w:b/>
      <w:kern w:val="44"/>
      <w:sz w:val="28"/>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style>
  <w:style w:type="paragraph" w:styleId="a5">
    <w:name w:val="Normal (Web)"/>
    <w:basedOn w:val="a"/>
    <w:qFormat/>
    <w:pPr>
      <w:spacing w:before="100" w:beforeAutospacing="1" w:after="100" w:afterAutospacing="1"/>
      <w:jc w:val="left"/>
    </w:pPr>
    <w:rPr>
      <w:kern w:val="0"/>
      <w:sz w:val="24"/>
    </w:rPr>
  </w:style>
  <w:style w:type="character" w:customStyle="1" w:styleId="1Char">
    <w:name w:val="标题 1 Char"/>
    <w:link w:val="1"/>
    <w:qFormat/>
    <w:rPr>
      <w:rFonts w:asciiTheme="minorHAnsi" w:eastAsiaTheme="minorEastAsia" w:hAnsiTheme="minorHAnsi"/>
      <w:b/>
      <w:kern w:val="44"/>
      <w:sz w:val="28"/>
    </w:rPr>
  </w:style>
  <w:style w:type="paragraph" w:customStyle="1" w:styleId="11">
    <w:name w:val="列出段落1"/>
    <w:basedOn w:val="a"/>
    <w:uiPriority w:val="99"/>
    <w:unhideWhenUsed/>
    <w:qFormat/>
    <w:pPr>
      <w:ind w:firstLineChars="200" w:firstLine="420"/>
    </w:pPr>
  </w:style>
  <w:style w:type="paragraph" w:customStyle="1" w:styleId="20">
    <w:name w:val="列出段落2"/>
    <w:basedOn w:val="a"/>
    <w:uiPriority w:val="99"/>
    <w:unhideWhenUsed/>
    <w:qFormat/>
    <w:pPr>
      <w:ind w:firstLineChars="200" w:firstLine="420"/>
    </w:pPr>
  </w:style>
  <w:style w:type="paragraph" w:customStyle="1" w:styleId="3">
    <w:name w:val="列出段落3"/>
    <w:basedOn w:val="a"/>
    <w:uiPriority w:val="99"/>
    <w:unhideWhenUsed/>
    <w:pPr>
      <w:ind w:firstLineChars="200" w:firstLine="420"/>
    </w:pPr>
  </w:style>
  <w:style w:type="character" w:styleId="a6">
    <w:name w:val="Emphasis"/>
    <w:basedOn w:val="a0"/>
    <w:uiPriority w:val="20"/>
    <w:qFormat/>
    <w:rsid w:val="001220AC"/>
    <w:rPr>
      <w:i/>
      <w:iCs/>
    </w:rPr>
  </w:style>
  <w:style w:type="paragraph" w:styleId="a7">
    <w:name w:val="List Paragraph"/>
    <w:basedOn w:val="a"/>
    <w:uiPriority w:val="99"/>
    <w:unhideWhenUsed/>
    <w:rsid w:val="0000762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outlineLvl w:val="0"/>
    </w:pPr>
    <w:rPr>
      <w:b/>
      <w:kern w:val="44"/>
      <w:sz w:val="28"/>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style>
  <w:style w:type="paragraph" w:styleId="a5">
    <w:name w:val="Normal (Web)"/>
    <w:basedOn w:val="a"/>
    <w:qFormat/>
    <w:pPr>
      <w:spacing w:before="100" w:beforeAutospacing="1" w:after="100" w:afterAutospacing="1"/>
      <w:jc w:val="left"/>
    </w:pPr>
    <w:rPr>
      <w:kern w:val="0"/>
      <w:sz w:val="24"/>
    </w:rPr>
  </w:style>
  <w:style w:type="character" w:customStyle="1" w:styleId="1Char">
    <w:name w:val="标题 1 Char"/>
    <w:link w:val="1"/>
    <w:qFormat/>
    <w:rPr>
      <w:rFonts w:asciiTheme="minorHAnsi" w:eastAsiaTheme="minorEastAsia" w:hAnsiTheme="minorHAnsi"/>
      <w:b/>
      <w:kern w:val="44"/>
      <w:sz w:val="28"/>
    </w:rPr>
  </w:style>
  <w:style w:type="paragraph" w:customStyle="1" w:styleId="11">
    <w:name w:val="列出段落1"/>
    <w:basedOn w:val="a"/>
    <w:uiPriority w:val="99"/>
    <w:unhideWhenUsed/>
    <w:qFormat/>
    <w:pPr>
      <w:ind w:firstLineChars="200" w:firstLine="420"/>
    </w:pPr>
  </w:style>
  <w:style w:type="paragraph" w:customStyle="1" w:styleId="20">
    <w:name w:val="列出段落2"/>
    <w:basedOn w:val="a"/>
    <w:uiPriority w:val="99"/>
    <w:unhideWhenUsed/>
    <w:qFormat/>
    <w:pPr>
      <w:ind w:firstLineChars="200" w:firstLine="420"/>
    </w:pPr>
  </w:style>
  <w:style w:type="paragraph" w:customStyle="1" w:styleId="3">
    <w:name w:val="列出段落3"/>
    <w:basedOn w:val="a"/>
    <w:uiPriority w:val="99"/>
    <w:unhideWhenUsed/>
    <w:pPr>
      <w:ind w:firstLineChars="200" w:firstLine="420"/>
    </w:pPr>
  </w:style>
  <w:style w:type="character" w:styleId="a6">
    <w:name w:val="Emphasis"/>
    <w:basedOn w:val="a0"/>
    <w:uiPriority w:val="20"/>
    <w:qFormat/>
    <w:rsid w:val="001220AC"/>
    <w:rPr>
      <w:i/>
      <w:iCs/>
    </w:rPr>
  </w:style>
  <w:style w:type="paragraph" w:styleId="a7">
    <w:name w:val="List Paragraph"/>
    <w:basedOn w:val="a"/>
    <w:uiPriority w:val="99"/>
    <w:unhideWhenUsed/>
    <w:rsid w:val="0000762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http://ishare.iask.sina.com.cn/c/1819.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225A09-F638-4781-9B95-1265DA669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142</Pages>
  <Words>7537</Words>
  <Characters>42966</Characters>
  <Application>Microsoft Office Word</Application>
  <DocSecurity>0</DocSecurity>
  <Lines>358</Lines>
  <Paragraphs>100</Paragraphs>
  <ScaleCrop>false</ScaleCrop>
  <Company/>
  <LinksUpToDate>false</LinksUpToDate>
  <CharactersWithSpaces>50403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华亿李秋童</dc:creator>
  <cp:lastModifiedBy>刘健</cp:lastModifiedBy>
  <cp:revision>74</cp:revision>
  <dcterms:created xsi:type="dcterms:W3CDTF">2017-08-11T02:54:00Z</dcterms:created>
  <dcterms:modified xsi:type="dcterms:W3CDTF">2017-08-11T09:30:00Z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