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0F4" w:rsidRDefault="00073E5E">
      <w:pPr>
        <w:jc w:val="center"/>
        <w:rPr>
          <w:rFonts w:ascii="黑体" w:eastAsia="黑体" w:hAnsi="黑体"/>
          <w:sz w:val="36"/>
          <w:szCs w:val="36"/>
        </w:rPr>
      </w:pPr>
      <w:r>
        <w:rPr>
          <w:rFonts w:ascii="黑体" w:eastAsia="黑体" w:hAnsi="黑体" w:hint="eastAsia"/>
          <w:sz w:val="36"/>
          <w:szCs w:val="36"/>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1060"/>
        <w:gridCol w:w="155"/>
        <w:gridCol w:w="6900"/>
      </w:tblGrid>
      <w:tr w:rsidR="00E840F4" w:rsidTr="00E840F4">
        <w:tc>
          <w:tcPr>
            <w:tcW w:w="8745" w:type="dxa"/>
            <w:gridSpan w:val="4"/>
            <w:tcBorders>
              <w:top w:val="single" w:sz="4" w:space="0" w:color="auto"/>
              <w:left w:val="single" w:sz="4" w:space="0" w:color="auto"/>
              <w:bottom w:val="single" w:sz="4" w:space="0" w:color="auto"/>
              <w:right w:val="single" w:sz="4" w:space="0" w:color="auto"/>
            </w:tcBorders>
          </w:tcPr>
          <w:p w:rsidR="00E840F4" w:rsidRDefault="00E840F4" w:rsidP="00E840F4">
            <w:pPr>
              <w:jc w:val="left"/>
              <w:rPr>
                <w:rFonts w:ascii="仿宋_GB2312" w:eastAsia="仿宋_GB2312" w:hAnsi="宋体" w:cs="宋体"/>
                <w:b/>
                <w:bCs/>
                <w:sz w:val="24"/>
              </w:rPr>
            </w:pPr>
            <w:bookmarkStart w:id="0" w:name="_Hlk521435686"/>
            <w:bookmarkStart w:id="1" w:name="_Hlk521430737"/>
            <w:r w:rsidRPr="00CF58F2">
              <w:rPr>
                <w:rFonts w:ascii="仿宋_GB2312" w:eastAsia="仿宋_GB2312" w:hAnsi="宋体" w:cs="宋体" w:hint="eastAsia"/>
                <w:b/>
                <w:bCs/>
                <w:sz w:val="24"/>
              </w:rPr>
              <w:t>需求编号：</w:t>
            </w:r>
            <w:r>
              <w:rPr>
                <w:rFonts w:ascii="仿宋_GB2312" w:eastAsia="仿宋_GB2312" w:hAnsi="宋体" w:cs="宋体" w:hint="eastAsia"/>
                <w:b/>
                <w:bCs/>
                <w:sz w:val="24"/>
              </w:rPr>
              <w:t>46</w:t>
            </w:r>
          </w:p>
        </w:tc>
      </w:tr>
      <w:bookmarkEnd w:id="0"/>
      <w:tr w:rsidR="00E840F4" w:rsidTr="00E840F4">
        <w:tc>
          <w:tcPr>
            <w:tcW w:w="8745" w:type="dxa"/>
            <w:gridSpan w:val="4"/>
            <w:tcBorders>
              <w:top w:val="single" w:sz="4" w:space="0" w:color="auto"/>
              <w:left w:val="single" w:sz="4" w:space="0" w:color="auto"/>
              <w:bottom w:val="single" w:sz="4" w:space="0" w:color="auto"/>
              <w:right w:val="single" w:sz="4" w:space="0" w:color="auto"/>
            </w:tcBorders>
          </w:tcPr>
          <w:p w:rsidR="00E840F4" w:rsidRDefault="00E840F4" w:rsidP="00E840F4">
            <w:pPr>
              <w:jc w:val="left"/>
              <w:rPr>
                <w:rFonts w:ascii="仿宋_GB2312" w:eastAsia="仿宋_GB2312" w:hAnsi="宋体" w:cs="宋体"/>
                <w:b/>
                <w:bCs/>
                <w:sz w:val="24"/>
              </w:rPr>
            </w:pPr>
            <w:r>
              <w:rPr>
                <w:rFonts w:ascii="仿宋_GB2312" w:eastAsia="仿宋_GB2312" w:hAnsi="宋体" w:cs="宋体" w:hint="eastAsia"/>
                <w:b/>
                <w:bCs/>
                <w:sz w:val="24"/>
              </w:rPr>
              <w:t>需求名称：</w:t>
            </w:r>
            <w:r w:rsidRPr="00E840F4">
              <w:rPr>
                <w:rFonts w:ascii="仿宋_GB2312" w:eastAsia="仿宋_GB2312" w:hAnsi="宋体" w:cs="宋体" w:hint="eastAsia"/>
                <w:b/>
                <w:bCs/>
                <w:sz w:val="24"/>
              </w:rPr>
              <w:t>通信状态监控系统</w:t>
            </w:r>
            <w:bookmarkStart w:id="2" w:name="_GoBack"/>
            <w:bookmarkEnd w:id="2"/>
          </w:p>
        </w:tc>
      </w:tr>
      <w:tr w:rsidR="00E840F4" w:rsidTr="00E840F4">
        <w:tc>
          <w:tcPr>
            <w:tcW w:w="8745" w:type="dxa"/>
            <w:gridSpan w:val="4"/>
            <w:tcBorders>
              <w:top w:val="single" w:sz="4" w:space="0" w:color="auto"/>
              <w:left w:val="single" w:sz="4" w:space="0" w:color="auto"/>
              <w:bottom w:val="single" w:sz="4" w:space="0" w:color="auto"/>
              <w:right w:val="single" w:sz="4" w:space="0" w:color="auto"/>
            </w:tcBorders>
          </w:tcPr>
          <w:p w:rsidR="00E840F4" w:rsidRDefault="00E840F4" w:rsidP="00E840F4">
            <w:pPr>
              <w:jc w:val="left"/>
              <w:rPr>
                <w:rFonts w:ascii="仿宋_GB2312" w:eastAsia="仿宋_GB2312" w:hAnsi="宋体" w:cs="宋体"/>
                <w:b/>
                <w:bCs/>
                <w:sz w:val="24"/>
              </w:rPr>
            </w:pPr>
            <w:r>
              <w:rPr>
                <w:rFonts w:ascii="仿宋_GB2312" w:eastAsia="仿宋_GB2312" w:hAnsi="宋体" w:cs="宋体" w:hint="eastAsia"/>
                <w:b/>
                <w:bCs/>
                <w:sz w:val="24"/>
              </w:rPr>
              <w:t>行业领域：</w:t>
            </w:r>
            <w:r w:rsidR="00F521ED">
              <w:rPr>
                <w:rFonts w:ascii="仿宋_GB2312" w:eastAsia="仿宋_GB2312" w:hAnsi="宋体" w:cs="宋体" w:hint="eastAsia"/>
                <w:b/>
                <w:bCs/>
                <w:sz w:val="24"/>
              </w:rPr>
              <w:t>系统集成</w:t>
            </w:r>
          </w:p>
        </w:tc>
      </w:tr>
      <w:bookmarkEnd w:id="1"/>
      <w:tr w:rsidR="00AB7131">
        <w:tc>
          <w:tcPr>
            <w:tcW w:w="8745" w:type="dxa"/>
            <w:gridSpan w:val="4"/>
            <w:tcBorders>
              <w:top w:val="single" w:sz="4" w:space="0" w:color="auto"/>
              <w:left w:val="single" w:sz="4" w:space="0" w:color="auto"/>
              <w:bottom w:val="single" w:sz="4" w:space="0" w:color="auto"/>
              <w:right w:val="single" w:sz="4" w:space="0" w:color="auto"/>
            </w:tcBorders>
          </w:tcPr>
          <w:p w:rsidR="00AB7131" w:rsidRDefault="00073E5E">
            <w:pPr>
              <w:jc w:val="center"/>
              <w:rPr>
                <w:rFonts w:ascii="仿宋_GB2312" w:eastAsia="仿宋_GB2312" w:hAnsi="宋体" w:cs="宋体"/>
                <w:sz w:val="24"/>
                <w:u w:val="single"/>
              </w:rPr>
            </w:pPr>
            <w:r>
              <w:rPr>
                <w:rFonts w:ascii="仿宋_GB2312" w:eastAsia="仿宋_GB2312" w:hAnsi="宋体" w:cs="宋体" w:hint="eastAsia"/>
                <w:b/>
                <w:bCs/>
                <w:sz w:val="24"/>
              </w:rPr>
              <w:t>需求信息</w:t>
            </w:r>
          </w:p>
        </w:tc>
      </w:tr>
      <w:tr w:rsidR="00AB7131">
        <w:trPr>
          <w:trHeight w:val="745"/>
        </w:trPr>
        <w:tc>
          <w:tcPr>
            <w:tcW w:w="630" w:type="dxa"/>
            <w:vMerge w:val="restart"/>
            <w:tcBorders>
              <w:top w:val="single" w:sz="4" w:space="0" w:color="auto"/>
              <w:left w:val="single" w:sz="4" w:space="0" w:color="auto"/>
              <w:right w:val="single" w:sz="4" w:space="0" w:color="auto"/>
            </w:tcBorders>
            <w:vAlign w:val="center"/>
          </w:tcPr>
          <w:p w:rsidR="00AB7131" w:rsidRDefault="00073E5E">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AB7131" w:rsidRDefault="00073E5E">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AB7131" w:rsidRDefault="00073E5E">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900" w:type="dxa"/>
            <w:tcBorders>
              <w:top w:val="single" w:sz="4" w:space="0" w:color="auto"/>
              <w:left w:val="nil"/>
              <w:bottom w:val="single" w:sz="4" w:space="0" w:color="auto"/>
              <w:right w:val="single" w:sz="4" w:space="0" w:color="auto"/>
            </w:tcBorders>
            <w:vAlign w:val="center"/>
          </w:tcPr>
          <w:p w:rsidR="00AB7131" w:rsidRDefault="00073E5E">
            <w:pPr>
              <w:rPr>
                <w:rFonts w:ascii="仿宋_GB2312" w:eastAsia="仿宋_GB2312" w:hAnsi="宋体" w:cs="宋体"/>
                <w:sz w:val="24"/>
              </w:rPr>
            </w:pPr>
            <w:r>
              <w:rPr>
                <w:rFonts w:ascii="Wingdings 2" w:eastAsia="仿宋_GB2312" w:hAnsi="Wingdings 2" w:cs="宋体"/>
                <w:sz w:val="24"/>
              </w:rPr>
              <w:t></w:t>
            </w:r>
            <w:r>
              <w:rPr>
                <w:rFonts w:ascii="仿宋_GB2312" w:eastAsia="仿宋_GB2312" w:hAnsi="宋体" w:cs="宋体" w:hint="eastAsia"/>
                <w:sz w:val="24"/>
              </w:rPr>
              <w:t>技术研发（关键、核心技术）</w:t>
            </w:r>
          </w:p>
          <w:p w:rsidR="00AB7131" w:rsidRDefault="00073E5E">
            <w:pPr>
              <w:rPr>
                <w:rFonts w:ascii="仿宋_GB2312" w:eastAsia="仿宋_GB2312" w:hAnsi="宋体" w:cs="宋体"/>
                <w:sz w:val="24"/>
              </w:rPr>
            </w:pPr>
            <w:r>
              <w:rPr>
                <w:rFonts w:ascii="仿宋_GB2312" w:eastAsia="仿宋_GB2312" w:hAnsi="宋体" w:cs="宋体" w:hint="eastAsia"/>
                <w:sz w:val="24"/>
              </w:rPr>
              <w:t>□产品研发（产品升级、新产品研发）</w:t>
            </w:r>
          </w:p>
          <w:p w:rsidR="00AB7131" w:rsidRDefault="00073E5E">
            <w:pPr>
              <w:rPr>
                <w:rFonts w:ascii="仿宋_GB2312" w:eastAsia="仿宋_GB2312" w:hAnsi="宋体" w:cs="宋体"/>
                <w:sz w:val="24"/>
              </w:rPr>
            </w:pPr>
            <w:r>
              <w:rPr>
                <w:rFonts w:ascii="仿宋_GB2312" w:eastAsia="仿宋_GB2312" w:hAnsi="宋体" w:cs="宋体" w:hint="eastAsia"/>
                <w:sz w:val="24"/>
              </w:rPr>
              <w:t>□技术改造（设备、研发生产条件）</w:t>
            </w:r>
          </w:p>
          <w:p w:rsidR="00AB7131" w:rsidRDefault="00073E5E">
            <w:pPr>
              <w:rPr>
                <w:rFonts w:ascii="仿宋_GB2312" w:eastAsia="仿宋_GB2312" w:hAnsi="宋体" w:cs="宋体"/>
                <w:kern w:val="0"/>
                <w:sz w:val="24"/>
              </w:rPr>
            </w:pPr>
            <w:r>
              <w:rPr>
                <w:rFonts w:ascii="仿宋_GB2312" w:eastAsia="仿宋_GB2312" w:hAnsi="宋体" w:cs="宋体" w:hint="eastAsia"/>
                <w:sz w:val="24"/>
              </w:rPr>
              <w:t>□技术配套（技术、产品等配套合作）</w:t>
            </w:r>
          </w:p>
        </w:tc>
      </w:tr>
      <w:tr w:rsidR="00AB7131">
        <w:trPr>
          <w:trHeight w:val="90"/>
        </w:trPr>
        <w:tc>
          <w:tcPr>
            <w:tcW w:w="630" w:type="dxa"/>
            <w:vMerge/>
            <w:tcBorders>
              <w:left w:val="single" w:sz="4" w:space="0" w:color="auto"/>
              <w:bottom w:val="single" w:sz="4" w:space="0" w:color="auto"/>
              <w:right w:val="single" w:sz="4" w:space="0" w:color="auto"/>
            </w:tcBorders>
            <w:vAlign w:val="center"/>
          </w:tcPr>
          <w:p w:rsidR="00AB7131" w:rsidRDefault="00AB7131">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AB7131" w:rsidRDefault="00073E5E">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AB7131" w:rsidRDefault="00073E5E">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AB7131" w:rsidRDefault="00073E5E">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900" w:type="dxa"/>
            <w:tcBorders>
              <w:top w:val="single" w:sz="4" w:space="0" w:color="auto"/>
              <w:left w:val="nil"/>
              <w:bottom w:val="single" w:sz="4" w:space="0" w:color="auto"/>
              <w:right w:val="single" w:sz="4" w:space="0" w:color="auto"/>
            </w:tcBorders>
            <w:vAlign w:val="center"/>
          </w:tcPr>
          <w:p w:rsidR="00AB7131" w:rsidRDefault="00073E5E">
            <w:pPr>
              <w:ind w:firstLineChars="200" w:firstLine="480"/>
              <w:rPr>
                <w:rFonts w:ascii="仿宋_GB2312" w:eastAsia="仿宋_GB2312" w:hAnsi="宋体" w:cs="宋体"/>
                <w:kern w:val="0"/>
                <w:sz w:val="24"/>
              </w:rPr>
            </w:pPr>
            <w:r>
              <w:rPr>
                <w:rFonts w:ascii="仿宋_GB2312" w:eastAsia="仿宋_GB2312" w:hAnsi="宋体" w:cs="宋体" w:hint="eastAsia"/>
                <w:kern w:val="0"/>
                <w:sz w:val="24"/>
              </w:rPr>
              <w:t>综合监控系统是一套服务地铁调度指挥系统的综合信息化处理平台。其基本系统架构就是一个综合信息处理平台和众多被监控专业进行数据通讯接口。</w:t>
            </w:r>
          </w:p>
          <w:p w:rsidR="00AB7131" w:rsidRDefault="00073E5E">
            <w:pPr>
              <w:rPr>
                <w:rFonts w:ascii="仿宋_GB2312" w:eastAsia="仿宋_GB2312" w:hAnsi="宋体" w:cs="宋体"/>
                <w:kern w:val="0"/>
                <w:sz w:val="24"/>
              </w:rPr>
            </w:pPr>
            <w:r>
              <w:rPr>
                <w:rFonts w:ascii="仿宋_GB2312" w:eastAsia="仿宋_GB2312" w:hAnsi="宋体" w:cs="宋体" w:hint="eastAsia"/>
                <w:kern w:val="0"/>
                <w:sz w:val="24"/>
              </w:rPr>
              <w:t xml:space="preserve">    但是在实际运维工作中经常出现监控平台显示的设备运营状态与实际设备运行状态不符和遥控失灵的现象。后来经多方分析，发现很多问题出在系统平台与子专业的数据通讯接口上。</w:t>
            </w:r>
          </w:p>
          <w:p w:rsidR="00AB7131" w:rsidRDefault="00073E5E">
            <w:pPr>
              <w:rPr>
                <w:rFonts w:ascii="仿宋_GB2312" w:eastAsia="仿宋_GB2312" w:hAnsi="宋体" w:cs="宋体"/>
                <w:kern w:val="0"/>
                <w:sz w:val="24"/>
              </w:rPr>
            </w:pPr>
            <w:r>
              <w:rPr>
                <w:rFonts w:ascii="仿宋_GB2312" w:eastAsia="仿宋_GB2312" w:hAnsi="宋体" w:cs="宋体" w:hint="eastAsia"/>
                <w:kern w:val="0"/>
                <w:sz w:val="24"/>
              </w:rPr>
              <w:t xml:space="preserve">    在现实运维工作中，如果出现接口故障，当前一般常用的方法只能是断开接口后，按照通讯规约进行查找。但是一旦断开通讯接口则会对整个子专业失去监控。</w:t>
            </w:r>
          </w:p>
          <w:p w:rsidR="00AB7131" w:rsidRDefault="00073E5E">
            <w:pPr>
              <w:rPr>
                <w:rFonts w:ascii="仿宋_GB2312" w:eastAsia="仿宋_GB2312" w:hAnsi="宋体" w:cs="宋体"/>
                <w:kern w:val="0"/>
                <w:sz w:val="24"/>
              </w:rPr>
            </w:pPr>
            <w:r>
              <w:rPr>
                <w:rFonts w:ascii="仿宋_GB2312" w:eastAsia="仿宋_GB2312" w:hAnsi="宋体" w:cs="宋体" w:hint="eastAsia"/>
                <w:kern w:val="0"/>
                <w:sz w:val="24"/>
              </w:rPr>
              <w:t xml:space="preserve">    所以我们构想能够后构建一套基于现有系统的可视化监视软件，以期能够对综合监控系统个个子专业接口通信状态及接口服务进程进行监控，且不能对现有综合监控系统产生比较大的影响和改动。</w:t>
            </w:r>
          </w:p>
          <w:p w:rsidR="00AB7131" w:rsidRDefault="00073E5E">
            <w:pPr>
              <w:rPr>
                <w:rFonts w:ascii="仿宋_GB2312" w:eastAsia="仿宋_GB2312" w:hAnsi="宋体" w:cs="宋体"/>
                <w:kern w:val="0"/>
                <w:sz w:val="24"/>
              </w:rPr>
            </w:pPr>
            <w:r>
              <w:rPr>
                <w:rFonts w:ascii="仿宋_GB2312" w:eastAsia="仿宋_GB2312" w:hAnsi="宋体" w:cs="宋体" w:hint="eastAsia"/>
                <w:kern w:val="0"/>
                <w:sz w:val="24"/>
              </w:rPr>
              <w:t>案例一：</w:t>
            </w:r>
          </w:p>
          <w:p w:rsidR="00AB7131" w:rsidRDefault="00073E5E">
            <w:pPr>
              <w:ind w:firstLineChars="200" w:firstLine="480"/>
              <w:rPr>
                <w:rFonts w:ascii="仿宋_GB2312" w:eastAsia="仿宋_GB2312" w:hAnsi="宋体" w:cs="宋体"/>
                <w:kern w:val="0"/>
                <w:sz w:val="24"/>
              </w:rPr>
            </w:pPr>
            <w:r>
              <w:rPr>
                <w:rFonts w:ascii="仿宋_GB2312" w:eastAsia="仿宋_GB2312" w:hAnsi="宋体" w:cs="宋体" w:hint="eastAsia"/>
                <w:kern w:val="0"/>
                <w:sz w:val="24"/>
              </w:rPr>
              <w:t>北京地铁1</w:t>
            </w:r>
            <w:r>
              <w:rPr>
                <w:rFonts w:ascii="仿宋_GB2312" w:eastAsia="仿宋_GB2312" w:hAnsi="宋体" w:cs="宋体"/>
                <w:kern w:val="0"/>
                <w:sz w:val="24"/>
              </w:rPr>
              <w:t>0</w:t>
            </w:r>
            <w:r>
              <w:rPr>
                <w:rFonts w:ascii="仿宋_GB2312" w:eastAsia="仿宋_GB2312" w:hAnsi="宋体" w:cs="宋体" w:hint="eastAsia"/>
                <w:kern w:val="0"/>
                <w:sz w:val="24"/>
              </w:rPr>
              <w:t>号线综合监控系统与子专业</w:t>
            </w:r>
            <w:r>
              <w:rPr>
                <w:rFonts w:ascii="仿宋_GB2312" w:eastAsia="仿宋_GB2312" w:hAnsi="宋体" w:cs="宋体"/>
                <w:kern w:val="0"/>
                <w:sz w:val="24"/>
              </w:rPr>
              <w:t>CCTV</w:t>
            </w:r>
            <w:r>
              <w:rPr>
                <w:rFonts w:ascii="仿宋_GB2312" w:eastAsia="仿宋_GB2312" w:hAnsi="宋体" w:cs="宋体" w:hint="eastAsia"/>
                <w:kern w:val="0"/>
                <w:sz w:val="24"/>
              </w:rPr>
              <w:t>接口频繁发生数据通讯异常，导致综合监控系统无法调阅CCTV画面。在确认物理连接线正常的情况，综合监控端和CCTV端均无法判断是哪端软件进程异常导致数据通讯失败，故每次各自重启接口两端设备来解决故障，无法精准判断故障点。</w:t>
            </w:r>
          </w:p>
          <w:p w:rsidR="00AB7131" w:rsidRDefault="00073E5E">
            <w:pPr>
              <w:rPr>
                <w:rFonts w:ascii="仿宋_GB2312" w:eastAsia="仿宋_GB2312" w:hAnsi="宋体" w:cs="宋体"/>
                <w:kern w:val="0"/>
                <w:sz w:val="24"/>
              </w:rPr>
            </w:pPr>
            <w:r>
              <w:rPr>
                <w:rFonts w:ascii="仿宋_GB2312" w:eastAsia="仿宋_GB2312" w:hAnsi="宋体" w:cs="宋体" w:hint="eastAsia"/>
                <w:kern w:val="0"/>
                <w:sz w:val="24"/>
              </w:rPr>
              <w:t>案例二：</w:t>
            </w:r>
          </w:p>
          <w:p w:rsidR="00AB7131" w:rsidRDefault="00073E5E">
            <w:pPr>
              <w:ind w:firstLineChars="200" w:firstLine="480"/>
              <w:rPr>
                <w:rFonts w:ascii="仿宋_GB2312" w:eastAsia="仿宋_GB2312" w:hAnsi="宋体" w:cs="宋体"/>
                <w:kern w:val="0"/>
                <w:sz w:val="24"/>
              </w:rPr>
            </w:pPr>
            <w:r>
              <w:rPr>
                <w:rFonts w:ascii="仿宋_GB2312" w:eastAsia="仿宋_GB2312" w:hAnsi="宋体" w:cs="宋体" w:hint="eastAsia"/>
                <w:kern w:val="0"/>
                <w:sz w:val="24"/>
              </w:rPr>
              <w:t>北京地铁昌平线综合监控系统ATS专业接口频繁中断，造成行调大屏无电，ATS专业无三轨信息，在确认物理接口正常且iscs设备运行正常后，怀疑为前置交换机中其他子专业对ATS通讯造成影响，逐步拔除子专业并用抓包工具测试后发现在PIS专业数据异常过大造成</w:t>
            </w:r>
            <w:r>
              <w:rPr>
                <w:rFonts w:ascii="仿宋_GB2312" w:eastAsia="仿宋_GB2312" w:hAnsi="宋体" w:cs="宋体"/>
                <w:kern w:val="0"/>
                <w:sz w:val="24"/>
              </w:rPr>
              <w:t>ATS</w:t>
            </w:r>
            <w:r>
              <w:rPr>
                <w:rFonts w:ascii="仿宋_GB2312" w:eastAsia="仿宋_GB2312" w:hAnsi="宋体" w:cs="宋体" w:hint="eastAsia"/>
                <w:kern w:val="0"/>
                <w:sz w:val="24"/>
              </w:rPr>
              <w:t>中断，为了不造成影响，现</w:t>
            </w:r>
            <w:r>
              <w:rPr>
                <w:rFonts w:ascii="仿宋_GB2312" w:eastAsia="仿宋_GB2312" w:hAnsi="宋体" w:cs="宋体"/>
                <w:kern w:val="0"/>
                <w:sz w:val="24"/>
              </w:rPr>
              <w:t>PIS</w:t>
            </w:r>
            <w:r>
              <w:rPr>
                <w:rFonts w:ascii="仿宋_GB2312" w:eastAsia="仿宋_GB2312" w:hAnsi="宋体" w:cs="宋体" w:hint="eastAsia"/>
                <w:kern w:val="0"/>
                <w:sz w:val="24"/>
              </w:rPr>
              <w:t>与</w:t>
            </w:r>
            <w:r>
              <w:rPr>
                <w:rFonts w:ascii="仿宋_GB2312" w:eastAsia="仿宋_GB2312" w:hAnsi="宋体" w:cs="宋体"/>
                <w:kern w:val="0"/>
                <w:sz w:val="24"/>
              </w:rPr>
              <w:t>ATS</w:t>
            </w:r>
            <w:r>
              <w:rPr>
                <w:rFonts w:ascii="仿宋_GB2312" w:eastAsia="仿宋_GB2312" w:hAnsi="宋体" w:cs="宋体" w:hint="eastAsia"/>
                <w:kern w:val="0"/>
                <w:sz w:val="24"/>
              </w:rPr>
              <w:t>专业均单通道运行，若</w:t>
            </w:r>
            <w:r>
              <w:rPr>
                <w:rFonts w:ascii="仿宋_GB2312" w:eastAsia="仿宋_GB2312" w:hAnsi="宋体" w:cs="宋体"/>
                <w:kern w:val="0"/>
                <w:sz w:val="24"/>
              </w:rPr>
              <w:t>PIS</w:t>
            </w:r>
            <w:r>
              <w:rPr>
                <w:rFonts w:ascii="仿宋_GB2312" w:eastAsia="仿宋_GB2312" w:hAnsi="宋体" w:cs="宋体" w:hint="eastAsia"/>
                <w:kern w:val="0"/>
                <w:sz w:val="24"/>
              </w:rPr>
              <w:t>专业数据异常问题不解决，则</w:t>
            </w:r>
            <w:r>
              <w:rPr>
                <w:rFonts w:ascii="仿宋_GB2312" w:eastAsia="仿宋_GB2312" w:hAnsi="宋体" w:cs="宋体"/>
                <w:kern w:val="0"/>
                <w:sz w:val="24"/>
              </w:rPr>
              <w:t>ATS</w:t>
            </w:r>
            <w:r>
              <w:rPr>
                <w:rFonts w:ascii="仿宋_GB2312" w:eastAsia="仿宋_GB2312" w:hAnsi="宋体" w:cs="宋体" w:hint="eastAsia"/>
                <w:kern w:val="0"/>
                <w:sz w:val="24"/>
              </w:rPr>
              <w:t>专业无法恢复正常接线方式。</w:t>
            </w:r>
          </w:p>
        </w:tc>
      </w:tr>
      <w:tr w:rsidR="00AB7131">
        <w:trPr>
          <w:trHeight w:val="90"/>
        </w:trPr>
        <w:tc>
          <w:tcPr>
            <w:tcW w:w="630" w:type="dxa"/>
            <w:vMerge w:val="restart"/>
            <w:tcBorders>
              <w:top w:val="single" w:sz="4" w:space="0" w:color="auto"/>
              <w:left w:val="single" w:sz="4" w:space="0" w:color="auto"/>
              <w:right w:val="single" w:sz="4" w:space="0" w:color="auto"/>
            </w:tcBorders>
            <w:vAlign w:val="center"/>
          </w:tcPr>
          <w:p w:rsidR="00AB7131" w:rsidRDefault="00AB7131">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AB7131" w:rsidRDefault="00073E5E">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AB7131" w:rsidRDefault="00073E5E">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AB7131" w:rsidRDefault="00073E5E">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900" w:type="dxa"/>
            <w:tcBorders>
              <w:top w:val="single" w:sz="4" w:space="0" w:color="auto"/>
              <w:left w:val="nil"/>
              <w:bottom w:val="single" w:sz="4" w:space="0" w:color="auto"/>
              <w:right w:val="single" w:sz="4" w:space="0" w:color="auto"/>
            </w:tcBorders>
            <w:vAlign w:val="center"/>
          </w:tcPr>
          <w:p w:rsidR="00AB7131" w:rsidRDefault="00073E5E">
            <w:pPr>
              <w:rPr>
                <w:rFonts w:ascii="仿宋_GB2312" w:eastAsia="仿宋_GB2312" w:hAnsi="宋体" w:cs="宋体"/>
                <w:sz w:val="24"/>
              </w:rPr>
            </w:pPr>
            <w:r>
              <w:rPr>
                <w:rFonts w:ascii="仿宋_GB2312" w:eastAsia="仿宋_GB2312" w:hAnsi="宋体" w:cs="宋体" w:hint="eastAsia"/>
                <w:sz w:val="24"/>
              </w:rPr>
              <w:t>（包括主要技术、条件、成熟度、成本等指标）</w:t>
            </w:r>
          </w:p>
          <w:p w:rsidR="00AB7131" w:rsidRDefault="00AB7131">
            <w:pPr>
              <w:rPr>
                <w:rFonts w:ascii="仿宋_GB2312" w:eastAsia="仿宋_GB2312" w:hAnsi="宋体" w:cs="宋体"/>
                <w:sz w:val="24"/>
              </w:rPr>
            </w:pPr>
          </w:p>
          <w:p w:rsidR="00AB7131" w:rsidRDefault="00073E5E">
            <w:pPr>
              <w:rPr>
                <w:rFonts w:ascii="仿宋_GB2312" w:eastAsia="仿宋_GB2312" w:hAnsi="宋体" w:cs="宋体"/>
                <w:sz w:val="24"/>
              </w:rPr>
            </w:pPr>
            <w:r>
              <w:rPr>
                <w:rFonts w:ascii="仿宋_GB2312" w:eastAsia="仿宋_GB2312" w:hAnsi="宋体" w:cs="宋体" w:hint="eastAsia"/>
                <w:sz w:val="24"/>
              </w:rPr>
              <w:t>技术：</w:t>
            </w:r>
          </w:p>
          <w:p w:rsidR="00AB7131" w:rsidRDefault="00073E5E">
            <w:pPr>
              <w:ind w:firstLineChars="200" w:firstLine="480"/>
              <w:rPr>
                <w:rFonts w:ascii="仿宋_GB2312" w:eastAsia="仿宋_GB2312" w:hAnsi="宋体" w:cs="宋体"/>
                <w:sz w:val="24"/>
              </w:rPr>
            </w:pPr>
            <w:r>
              <w:rPr>
                <w:rFonts w:ascii="仿宋_GB2312" w:eastAsia="仿宋_GB2312" w:hAnsi="宋体" w:cs="宋体"/>
                <w:sz w:val="24"/>
              </w:rPr>
              <w:t>以现代计算机技术、网络技术、自动化技术和信息技术为基</w:t>
            </w:r>
            <w:r>
              <w:rPr>
                <w:rFonts w:ascii="仿宋_GB2312" w:eastAsia="仿宋_GB2312" w:hAnsi="宋体" w:cs="宋体"/>
                <w:sz w:val="24"/>
              </w:rPr>
              <w:lastRenderedPageBreak/>
              <w:t>础的计算机集成系统</w:t>
            </w:r>
            <w:r>
              <w:rPr>
                <w:rFonts w:ascii="仿宋_GB2312" w:eastAsia="仿宋_GB2312" w:hAnsi="宋体" w:cs="宋体" w:hint="eastAsia"/>
                <w:sz w:val="24"/>
              </w:rPr>
              <w:t>。</w:t>
            </w:r>
          </w:p>
          <w:p w:rsidR="00AB7131" w:rsidRDefault="00AB7131">
            <w:pPr>
              <w:ind w:firstLineChars="200" w:firstLine="480"/>
              <w:rPr>
                <w:rFonts w:ascii="仿宋_GB2312" w:eastAsia="仿宋_GB2312" w:hAnsi="宋体" w:cs="宋体"/>
                <w:sz w:val="24"/>
              </w:rPr>
            </w:pPr>
          </w:p>
          <w:p w:rsidR="00AB7131" w:rsidRDefault="00073E5E">
            <w:pPr>
              <w:rPr>
                <w:rFonts w:ascii="仿宋_GB2312" w:eastAsia="仿宋_GB2312" w:hAnsi="宋体" w:cs="宋体"/>
                <w:sz w:val="24"/>
              </w:rPr>
            </w:pPr>
            <w:r>
              <w:rPr>
                <w:rFonts w:ascii="仿宋_GB2312" w:eastAsia="仿宋_GB2312" w:hAnsi="宋体" w:cs="宋体" w:hint="eastAsia"/>
                <w:sz w:val="24"/>
              </w:rPr>
              <w:t>条件：</w:t>
            </w:r>
          </w:p>
          <w:p w:rsidR="00AB7131" w:rsidRDefault="00073E5E">
            <w:pPr>
              <w:ind w:firstLineChars="200" w:firstLine="480"/>
              <w:rPr>
                <w:rFonts w:ascii="仿宋_GB2312" w:eastAsia="仿宋_GB2312" w:hAnsi="宋体" w:cs="宋体"/>
                <w:sz w:val="24"/>
              </w:rPr>
            </w:pPr>
            <w:r>
              <w:rPr>
                <w:rFonts w:ascii="仿宋_GB2312" w:eastAsia="仿宋_GB2312" w:hAnsi="宋体" w:cs="宋体" w:hint="eastAsia"/>
                <w:sz w:val="24"/>
              </w:rPr>
              <w:t>基于当前平台开发，不要再单独设立系统，平时在不断开既有综合监控系统同各个专业接口通信的连接线，且接口两端数据交换正常</w:t>
            </w:r>
            <w:r>
              <w:rPr>
                <w:rFonts w:ascii="仿宋_GB2312" w:eastAsia="仿宋_GB2312" w:hAnsi="宋体" w:cs="宋体"/>
                <w:sz w:val="24"/>
              </w:rPr>
              <w:t>的情况下</w:t>
            </w:r>
            <w:r>
              <w:rPr>
                <w:rFonts w:ascii="仿宋_GB2312" w:eastAsia="仿宋_GB2312" w:hAnsi="宋体" w:cs="宋体" w:hint="eastAsia"/>
                <w:sz w:val="24"/>
              </w:rPr>
              <w:t>，实现对通信状态和服务进程进行可视化监控即可。</w:t>
            </w:r>
          </w:p>
          <w:p w:rsidR="00AB7131" w:rsidRDefault="00AB7131">
            <w:pPr>
              <w:rPr>
                <w:rFonts w:ascii="仿宋_GB2312" w:eastAsia="仿宋_GB2312" w:hAnsi="宋体" w:cs="宋体"/>
                <w:sz w:val="24"/>
              </w:rPr>
            </w:pPr>
          </w:p>
          <w:p w:rsidR="00AB7131" w:rsidRDefault="00073E5E">
            <w:pPr>
              <w:rPr>
                <w:rFonts w:ascii="仿宋_GB2312" w:eastAsia="仿宋_GB2312" w:hAnsi="宋体" w:cs="宋体"/>
                <w:sz w:val="24"/>
              </w:rPr>
            </w:pPr>
            <w:r>
              <w:rPr>
                <w:rFonts w:ascii="仿宋_GB2312" w:eastAsia="仿宋_GB2312" w:hAnsi="宋体" w:cs="宋体" w:hint="eastAsia"/>
                <w:sz w:val="24"/>
              </w:rPr>
              <w:t>成熟度：</w:t>
            </w:r>
          </w:p>
          <w:p w:rsidR="00AB7131" w:rsidRDefault="00073E5E">
            <w:pPr>
              <w:ind w:firstLineChars="200" w:firstLine="480"/>
              <w:rPr>
                <w:rFonts w:ascii="仿宋_GB2312" w:eastAsia="仿宋_GB2312" w:hAnsi="宋体" w:cs="宋体"/>
                <w:sz w:val="24"/>
              </w:rPr>
            </w:pPr>
            <w:r>
              <w:rPr>
                <w:rFonts w:ascii="仿宋_GB2312" w:eastAsia="仿宋_GB2312" w:hAnsi="宋体" w:cs="宋体" w:hint="eastAsia"/>
                <w:sz w:val="24"/>
              </w:rPr>
              <w:t>当前综合监控集成商均未对综合监控系统运营单位的这一需求做出改进。</w:t>
            </w:r>
          </w:p>
          <w:p w:rsidR="00AB7131" w:rsidRDefault="00AB7131">
            <w:pPr>
              <w:ind w:firstLineChars="200" w:firstLine="480"/>
              <w:rPr>
                <w:rFonts w:ascii="仿宋_GB2312" w:eastAsia="仿宋_GB2312" w:hAnsi="宋体" w:cs="宋体"/>
                <w:sz w:val="24"/>
              </w:rPr>
            </w:pPr>
          </w:p>
          <w:p w:rsidR="00AB7131" w:rsidRDefault="00AB7131">
            <w:pPr>
              <w:rPr>
                <w:rFonts w:ascii="仿宋_GB2312" w:eastAsia="仿宋_GB2312" w:hAnsi="宋体" w:cs="宋体"/>
                <w:sz w:val="24"/>
              </w:rPr>
            </w:pPr>
          </w:p>
          <w:p w:rsidR="00AB7131" w:rsidRDefault="00073E5E">
            <w:pPr>
              <w:rPr>
                <w:rFonts w:ascii="仿宋_GB2312" w:eastAsia="仿宋_GB2312" w:hAnsi="宋体" w:cs="宋体"/>
                <w:sz w:val="24"/>
              </w:rPr>
            </w:pPr>
            <w:r>
              <w:rPr>
                <w:rFonts w:ascii="仿宋_GB2312" w:eastAsia="仿宋_GB2312" w:hAnsi="宋体" w:cs="宋体" w:hint="eastAsia"/>
                <w:sz w:val="24"/>
              </w:rPr>
              <w:t>成本：</w:t>
            </w:r>
          </w:p>
          <w:p w:rsidR="00AB7131" w:rsidRDefault="00073E5E">
            <w:pPr>
              <w:ind w:firstLineChars="200" w:firstLine="480"/>
              <w:rPr>
                <w:rFonts w:ascii="仿宋_GB2312" w:eastAsia="仿宋_GB2312" w:hAnsi="宋体" w:cs="宋体"/>
                <w:sz w:val="24"/>
              </w:rPr>
            </w:pPr>
            <w:r>
              <w:rPr>
                <w:rFonts w:ascii="仿宋_GB2312" w:eastAsia="仿宋_GB2312" w:hAnsi="宋体" w:cs="宋体" w:hint="eastAsia"/>
                <w:sz w:val="24"/>
              </w:rPr>
              <w:t>参考设计方案硬件设备和软件开发成本。</w:t>
            </w:r>
          </w:p>
        </w:tc>
      </w:tr>
      <w:tr w:rsidR="00AB7131">
        <w:trPr>
          <w:trHeight w:val="567"/>
        </w:trPr>
        <w:tc>
          <w:tcPr>
            <w:tcW w:w="630" w:type="dxa"/>
            <w:vMerge/>
            <w:tcBorders>
              <w:left w:val="single" w:sz="4" w:space="0" w:color="auto"/>
              <w:bottom w:val="single" w:sz="4" w:space="0" w:color="auto"/>
              <w:right w:val="single" w:sz="4" w:space="0" w:color="auto"/>
            </w:tcBorders>
            <w:vAlign w:val="center"/>
          </w:tcPr>
          <w:p w:rsidR="00AB7131" w:rsidRDefault="00AB7131">
            <w:pPr>
              <w:rPr>
                <w:rFonts w:ascii="仿宋_GB2312" w:eastAsia="仿宋_GB2312" w:hAnsi="宋体" w:cs="宋体"/>
                <w:kern w:val="0"/>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AB7131" w:rsidRDefault="00073E5E">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AB7131" w:rsidRDefault="00073E5E">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AB7131" w:rsidRDefault="00073E5E">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900" w:type="dxa"/>
            <w:tcBorders>
              <w:top w:val="single" w:sz="4" w:space="0" w:color="auto"/>
              <w:left w:val="nil"/>
              <w:bottom w:val="single" w:sz="4" w:space="0" w:color="auto"/>
              <w:right w:val="single" w:sz="4" w:space="0" w:color="auto"/>
            </w:tcBorders>
            <w:vAlign w:val="center"/>
          </w:tcPr>
          <w:p w:rsidR="00AB7131" w:rsidRDefault="00073E5E">
            <w:pPr>
              <w:rPr>
                <w:rFonts w:ascii="仿宋_GB2312" w:eastAsia="仿宋_GB2312" w:hAnsi="宋体" w:cs="宋体"/>
                <w:kern w:val="0"/>
                <w:sz w:val="24"/>
              </w:rPr>
            </w:pPr>
            <w:r>
              <w:rPr>
                <w:rFonts w:ascii="仿宋_GB2312" w:eastAsia="仿宋_GB2312" w:hAnsi="宋体" w:cs="宋体" w:hint="eastAsia"/>
                <w:sz w:val="24"/>
              </w:rPr>
              <w:t>（企业已经开展的工作、所处阶段、投入资金和人力、仪器设备、生产条件等）</w:t>
            </w:r>
          </w:p>
          <w:p w:rsidR="00AB7131" w:rsidRDefault="00AB7131">
            <w:pPr>
              <w:rPr>
                <w:rFonts w:ascii="仿宋_GB2312" w:eastAsia="仿宋_GB2312" w:hAnsi="宋体" w:cs="宋体"/>
                <w:kern w:val="0"/>
                <w:sz w:val="24"/>
              </w:rPr>
            </w:pPr>
          </w:p>
          <w:p w:rsidR="00AB7131" w:rsidRDefault="00AB7131">
            <w:pPr>
              <w:rPr>
                <w:rFonts w:ascii="仿宋_GB2312" w:eastAsia="仿宋_GB2312" w:hAnsi="宋体" w:cs="宋体"/>
                <w:kern w:val="0"/>
                <w:sz w:val="24"/>
              </w:rPr>
            </w:pPr>
          </w:p>
          <w:p w:rsidR="00AB7131" w:rsidRDefault="00AB7131">
            <w:pPr>
              <w:rPr>
                <w:rFonts w:ascii="仿宋_GB2312" w:eastAsia="仿宋_GB2312" w:hAnsi="宋体" w:cs="宋体"/>
                <w:kern w:val="0"/>
                <w:sz w:val="24"/>
              </w:rPr>
            </w:pPr>
          </w:p>
          <w:p w:rsidR="00AB7131" w:rsidRDefault="00073E5E">
            <w:pPr>
              <w:rPr>
                <w:rFonts w:ascii="仿宋_GB2312" w:eastAsia="仿宋_GB2312" w:hAnsi="宋体" w:cs="宋体"/>
                <w:kern w:val="0"/>
                <w:sz w:val="24"/>
              </w:rPr>
            </w:pPr>
            <w:r>
              <w:rPr>
                <w:rFonts w:ascii="仿宋_GB2312" w:eastAsia="仿宋_GB2312" w:hAnsi="宋体" w:cs="宋体" w:hint="eastAsia"/>
                <w:kern w:val="0"/>
                <w:sz w:val="24"/>
              </w:rPr>
              <w:t>企业尚无对此项需求开展过相关工作。</w:t>
            </w:r>
          </w:p>
          <w:p w:rsidR="00AB7131" w:rsidRDefault="00AB7131">
            <w:pPr>
              <w:rPr>
                <w:rFonts w:ascii="仿宋_GB2312" w:eastAsia="仿宋_GB2312" w:hAnsi="宋体" w:cs="宋体"/>
                <w:kern w:val="0"/>
                <w:sz w:val="24"/>
              </w:rPr>
            </w:pPr>
          </w:p>
          <w:p w:rsidR="00AB7131" w:rsidRDefault="00AB7131">
            <w:pPr>
              <w:rPr>
                <w:rFonts w:ascii="仿宋_GB2312" w:eastAsia="仿宋_GB2312" w:hAnsi="宋体" w:cs="宋体"/>
                <w:kern w:val="0"/>
                <w:sz w:val="24"/>
              </w:rPr>
            </w:pPr>
          </w:p>
          <w:p w:rsidR="00AB7131" w:rsidRDefault="00AB7131">
            <w:pPr>
              <w:rPr>
                <w:rFonts w:ascii="仿宋_GB2312" w:eastAsia="仿宋_GB2312" w:hAnsi="宋体" w:cs="宋体"/>
                <w:kern w:val="0"/>
                <w:sz w:val="24"/>
              </w:rPr>
            </w:pPr>
          </w:p>
          <w:p w:rsidR="00AB7131" w:rsidRDefault="00AB7131">
            <w:pPr>
              <w:rPr>
                <w:rFonts w:ascii="仿宋_GB2312" w:eastAsia="仿宋_GB2312" w:hAnsi="宋体" w:cs="宋体"/>
                <w:kern w:val="0"/>
                <w:sz w:val="24"/>
              </w:rPr>
            </w:pPr>
          </w:p>
        </w:tc>
      </w:tr>
      <w:tr w:rsidR="00AB7131">
        <w:trPr>
          <w:trHeight w:val="1664"/>
        </w:trPr>
        <w:tc>
          <w:tcPr>
            <w:tcW w:w="630" w:type="dxa"/>
            <w:vMerge w:val="restart"/>
            <w:tcBorders>
              <w:top w:val="nil"/>
              <w:left w:val="single" w:sz="4" w:space="0" w:color="auto"/>
              <w:bottom w:val="single" w:sz="4" w:space="0" w:color="auto"/>
              <w:right w:val="single" w:sz="4" w:space="0" w:color="auto"/>
            </w:tcBorders>
            <w:vAlign w:val="center"/>
          </w:tcPr>
          <w:p w:rsidR="00AB7131" w:rsidRDefault="00073E5E">
            <w:pPr>
              <w:jc w:val="center"/>
              <w:rPr>
                <w:rFonts w:ascii="仿宋_GB2312" w:eastAsia="仿宋_GB2312" w:hAnsi="宋体" w:cs="宋体"/>
                <w:kern w:val="0"/>
                <w:sz w:val="24"/>
              </w:rPr>
            </w:pPr>
            <w:r>
              <w:rPr>
                <w:rFonts w:ascii="仿宋_GB2312" w:eastAsia="仿宋_GB2312" w:hAnsi="宋体" w:cs="宋体" w:hint="eastAsia"/>
                <w:kern w:val="0"/>
                <w:sz w:val="24"/>
              </w:rPr>
              <w:t>产学研合作需求</w:t>
            </w:r>
          </w:p>
        </w:tc>
        <w:tc>
          <w:tcPr>
            <w:tcW w:w="1215" w:type="dxa"/>
            <w:gridSpan w:val="2"/>
            <w:tcBorders>
              <w:top w:val="single" w:sz="4" w:space="0" w:color="auto"/>
              <w:left w:val="nil"/>
              <w:bottom w:val="single" w:sz="4" w:space="0" w:color="auto"/>
              <w:right w:val="single" w:sz="4" w:space="0" w:color="auto"/>
            </w:tcBorders>
            <w:vAlign w:val="center"/>
          </w:tcPr>
          <w:p w:rsidR="00AB7131" w:rsidRDefault="00073E5E">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AB7131" w:rsidRDefault="00073E5E">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900" w:type="dxa"/>
            <w:tcBorders>
              <w:top w:val="single" w:sz="4" w:space="0" w:color="auto"/>
              <w:left w:val="nil"/>
              <w:bottom w:val="single" w:sz="4" w:space="0" w:color="auto"/>
              <w:right w:val="single" w:sz="4" w:space="0" w:color="auto"/>
            </w:tcBorders>
            <w:vAlign w:val="center"/>
          </w:tcPr>
          <w:p w:rsidR="00AB7131" w:rsidRDefault="00073E5E">
            <w:pPr>
              <w:rPr>
                <w:rFonts w:ascii="仿宋_GB2312" w:eastAsia="仿宋_GB2312" w:hAnsi="宋体" w:cs="宋体"/>
                <w:sz w:val="24"/>
              </w:rPr>
            </w:pPr>
            <w:r>
              <w:rPr>
                <w:rFonts w:ascii="仿宋_GB2312" w:eastAsia="仿宋_GB2312" w:hAnsi="宋体" w:cs="宋体" w:hint="eastAsia"/>
                <w:sz w:val="24"/>
              </w:rPr>
              <w:t>（希望与哪类高校、科研院所开展产学研合作，共建创新载体，以及对专家及团队所属领域和水平的要求）</w:t>
            </w:r>
          </w:p>
          <w:p w:rsidR="00AB7131" w:rsidRDefault="00AB7131">
            <w:pPr>
              <w:rPr>
                <w:rFonts w:ascii="仿宋_GB2312" w:eastAsia="仿宋_GB2312" w:hAnsi="宋体" w:cs="宋体"/>
                <w:sz w:val="24"/>
              </w:rPr>
            </w:pPr>
          </w:p>
          <w:p w:rsidR="00AB7131" w:rsidRDefault="00AB7131">
            <w:pPr>
              <w:rPr>
                <w:rFonts w:ascii="仿宋_GB2312" w:eastAsia="仿宋_GB2312" w:hAnsi="宋体" w:cs="宋体"/>
                <w:sz w:val="24"/>
              </w:rPr>
            </w:pPr>
          </w:p>
          <w:p w:rsidR="00AB7131" w:rsidRDefault="00AB7131">
            <w:pPr>
              <w:rPr>
                <w:rFonts w:ascii="仿宋_GB2312" w:eastAsia="仿宋_GB2312" w:hAnsi="宋体" w:cs="宋体"/>
                <w:sz w:val="24"/>
              </w:rPr>
            </w:pPr>
          </w:p>
          <w:p w:rsidR="00AB7131" w:rsidRDefault="00073E5E">
            <w:pPr>
              <w:ind w:firstLineChars="200" w:firstLine="480"/>
              <w:rPr>
                <w:rFonts w:ascii="仿宋_GB2312" w:eastAsia="仿宋_GB2312" w:hAnsi="宋体" w:cs="宋体"/>
                <w:sz w:val="24"/>
              </w:rPr>
            </w:pPr>
            <w:r>
              <w:rPr>
                <w:rFonts w:ascii="仿宋_GB2312" w:eastAsia="仿宋_GB2312" w:hAnsi="宋体" w:cs="宋体" w:hint="eastAsia"/>
                <w:sz w:val="24"/>
              </w:rPr>
              <w:t>希望与有地铁建设经验的高校和科研院开展产学研合作，专家及团队从事地铁行业项目不低于5年工作经验。</w:t>
            </w:r>
          </w:p>
          <w:p w:rsidR="00AB7131" w:rsidRDefault="00AB7131">
            <w:pPr>
              <w:rPr>
                <w:rFonts w:ascii="仿宋_GB2312" w:eastAsia="仿宋_GB2312" w:hAnsi="宋体" w:cs="宋体"/>
                <w:sz w:val="24"/>
              </w:rPr>
            </w:pPr>
          </w:p>
          <w:p w:rsidR="00AB7131" w:rsidRDefault="00AB7131">
            <w:pPr>
              <w:rPr>
                <w:rFonts w:ascii="仿宋_GB2312" w:eastAsia="仿宋_GB2312" w:hAnsi="宋体" w:cs="宋体"/>
                <w:sz w:val="24"/>
              </w:rPr>
            </w:pPr>
          </w:p>
          <w:p w:rsidR="00AB7131" w:rsidRDefault="00AB7131">
            <w:pPr>
              <w:rPr>
                <w:rFonts w:ascii="仿宋_GB2312" w:eastAsia="仿宋_GB2312" w:hAnsi="宋体" w:cs="宋体"/>
                <w:sz w:val="24"/>
              </w:rPr>
            </w:pPr>
          </w:p>
          <w:p w:rsidR="00AB7131" w:rsidRDefault="00AB7131">
            <w:pPr>
              <w:rPr>
                <w:rFonts w:ascii="仿宋_GB2312" w:eastAsia="仿宋_GB2312" w:hAnsi="宋体" w:cs="宋体"/>
                <w:sz w:val="24"/>
              </w:rPr>
            </w:pPr>
          </w:p>
        </w:tc>
      </w:tr>
      <w:tr w:rsidR="00AB7131">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AB7131" w:rsidRDefault="00AB7131">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AB7131" w:rsidRDefault="00073E5E">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AB7131" w:rsidRDefault="00073E5E">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tcBorders>
              <w:top w:val="single" w:sz="4" w:space="0" w:color="auto"/>
              <w:left w:val="nil"/>
              <w:bottom w:val="single" w:sz="4" w:space="0" w:color="auto"/>
              <w:right w:val="single" w:sz="4" w:space="0" w:color="auto"/>
            </w:tcBorders>
            <w:vAlign w:val="center"/>
          </w:tcPr>
          <w:p w:rsidR="00AB7131" w:rsidRDefault="00073E5E">
            <w:pPr>
              <w:rPr>
                <w:rFonts w:ascii="仿宋_GB2312" w:eastAsia="仿宋_GB2312" w:hAnsi="宋体" w:cs="宋体"/>
                <w:sz w:val="24"/>
              </w:rPr>
            </w:pPr>
            <w:r>
              <w:rPr>
                <w:rFonts w:ascii="仿宋_GB2312" w:eastAsia="仿宋_GB2312" w:hAnsi="宋体" w:cs="宋体" w:hint="eastAsia"/>
                <w:sz w:val="24"/>
              </w:rPr>
              <w:t xml:space="preserve"> □技术转让    □技术入股   □联合开发   □委托研发 </w:t>
            </w:r>
          </w:p>
          <w:p w:rsidR="00AB7131" w:rsidRDefault="00073E5E">
            <w:pPr>
              <w:rPr>
                <w:rFonts w:ascii="仿宋_GB2312" w:eastAsia="仿宋_GB2312" w:hAnsi="宋体" w:cs="宋体"/>
                <w:sz w:val="24"/>
              </w:rPr>
            </w:pPr>
            <w:r>
              <w:rPr>
                <w:rFonts w:ascii="仿宋_GB2312" w:eastAsia="仿宋_GB2312" w:hAnsi="宋体" w:cs="宋体" w:hint="eastAsia"/>
                <w:sz w:val="24"/>
              </w:rPr>
              <w:t xml:space="preserve"> □委托团队、专家长期技术服务    </w:t>
            </w:r>
            <w:r>
              <w:rPr>
                <w:rFonts w:ascii="Wingdings 2" w:eastAsia="仿宋_GB2312" w:hAnsi="Wingdings 2" w:cs="宋体"/>
                <w:sz w:val="24"/>
              </w:rPr>
              <w:t></w:t>
            </w:r>
            <w:r>
              <w:rPr>
                <w:rFonts w:ascii="仿宋_GB2312" w:eastAsia="仿宋_GB2312" w:hAnsi="宋体" w:cs="宋体" w:hint="eastAsia"/>
                <w:sz w:val="24"/>
              </w:rPr>
              <w:t>共建新研发、生产实体</w:t>
            </w:r>
          </w:p>
        </w:tc>
      </w:tr>
      <w:tr w:rsidR="00AB7131">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AB7131" w:rsidRDefault="00073E5E">
            <w:pPr>
              <w:jc w:val="center"/>
              <w:rPr>
                <w:rFonts w:ascii="仿宋_GB2312" w:eastAsia="仿宋_GB2312" w:hAnsi="宋体" w:cs="宋体"/>
                <w:kern w:val="0"/>
                <w:sz w:val="24"/>
              </w:rPr>
            </w:pPr>
            <w:r>
              <w:rPr>
                <w:rFonts w:ascii="仿宋_GB2312" w:eastAsia="仿宋_GB2312" w:hAnsi="宋体" w:cs="宋体" w:hint="eastAsia"/>
                <w:kern w:val="0"/>
                <w:sz w:val="24"/>
              </w:rPr>
              <w:t>其他需</w:t>
            </w:r>
            <w:r>
              <w:rPr>
                <w:rFonts w:ascii="仿宋_GB2312" w:eastAsia="仿宋_GB2312" w:hAnsi="宋体" w:cs="宋体" w:hint="eastAsia"/>
                <w:kern w:val="0"/>
                <w:sz w:val="24"/>
              </w:rPr>
              <w:lastRenderedPageBreak/>
              <w:t>求</w:t>
            </w:r>
          </w:p>
        </w:tc>
        <w:tc>
          <w:tcPr>
            <w:tcW w:w="8115" w:type="dxa"/>
            <w:gridSpan w:val="3"/>
            <w:tcBorders>
              <w:top w:val="single" w:sz="4" w:space="0" w:color="auto"/>
              <w:left w:val="nil"/>
              <w:bottom w:val="single" w:sz="4" w:space="0" w:color="auto"/>
              <w:right w:val="single" w:sz="4" w:space="0" w:color="auto"/>
            </w:tcBorders>
            <w:vAlign w:val="center"/>
          </w:tcPr>
          <w:p w:rsidR="00AB7131" w:rsidRDefault="00073E5E">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lastRenderedPageBreak/>
              <w:t xml:space="preserve">□技术转移  □研发费用加计扣除  □知识产权  □科技金融 </w:t>
            </w:r>
          </w:p>
          <w:p w:rsidR="00AB7131" w:rsidRDefault="00073E5E">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 xml:space="preserve">□检验检测  □质量体系  </w:t>
            </w:r>
            <w:r>
              <w:rPr>
                <w:rFonts w:ascii="仿宋_GB2312" w:eastAsia="仿宋_GB2312" w:hint="eastAsia"/>
                <w:sz w:val="24"/>
                <w:szCs w:val="24"/>
              </w:rPr>
              <w:t xml:space="preserve">□行业政策   □科技政策  □招标采购 </w:t>
            </w:r>
          </w:p>
          <w:p w:rsidR="00AB7131" w:rsidRDefault="00073E5E">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 xml:space="preserve">□产品/服务市场占有率分析  □市场前景分析  □企业发展战略咨询           </w:t>
            </w:r>
            <w:r>
              <w:rPr>
                <w:rFonts w:ascii="仿宋_GB2312" w:eastAsia="仿宋_GB2312" w:hint="eastAsia"/>
                <w:sz w:val="24"/>
                <w:szCs w:val="24"/>
              </w:rPr>
              <w:lastRenderedPageBreak/>
              <w:t>□其他</w:t>
            </w:r>
          </w:p>
        </w:tc>
      </w:tr>
      <w:tr w:rsidR="00AB7131">
        <w:tc>
          <w:tcPr>
            <w:tcW w:w="8745" w:type="dxa"/>
            <w:gridSpan w:val="4"/>
            <w:tcBorders>
              <w:top w:val="single" w:sz="4" w:space="0" w:color="auto"/>
              <w:left w:val="single" w:sz="4" w:space="0" w:color="auto"/>
              <w:bottom w:val="single" w:sz="4" w:space="0" w:color="auto"/>
              <w:right w:val="single" w:sz="4" w:space="0" w:color="auto"/>
            </w:tcBorders>
          </w:tcPr>
          <w:p w:rsidR="00AB7131" w:rsidRDefault="00073E5E">
            <w:pPr>
              <w:jc w:val="center"/>
              <w:rPr>
                <w:rFonts w:ascii="仿宋_GB2312" w:eastAsia="仿宋_GB2312" w:hAnsi="宋体" w:cs="宋体"/>
                <w:sz w:val="24"/>
                <w:u w:val="single"/>
              </w:rPr>
            </w:pPr>
            <w:r>
              <w:rPr>
                <w:rFonts w:ascii="仿宋_GB2312" w:eastAsia="仿宋_GB2312" w:hAnsi="宋体" w:cs="宋体" w:hint="eastAsia"/>
                <w:b/>
                <w:bCs/>
                <w:sz w:val="24"/>
              </w:rPr>
              <w:lastRenderedPageBreak/>
              <w:t>管理信息</w:t>
            </w:r>
          </w:p>
        </w:tc>
      </w:tr>
      <w:tr w:rsidR="00AB7131">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AB7131" w:rsidRDefault="00073E5E">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AB7131" w:rsidRDefault="00073E5E">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7055" w:type="dxa"/>
            <w:gridSpan w:val="2"/>
            <w:tcBorders>
              <w:top w:val="single" w:sz="4" w:space="0" w:color="auto"/>
              <w:left w:val="single" w:sz="4" w:space="0" w:color="auto"/>
              <w:bottom w:val="single" w:sz="4" w:space="0" w:color="auto"/>
              <w:right w:val="single" w:sz="4" w:space="0" w:color="auto"/>
            </w:tcBorders>
          </w:tcPr>
          <w:p w:rsidR="00AB7131" w:rsidRDefault="00073E5E">
            <w:pPr>
              <w:rPr>
                <w:rFonts w:ascii="仿宋_GB2312" w:eastAsia="仿宋_GB2312" w:hAnsi="宋体" w:cs="宋体"/>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 xml:space="preserve">是                              </w:t>
            </w:r>
            <w:r>
              <w:rPr>
                <w:rFonts w:ascii="仿宋_GB2312" w:eastAsia="仿宋_GB2312" w:hAnsi="宋体" w:cs="宋体" w:hint="eastAsia"/>
                <w:sz w:val="24"/>
              </w:rPr>
              <w:t xml:space="preserve"> □否</w:t>
            </w:r>
          </w:p>
          <w:p w:rsidR="00AB7131" w:rsidRDefault="00073E5E">
            <w:pPr>
              <w:rPr>
                <w:rFonts w:ascii="仿宋_GB2312" w:eastAsia="仿宋_GB2312" w:hAnsi="宋体" w:cs="宋体"/>
                <w:sz w:val="24"/>
                <w:u w:val="single"/>
              </w:rPr>
            </w:pPr>
            <w:r>
              <w:rPr>
                <w:rFonts w:ascii="仿宋_GB2312" w:eastAsia="仿宋_GB2312" w:hAnsi="宋体" w:cs="宋体" w:hint="eastAsia"/>
                <w:sz w:val="24"/>
              </w:rPr>
              <w:t xml:space="preserve"> □</w:t>
            </w:r>
            <w:r>
              <w:rPr>
                <w:rFonts w:ascii="仿宋_GB2312" w:eastAsia="仿宋_GB2312" w:hAnsi="宋体" w:cs="宋体" w:hint="eastAsia"/>
                <w:kern w:val="0"/>
                <w:sz w:val="24"/>
              </w:rPr>
              <w:t>部分公开(说明）</w:t>
            </w:r>
          </w:p>
        </w:tc>
      </w:tr>
      <w:tr w:rsidR="00AB7131">
        <w:tc>
          <w:tcPr>
            <w:tcW w:w="1690" w:type="dxa"/>
            <w:gridSpan w:val="2"/>
            <w:tcBorders>
              <w:top w:val="single" w:sz="4" w:space="0" w:color="auto"/>
              <w:left w:val="single" w:sz="4" w:space="0" w:color="auto"/>
              <w:bottom w:val="single" w:sz="4" w:space="0" w:color="auto"/>
              <w:right w:val="single" w:sz="4" w:space="0" w:color="auto"/>
            </w:tcBorders>
            <w:vAlign w:val="center"/>
          </w:tcPr>
          <w:p w:rsidR="00AB7131" w:rsidRDefault="00073E5E">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AB7131" w:rsidRDefault="00073E5E">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7055" w:type="dxa"/>
            <w:gridSpan w:val="2"/>
            <w:tcBorders>
              <w:top w:val="single" w:sz="4" w:space="0" w:color="auto"/>
              <w:left w:val="single" w:sz="4" w:space="0" w:color="auto"/>
              <w:bottom w:val="single" w:sz="4" w:space="0" w:color="auto"/>
              <w:right w:val="single" w:sz="4" w:space="0" w:color="auto"/>
            </w:tcBorders>
          </w:tcPr>
          <w:p w:rsidR="00AB7131" w:rsidRDefault="00073E5E">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 xml:space="preserve">是                </w:t>
            </w:r>
          </w:p>
          <w:p w:rsidR="00AB7131" w:rsidRDefault="00073E5E">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AB7131">
        <w:tc>
          <w:tcPr>
            <w:tcW w:w="1690" w:type="dxa"/>
            <w:gridSpan w:val="2"/>
            <w:tcBorders>
              <w:top w:val="single" w:sz="4" w:space="0" w:color="auto"/>
              <w:left w:val="single" w:sz="4" w:space="0" w:color="auto"/>
              <w:bottom w:val="single" w:sz="4" w:space="0" w:color="auto"/>
              <w:right w:val="single" w:sz="4" w:space="0" w:color="auto"/>
            </w:tcBorders>
            <w:vAlign w:val="center"/>
          </w:tcPr>
          <w:p w:rsidR="00AB7131" w:rsidRDefault="00073E5E">
            <w:pPr>
              <w:jc w:val="center"/>
              <w:rPr>
                <w:rFonts w:ascii="仿宋_GB2312" w:eastAsia="仿宋_GB2312" w:hAnsi="宋体" w:cs="宋体"/>
                <w:kern w:val="0"/>
                <w:sz w:val="24"/>
              </w:rPr>
            </w:pPr>
            <w:r>
              <w:rPr>
                <w:rFonts w:ascii="仿宋_GB2312" w:eastAsia="仿宋_GB2312" w:hAnsi="宋体" w:cs="宋体" w:hint="eastAsia"/>
                <w:kern w:val="0"/>
                <w:sz w:val="24"/>
              </w:rPr>
              <w:t>同意参与对解决方案的筛选评价</w:t>
            </w:r>
          </w:p>
        </w:tc>
        <w:tc>
          <w:tcPr>
            <w:tcW w:w="7055" w:type="dxa"/>
            <w:gridSpan w:val="2"/>
            <w:tcBorders>
              <w:top w:val="single" w:sz="4" w:space="0" w:color="auto"/>
              <w:left w:val="single" w:sz="4" w:space="0" w:color="auto"/>
              <w:bottom w:val="single" w:sz="4" w:space="0" w:color="auto"/>
              <w:right w:val="single" w:sz="4" w:space="0" w:color="auto"/>
            </w:tcBorders>
            <w:vAlign w:val="center"/>
          </w:tcPr>
          <w:p w:rsidR="00AB7131" w:rsidRDefault="00073E5E">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是</w:t>
            </w:r>
          </w:p>
          <w:p w:rsidR="00AB7131" w:rsidRDefault="00073E5E">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AB7131">
        <w:tc>
          <w:tcPr>
            <w:tcW w:w="1690" w:type="dxa"/>
            <w:gridSpan w:val="2"/>
            <w:tcBorders>
              <w:top w:val="single" w:sz="4" w:space="0" w:color="auto"/>
              <w:left w:val="single" w:sz="4" w:space="0" w:color="auto"/>
              <w:bottom w:val="single" w:sz="4" w:space="0" w:color="auto"/>
              <w:right w:val="single" w:sz="4" w:space="0" w:color="auto"/>
            </w:tcBorders>
            <w:vAlign w:val="center"/>
          </w:tcPr>
          <w:p w:rsidR="00AB7131" w:rsidRDefault="00073E5E">
            <w:pPr>
              <w:jc w:val="center"/>
              <w:rPr>
                <w:rFonts w:ascii="仿宋_GB2312" w:eastAsia="仿宋_GB2312" w:hAnsi="宋体" w:cs="宋体"/>
                <w:kern w:val="0"/>
                <w:sz w:val="24"/>
              </w:rPr>
            </w:pPr>
            <w:r>
              <w:rPr>
                <w:rFonts w:ascii="仿宋_GB2312" w:eastAsia="仿宋_GB2312" w:hAnsi="宋体" w:cs="宋体" w:hint="eastAsia"/>
                <w:kern w:val="0"/>
                <w:sz w:val="24"/>
              </w:rPr>
              <w:t>同意对优秀解决方案给予奖励</w:t>
            </w:r>
          </w:p>
        </w:tc>
        <w:tc>
          <w:tcPr>
            <w:tcW w:w="7055" w:type="dxa"/>
            <w:gridSpan w:val="2"/>
            <w:tcBorders>
              <w:top w:val="single" w:sz="4" w:space="0" w:color="auto"/>
              <w:left w:val="single" w:sz="4" w:space="0" w:color="auto"/>
              <w:bottom w:val="single" w:sz="4" w:space="0" w:color="auto"/>
              <w:right w:val="single" w:sz="4" w:space="0" w:color="auto"/>
            </w:tcBorders>
          </w:tcPr>
          <w:p w:rsidR="00AB7131" w:rsidRDefault="00073E5E">
            <w:pPr>
              <w:rPr>
                <w:rFonts w:ascii="仿宋_GB2312" w:eastAsia="仿宋_GB2312" w:hAnsi="宋体" w:cs="宋体"/>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是，金额</w:t>
            </w:r>
            <w:r>
              <w:rPr>
                <w:rFonts w:ascii="仿宋_GB2312" w:eastAsia="仿宋_GB2312" w:hAnsi="宋体" w:cs="宋体" w:hint="eastAsia"/>
                <w:sz w:val="24"/>
              </w:rPr>
              <w:t>万元。</w:t>
            </w:r>
            <w:r>
              <w:rPr>
                <w:rFonts w:ascii="仿宋_GB2312" w:eastAsia="仿宋_GB2312" w:hAnsi="宋体" w:cs="宋体" w:hint="eastAsia"/>
                <w:kern w:val="0"/>
                <w:sz w:val="24"/>
              </w:rPr>
              <w:t>（奖金仅用作奖励现场参赛者，不作为技术转让、技术许可或其他独占性合作的前提条件）</w:t>
            </w:r>
          </w:p>
          <w:p w:rsidR="00AB7131" w:rsidRDefault="00073E5E">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否</w:t>
            </w:r>
          </w:p>
          <w:p w:rsidR="00AB7131" w:rsidRDefault="00073E5E">
            <w:pPr>
              <w:rPr>
                <w:rFonts w:ascii="仿宋_GB2312" w:eastAsia="仿宋_GB2312" w:hAnsi="宋体" w:cs="宋体"/>
                <w:kern w:val="0"/>
                <w:sz w:val="24"/>
              </w:rPr>
            </w:pPr>
            <w:r>
              <w:rPr>
                <w:rFonts w:ascii="仿宋_GB2312" w:eastAsia="仿宋_GB2312" w:hAnsi="宋体" w:cs="宋体" w:hint="eastAsia"/>
                <w:kern w:val="0"/>
                <w:sz w:val="24"/>
              </w:rPr>
              <w:br/>
              <w:t xml:space="preserve">                     法人代表：             年  月  日</w:t>
            </w:r>
          </w:p>
        </w:tc>
      </w:tr>
    </w:tbl>
    <w:p w:rsidR="00AB7131" w:rsidRDefault="00AB7131">
      <w:pPr>
        <w:rPr>
          <w:rFonts w:ascii="仿宋_GB2312" w:eastAsia="仿宋_GB2312"/>
          <w:sz w:val="32"/>
          <w:szCs w:val="32"/>
        </w:rPr>
      </w:pPr>
    </w:p>
    <w:sectPr w:rsidR="00AB7131" w:rsidSect="00AB7131">
      <w:pgSz w:w="11906" w:h="16838"/>
      <w:pgMar w:top="2268"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137B" w:rsidRDefault="0092137B" w:rsidP="0079043F">
      <w:pPr>
        <w:ind w:firstLine="640"/>
      </w:pPr>
      <w:r>
        <w:separator/>
      </w:r>
    </w:p>
  </w:endnote>
  <w:endnote w:type="continuationSeparator" w:id="1">
    <w:p w:rsidR="0092137B" w:rsidRDefault="0092137B" w:rsidP="0079043F">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137B" w:rsidRDefault="0092137B" w:rsidP="0079043F">
      <w:pPr>
        <w:ind w:firstLine="640"/>
      </w:pPr>
      <w:r>
        <w:separator/>
      </w:r>
    </w:p>
  </w:footnote>
  <w:footnote w:type="continuationSeparator" w:id="1">
    <w:p w:rsidR="0092137B" w:rsidRDefault="0092137B" w:rsidP="0079043F">
      <w:pPr>
        <w:ind w:firstLine="64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F21D6"/>
    <w:rsid w:val="00073E5E"/>
    <w:rsid w:val="001201E3"/>
    <w:rsid w:val="002F1279"/>
    <w:rsid w:val="00432912"/>
    <w:rsid w:val="004C0619"/>
    <w:rsid w:val="00537710"/>
    <w:rsid w:val="006F21D6"/>
    <w:rsid w:val="007318D2"/>
    <w:rsid w:val="0079043F"/>
    <w:rsid w:val="007F1F75"/>
    <w:rsid w:val="0092137B"/>
    <w:rsid w:val="009D60CD"/>
    <w:rsid w:val="00AB7131"/>
    <w:rsid w:val="00B17DA6"/>
    <w:rsid w:val="00B446AD"/>
    <w:rsid w:val="00D96142"/>
    <w:rsid w:val="00E840F4"/>
    <w:rsid w:val="00EB7414"/>
    <w:rsid w:val="00F46DC2"/>
    <w:rsid w:val="00F51275"/>
    <w:rsid w:val="00F521ED"/>
    <w:rsid w:val="03785BD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uiPriority="35" w:qFormat="1"/>
    <w:lsdException w:name="Title" w:semiHidden="0" w:uiPriority="10" w:unhideWhenUsed="0" w:qFormat="1"/>
    <w:lsdException w:name="Default Paragraph Font" w:uiPriority="1"/>
    <w:lsdException w:name="Body Text" w:semiHidden="0" w:uiPriority="0" w:unhideWhenUsed="0"/>
    <w:lsdException w:name="Subtitle" w:semiHidden="0" w:uiPriority="11" w:unhideWhenUsed="0" w:qFormat="1"/>
    <w:lsdException w:name="Date" w:semiHidden="0" w:uiPriority="0" w:unhideWhenUsed="0"/>
    <w:lsdException w:name="Body Text 3" w:semiHidden="0" w:uiPriority="0" w:unhideWhenUsed="0"/>
    <w:lsdException w:name="Hyperlink" w:semiHidden="0" w:uiPriority="0" w:unhideWhenUsed="0"/>
    <w:lsdException w:name="Strong" w:semiHidden="0" w:uiPriority="22" w:unhideWhenUsed="0" w:qFormat="1"/>
    <w:lsdException w:name="Emphasis" w:semiHidden="0" w:uiPriority="20" w:unhideWhenUsed="0" w:qFormat="1"/>
    <w:lsdException w:name="Normal (Web)" w:semiHidden="0" w:uiPriority="0" w:unhideWhenUsed="0"/>
    <w:lsdException w:name="Balloon Text" w:semiHidden="0" w:unhideWhenUsed="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7131"/>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AB7131"/>
    <w:pPr>
      <w:keepNext/>
      <w:keepLines/>
      <w:spacing w:before="340" w:after="330" w:line="576" w:lineRule="auto"/>
      <w:jc w:val="center"/>
      <w:outlineLvl w:val="0"/>
    </w:pPr>
    <w:rPr>
      <w:rFonts w:ascii="Calibri" w:eastAsia="方正小标宋简体" w:hAnsi="Calibri" w:cs="Times New Roman"/>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Char"/>
    <w:rsid w:val="00AB7131"/>
    <w:rPr>
      <w:rFonts w:ascii="仿宋_GB2312" w:eastAsia="仿宋_GB2312" w:hAnsi="Calibri" w:cs="Times New Roman"/>
      <w:spacing w:val="-4"/>
      <w:sz w:val="16"/>
      <w:szCs w:val="16"/>
    </w:rPr>
  </w:style>
  <w:style w:type="paragraph" w:styleId="a3">
    <w:name w:val="Body Text"/>
    <w:basedOn w:val="a"/>
    <w:link w:val="Char"/>
    <w:rsid w:val="00AB7131"/>
    <w:pPr>
      <w:spacing w:after="120"/>
    </w:pPr>
    <w:rPr>
      <w:rFonts w:ascii="Calibri" w:eastAsia="宋体" w:hAnsi="Calibri" w:cs="Times New Roman"/>
      <w:sz w:val="24"/>
      <w:szCs w:val="24"/>
    </w:rPr>
  </w:style>
  <w:style w:type="paragraph" w:styleId="a4">
    <w:name w:val="Date"/>
    <w:basedOn w:val="a"/>
    <w:next w:val="a"/>
    <w:link w:val="Char0"/>
    <w:rsid w:val="00AB7131"/>
    <w:pPr>
      <w:ind w:leftChars="2500" w:left="100"/>
    </w:pPr>
    <w:rPr>
      <w:rFonts w:ascii="Calibri" w:eastAsia="宋体" w:hAnsi="Calibri" w:cs="Times New Roman"/>
      <w:sz w:val="28"/>
      <w:szCs w:val="24"/>
    </w:rPr>
  </w:style>
  <w:style w:type="paragraph" w:styleId="a5">
    <w:name w:val="Balloon Text"/>
    <w:basedOn w:val="a"/>
    <w:link w:val="Char1"/>
    <w:uiPriority w:val="99"/>
    <w:rsid w:val="00AB7131"/>
    <w:rPr>
      <w:sz w:val="18"/>
      <w:szCs w:val="18"/>
    </w:rPr>
  </w:style>
  <w:style w:type="paragraph" w:styleId="a6">
    <w:name w:val="footer"/>
    <w:basedOn w:val="a"/>
    <w:link w:val="Char2"/>
    <w:rsid w:val="00AB7131"/>
    <w:pPr>
      <w:tabs>
        <w:tab w:val="center" w:pos="4153"/>
        <w:tab w:val="right" w:pos="8306"/>
      </w:tabs>
      <w:snapToGrid w:val="0"/>
      <w:jc w:val="left"/>
    </w:pPr>
    <w:rPr>
      <w:sz w:val="18"/>
      <w:szCs w:val="18"/>
    </w:rPr>
  </w:style>
  <w:style w:type="paragraph" w:styleId="a7">
    <w:name w:val="header"/>
    <w:basedOn w:val="a"/>
    <w:link w:val="Char3"/>
    <w:rsid w:val="00AB7131"/>
    <w:pPr>
      <w:pBdr>
        <w:bottom w:val="single" w:sz="6" w:space="1" w:color="auto"/>
      </w:pBdr>
      <w:tabs>
        <w:tab w:val="center" w:pos="4153"/>
        <w:tab w:val="right" w:pos="8306"/>
      </w:tabs>
      <w:snapToGrid w:val="0"/>
      <w:jc w:val="center"/>
    </w:pPr>
    <w:rPr>
      <w:sz w:val="18"/>
      <w:szCs w:val="18"/>
    </w:rPr>
  </w:style>
  <w:style w:type="paragraph" w:styleId="a8">
    <w:name w:val="Normal (Web)"/>
    <w:basedOn w:val="a"/>
    <w:rsid w:val="00AB7131"/>
    <w:pPr>
      <w:widowControl/>
      <w:spacing w:before="100" w:beforeAutospacing="1" w:after="100" w:afterAutospacing="1"/>
      <w:jc w:val="left"/>
    </w:pPr>
    <w:rPr>
      <w:rFonts w:ascii="宋体" w:eastAsia="宋体" w:hAnsi="宋体" w:cs="宋体"/>
      <w:kern w:val="0"/>
      <w:sz w:val="24"/>
      <w:szCs w:val="24"/>
    </w:rPr>
  </w:style>
  <w:style w:type="character" w:styleId="a9">
    <w:name w:val="Emphasis"/>
    <w:basedOn w:val="a0"/>
    <w:uiPriority w:val="20"/>
    <w:qFormat/>
    <w:rsid w:val="00AB7131"/>
    <w:rPr>
      <w:i/>
      <w:iCs/>
    </w:rPr>
  </w:style>
  <w:style w:type="character" w:styleId="aa">
    <w:name w:val="Hyperlink"/>
    <w:basedOn w:val="a0"/>
    <w:rsid w:val="00AB7131"/>
    <w:rPr>
      <w:color w:val="0000FF"/>
      <w:u w:val="single"/>
    </w:rPr>
  </w:style>
  <w:style w:type="character" w:customStyle="1" w:styleId="Char1">
    <w:name w:val="批注框文本 Char"/>
    <w:basedOn w:val="a0"/>
    <w:link w:val="a5"/>
    <w:uiPriority w:val="99"/>
    <w:rsid w:val="00AB7131"/>
    <w:rPr>
      <w:sz w:val="18"/>
      <w:szCs w:val="18"/>
    </w:rPr>
  </w:style>
  <w:style w:type="character" w:customStyle="1" w:styleId="Char3">
    <w:name w:val="页眉 Char"/>
    <w:basedOn w:val="a0"/>
    <w:link w:val="a7"/>
    <w:rsid w:val="00AB7131"/>
    <w:rPr>
      <w:sz w:val="18"/>
      <w:szCs w:val="18"/>
    </w:rPr>
  </w:style>
  <w:style w:type="character" w:customStyle="1" w:styleId="Char2">
    <w:name w:val="页脚 Char"/>
    <w:basedOn w:val="a0"/>
    <w:link w:val="a6"/>
    <w:rsid w:val="00AB7131"/>
    <w:rPr>
      <w:sz w:val="18"/>
      <w:szCs w:val="18"/>
    </w:rPr>
  </w:style>
  <w:style w:type="paragraph" w:styleId="ab">
    <w:name w:val="List Paragraph"/>
    <w:basedOn w:val="a"/>
    <w:uiPriority w:val="34"/>
    <w:qFormat/>
    <w:rsid w:val="00AB7131"/>
    <w:pPr>
      <w:ind w:firstLineChars="200" w:firstLine="420"/>
    </w:pPr>
    <w:rPr>
      <w:rFonts w:ascii="Times New Roman" w:eastAsia="仿宋_GB2312" w:hAnsi="Times New Roman" w:cs="Times New Roman"/>
      <w:sz w:val="32"/>
      <w:szCs w:val="24"/>
    </w:rPr>
  </w:style>
  <w:style w:type="paragraph" w:customStyle="1" w:styleId="10">
    <w:name w:val="列出段落1"/>
    <w:basedOn w:val="a"/>
    <w:rsid w:val="00AB7131"/>
    <w:pPr>
      <w:ind w:firstLineChars="200" w:firstLine="420"/>
    </w:pPr>
    <w:rPr>
      <w:rFonts w:ascii="Calibri" w:eastAsia="宋体" w:hAnsi="Calibri" w:cs="黑体"/>
    </w:rPr>
  </w:style>
  <w:style w:type="paragraph" w:customStyle="1" w:styleId="ListParagraph1">
    <w:name w:val="List Paragraph1"/>
    <w:basedOn w:val="a"/>
    <w:rsid w:val="00AB7131"/>
    <w:pPr>
      <w:ind w:firstLineChars="200" w:firstLine="420"/>
    </w:pPr>
    <w:rPr>
      <w:rFonts w:ascii="Calibri" w:eastAsia="宋体" w:hAnsi="Calibri" w:cs="Times New Roman"/>
    </w:rPr>
  </w:style>
  <w:style w:type="character" w:customStyle="1" w:styleId="1Char">
    <w:name w:val="标题 1 Char"/>
    <w:basedOn w:val="a0"/>
    <w:link w:val="1"/>
    <w:rsid w:val="00AB7131"/>
    <w:rPr>
      <w:rFonts w:ascii="Calibri" w:eastAsia="方正小标宋简体" w:hAnsi="Calibri" w:cs="Times New Roman"/>
      <w:kern w:val="44"/>
      <w:sz w:val="44"/>
      <w:szCs w:val="24"/>
    </w:rPr>
  </w:style>
  <w:style w:type="character" w:customStyle="1" w:styleId="3Char">
    <w:name w:val="正文文本 3 Char"/>
    <w:basedOn w:val="a0"/>
    <w:link w:val="3"/>
    <w:rsid w:val="00AB7131"/>
    <w:rPr>
      <w:rFonts w:ascii="仿宋_GB2312" w:eastAsia="仿宋_GB2312" w:hAnsi="Calibri" w:cs="Times New Roman"/>
      <w:spacing w:val="-4"/>
      <w:sz w:val="16"/>
      <w:szCs w:val="16"/>
    </w:rPr>
  </w:style>
  <w:style w:type="paragraph" w:customStyle="1" w:styleId="2">
    <w:name w:val="列出段落2"/>
    <w:basedOn w:val="a"/>
    <w:uiPriority w:val="99"/>
    <w:rsid w:val="00AB7131"/>
    <w:pPr>
      <w:ind w:firstLineChars="200" w:firstLine="420"/>
    </w:pPr>
    <w:rPr>
      <w:rFonts w:ascii="Calibri" w:eastAsia="宋体" w:hAnsi="Calibri" w:cs="Times New Roman"/>
      <w:szCs w:val="24"/>
    </w:rPr>
  </w:style>
  <w:style w:type="character" w:customStyle="1" w:styleId="Char">
    <w:name w:val="正文文本 Char"/>
    <w:basedOn w:val="a0"/>
    <w:link w:val="a3"/>
    <w:rsid w:val="00AB7131"/>
    <w:rPr>
      <w:rFonts w:ascii="Calibri" w:eastAsia="宋体" w:hAnsi="Calibri" w:cs="Times New Roman"/>
      <w:sz w:val="24"/>
      <w:szCs w:val="24"/>
    </w:rPr>
  </w:style>
  <w:style w:type="character" w:customStyle="1" w:styleId="Char0">
    <w:name w:val="日期 Char"/>
    <w:basedOn w:val="a0"/>
    <w:link w:val="a4"/>
    <w:rsid w:val="00AB7131"/>
    <w:rPr>
      <w:rFonts w:ascii="Calibri" w:eastAsia="宋体" w:hAnsi="Calibri" w:cs="Times New Roman"/>
      <w:sz w:val="28"/>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7FE7803-9ED3-4760-B192-70E9DEE9C92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246</Words>
  <Characters>1406</Characters>
  <Application>Microsoft Office Word</Application>
  <DocSecurity>0</DocSecurity>
  <Lines>11</Lines>
  <Paragraphs>3</Paragraphs>
  <ScaleCrop>false</ScaleCrop>
  <Company/>
  <LinksUpToDate>false</LinksUpToDate>
  <CharactersWithSpaces>1649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zhang</cp:lastModifiedBy>
  <cp:revision>5</cp:revision>
  <cp:lastPrinted>2017-10-17T02:13:00Z</cp:lastPrinted>
  <dcterms:created xsi:type="dcterms:W3CDTF">2018-08-03T14:55:00Z</dcterms:created>
  <dcterms:modified xsi:type="dcterms:W3CDTF">2018-08-08T06:59:00Z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