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435F" w:rsidRDefault="00924ED4">
      <w:pPr>
        <w:jc w:val="center"/>
        <w:rPr>
          <w:rFonts w:ascii="黑体" w:eastAsia="黑体" w:hAnsi="黑体"/>
          <w:sz w:val="36"/>
          <w:szCs w:val="36"/>
        </w:rPr>
      </w:pPr>
      <w:r>
        <w:rPr>
          <w:rFonts w:ascii="黑体" w:eastAsia="黑体" w:hAnsi="黑体" w:hint="eastAsia"/>
          <w:sz w:val="36"/>
          <w:szCs w:val="36"/>
        </w:rPr>
        <w:t>技术创新需求调查表</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1060"/>
        <w:gridCol w:w="155"/>
        <w:gridCol w:w="6900"/>
        <w:gridCol w:w="10"/>
      </w:tblGrid>
      <w:tr w:rsidR="0094435F" w:rsidTr="0094435F">
        <w:tc>
          <w:tcPr>
            <w:tcW w:w="8789" w:type="dxa"/>
            <w:gridSpan w:val="5"/>
            <w:tcBorders>
              <w:top w:val="single" w:sz="4" w:space="0" w:color="auto"/>
              <w:left w:val="single" w:sz="4" w:space="0" w:color="auto"/>
              <w:bottom w:val="single" w:sz="4" w:space="0" w:color="auto"/>
              <w:right w:val="single" w:sz="4" w:space="0" w:color="auto"/>
            </w:tcBorders>
          </w:tcPr>
          <w:p w:rsidR="0094435F" w:rsidRDefault="0094435F" w:rsidP="00D01F72">
            <w:pPr>
              <w:jc w:val="left"/>
              <w:rPr>
                <w:rFonts w:ascii="仿宋_GB2312" w:eastAsia="仿宋_GB2312" w:hAnsi="宋体" w:cs="宋体" w:hint="eastAsia"/>
                <w:b/>
                <w:bCs/>
                <w:sz w:val="24"/>
              </w:rPr>
            </w:pPr>
            <w:bookmarkStart w:id="0" w:name="_Hlk521430737"/>
            <w:r w:rsidRPr="00CF58F2">
              <w:rPr>
                <w:rFonts w:ascii="仿宋_GB2312" w:eastAsia="仿宋_GB2312" w:hAnsi="宋体" w:cs="宋体" w:hint="eastAsia"/>
                <w:b/>
                <w:bCs/>
                <w:sz w:val="24"/>
              </w:rPr>
              <w:t xml:space="preserve">需求编号： </w:t>
            </w:r>
            <w:r>
              <w:rPr>
                <w:rFonts w:ascii="仿宋_GB2312" w:eastAsia="仿宋_GB2312" w:hAnsi="宋体" w:cs="宋体" w:hint="eastAsia"/>
                <w:b/>
                <w:bCs/>
                <w:sz w:val="24"/>
              </w:rPr>
              <w:t>12</w:t>
            </w:r>
          </w:p>
        </w:tc>
      </w:tr>
      <w:tr w:rsidR="0094435F" w:rsidTr="0094435F">
        <w:tc>
          <w:tcPr>
            <w:tcW w:w="8789" w:type="dxa"/>
            <w:gridSpan w:val="5"/>
            <w:tcBorders>
              <w:top w:val="single" w:sz="4" w:space="0" w:color="auto"/>
              <w:left w:val="single" w:sz="4" w:space="0" w:color="auto"/>
              <w:bottom w:val="single" w:sz="4" w:space="0" w:color="auto"/>
              <w:right w:val="single" w:sz="4" w:space="0" w:color="auto"/>
            </w:tcBorders>
          </w:tcPr>
          <w:p w:rsidR="0094435F" w:rsidRDefault="0094435F" w:rsidP="00D01F72">
            <w:pPr>
              <w:jc w:val="left"/>
              <w:rPr>
                <w:rFonts w:ascii="仿宋_GB2312" w:eastAsia="仿宋_GB2312" w:hAnsi="宋体" w:cs="宋体" w:hint="eastAsia"/>
                <w:b/>
                <w:bCs/>
                <w:sz w:val="24"/>
              </w:rPr>
            </w:pPr>
            <w:r>
              <w:rPr>
                <w:rFonts w:ascii="仿宋_GB2312" w:eastAsia="仿宋_GB2312" w:hAnsi="宋体" w:cs="宋体" w:hint="eastAsia"/>
                <w:b/>
                <w:bCs/>
                <w:sz w:val="24"/>
              </w:rPr>
              <w:t xml:space="preserve">需求名称： </w:t>
            </w:r>
            <w:r w:rsidRPr="0094435F">
              <w:rPr>
                <w:rFonts w:ascii="仿宋_GB2312" w:eastAsia="仿宋_GB2312" w:hAnsi="宋体" w:cs="宋体" w:hint="eastAsia"/>
                <w:b/>
                <w:bCs/>
                <w:sz w:val="24"/>
              </w:rPr>
              <w:t>轻量化泡沫铝汽车零部件设计开发</w:t>
            </w:r>
            <w:bookmarkStart w:id="1" w:name="_GoBack"/>
            <w:bookmarkEnd w:id="1"/>
          </w:p>
        </w:tc>
      </w:tr>
      <w:tr w:rsidR="0094435F" w:rsidTr="0094435F">
        <w:tc>
          <w:tcPr>
            <w:tcW w:w="8789" w:type="dxa"/>
            <w:gridSpan w:val="5"/>
            <w:tcBorders>
              <w:top w:val="single" w:sz="4" w:space="0" w:color="auto"/>
              <w:left w:val="single" w:sz="4" w:space="0" w:color="auto"/>
              <w:bottom w:val="single" w:sz="4" w:space="0" w:color="auto"/>
              <w:right w:val="single" w:sz="4" w:space="0" w:color="auto"/>
            </w:tcBorders>
          </w:tcPr>
          <w:p w:rsidR="0094435F" w:rsidRDefault="0094435F" w:rsidP="00D01F72">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r>
              <w:rPr>
                <w:rFonts w:ascii="仿宋_GB2312" w:eastAsia="仿宋_GB2312" w:hAnsi="宋体" w:cs="宋体" w:hint="eastAsia"/>
                <w:b/>
                <w:bCs/>
                <w:sz w:val="24"/>
              </w:rPr>
              <w:t>高端装备制造</w:t>
            </w:r>
          </w:p>
        </w:tc>
      </w:tr>
      <w:bookmarkEnd w:id="0"/>
      <w:tr w:rsidR="00EE7207" w:rsidTr="0094435F">
        <w:tblPrEx>
          <w:tblLook w:val="04A0" w:firstRow="1" w:lastRow="0" w:firstColumn="1" w:lastColumn="0" w:noHBand="0" w:noVBand="1"/>
        </w:tblPrEx>
        <w:trPr>
          <w:gridAfter w:val="1"/>
          <w:wAfter w:w="10" w:type="dxa"/>
        </w:trPr>
        <w:tc>
          <w:tcPr>
            <w:tcW w:w="8779" w:type="dxa"/>
            <w:gridSpan w:val="4"/>
            <w:tcBorders>
              <w:top w:val="single" w:sz="4" w:space="0" w:color="auto"/>
              <w:left w:val="single" w:sz="4" w:space="0" w:color="auto"/>
              <w:bottom w:val="single" w:sz="4" w:space="0" w:color="auto"/>
              <w:right w:val="single" w:sz="4" w:space="0" w:color="auto"/>
            </w:tcBorders>
          </w:tcPr>
          <w:p w:rsidR="00EE7207" w:rsidRDefault="00924ED4">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EE7207" w:rsidTr="0094435F">
        <w:tblPrEx>
          <w:tblLook w:val="04A0" w:firstRow="1" w:lastRow="0" w:firstColumn="1" w:lastColumn="0" w:noHBand="0" w:noVBand="1"/>
        </w:tblPrEx>
        <w:trPr>
          <w:gridAfter w:val="1"/>
          <w:wAfter w:w="10" w:type="dxa"/>
          <w:trHeight w:val="745"/>
        </w:trPr>
        <w:tc>
          <w:tcPr>
            <w:tcW w:w="664" w:type="dxa"/>
            <w:vMerge w:val="restart"/>
            <w:tcBorders>
              <w:top w:val="single" w:sz="4" w:space="0" w:color="auto"/>
              <w:left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EE7207" w:rsidRDefault="00924ED4">
            <w:pPr>
              <w:rPr>
                <w:rFonts w:ascii="仿宋_GB2312" w:eastAsia="仿宋_GB2312" w:hAnsi="宋体" w:cs="宋体"/>
                <w:sz w:val="24"/>
              </w:rPr>
            </w:pPr>
            <w:r>
              <w:rPr>
                <w:rFonts w:ascii="仿宋_GB2312" w:eastAsia="仿宋_GB2312" w:hAnsi="宋体" w:cs="宋体" w:hint="eastAsia"/>
                <w:sz w:val="24"/>
              </w:rPr>
              <w:sym w:font="Wingdings 2" w:char="0052"/>
            </w:r>
            <w:r>
              <w:rPr>
                <w:rFonts w:ascii="仿宋_GB2312" w:eastAsia="仿宋_GB2312" w:hAnsi="宋体" w:cs="宋体" w:hint="eastAsia"/>
                <w:sz w:val="24"/>
              </w:rPr>
              <w:t>技术研发（关键、核心技术）</w:t>
            </w:r>
          </w:p>
          <w:p w:rsidR="00EE7207" w:rsidRDefault="00924ED4">
            <w:pPr>
              <w:rPr>
                <w:rFonts w:ascii="仿宋_GB2312" w:eastAsia="仿宋_GB2312" w:hAnsi="宋体" w:cs="宋体"/>
                <w:sz w:val="24"/>
              </w:rPr>
            </w:pPr>
            <w:r>
              <w:rPr>
                <w:rFonts w:ascii="仿宋_GB2312" w:eastAsia="仿宋_GB2312" w:hAnsi="宋体" w:cs="宋体" w:hint="eastAsia"/>
                <w:sz w:val="24"/>
              </w:rPr>
              <w:t>□产品研发（产品升级、新产品研发）</w:t>
            </w:r>
          </w:p>
          <w:p w:rsidR="00EE7207" w:rsidRDefault="00924ED4">
            <w:pPr>
              <w:rPr>
                <w:rFonts w:ascii="仿宋_GB2312" w:eastAsia="仿宋_GB2312" w:hAnsi="宋体" w:cs="宋体"/>
                <w:sz w:val="24"/>
              </w:rPr>
            </w:pPr>
            <w:r>
              <w:rPr>
                <w:rFonts w:ascii="仿宋_GB2312" w:eastAsia="仿宋_GB2312" w:hAnsi="宋体" w:cs="宋体" w:hint="eastAsia"/>
                <w:sz w:val="24"/>
              </w:rPr>
              <w:t>□技术改造（设备、研发生产条件）</w:t>
            </w:r>
          </w:p>
          <w:p w:rsidR="00EE7207" w:rsidRDefault="00924ED4">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EE7207" w:rsidTr="0094435F">
        <w:tblPrEx>
          <w:tblLook w:val="04A0" w:firstRow="1" w:lastRow="0" w:firstColumn="1" w:lastColumn="0" w:noHBand="0" w:noVBand="1"/>
        </w:tblPrEx>
        <w:trPr>
          <w:gridAfter w:val="1"/>
          <w:wAfter w:w="10" w:type="dxa"/>
          <w:trHeight w:val="90"/>
        </w:trPr>
        <w:tc>
          <w:tcPr>
            <w:tcW w:w="664" w:type="dxa"/>
            <w:vMerge/>
            <w:tcBorders>
              <w:left w:val="single" w:sz="4" w:space="0" w:color="auto"/>
              <w:bottom w:val="single" w:sz="4" w:space="0" w:color="auto"/>
              <w:right w:val="single" w:sz="4" w:space="0" w:color="auto"/>
            </w:tcBorders>
            <w:vAlign w:val="center"/>
          </w:tcPr>
          <w:p w:rsidR="00EE7207" w:rsidRDefault="00EE720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EE7207" w:rsidRDefault="00EE7207">
            <w:pPr>
              <w:rPr>
                <w:rFonts w:ascii="仿宋_GB2312" w:eastAsia="仿宋_GB2312" w:hAnsi="宋体" w:cs="宋体"/>
                <w:kern w:val="0"/>
                <w:sz w:val="24"/>
              </w:rPr>
            </w:pPr>
          </w:p>
          <w:p w:rsidR="00EE7207" w:rsidRDefault="00924ED4">
            <w:pPr>
              <w:rPr>
                <w:rFonts w:ascii="仿宋_GB2312" w:eastAsia="仿宋_GB2312" w:hAnsi="宋体" w:cs="宋体"/>
                <w:kern w:val="0"/>
                <w:sz w:val="24"/>
              </w:rPr>
            </w:pPr>
            <w:r>
              <w:rPr>
                <w:rFonts w:ascii="仿宋_GB2312" w:eastAsia="仿宋_GB2312" w:hAnsi="宋体" w:cs="宋体"/>
                <w:kern w:val="0"/>
                <w:sz w:val="24"/>
              </w:rPr>
              <w:t>轻量化泡沫铝汽车零部件设计开发</w:t>
            </w:r>
          </w:p>
          <w:p w:rsidR="00EE7207" w:rsidRDefault="00924ED4">
            <w:pPr>
              <w:rPr>
                <w:rFonts w:ascii="仿宋_GB2312" w:eastAsia="仿宋_GB2312" w:hAnsi="宋体" w:cs="宋体"/>
                <w:kern w:val="0"/>
                <w:sz w:val="24"/>
              </w:rPr>
            </w:pPr>
            <w:r>
              <w:rPr>
                <w:rFonts w:ascii="仿宋_GB2312" w:eastAsia="仿宋_GB2312" w:hAnsi="宋体" w:cs="宋体" w:hint="eastAsia"/>
                <w:kern w:val="0"/>
                <w:sz w:val="24"/>
              </w:rPr>
              <w:t>1、泡沫铝本构关系研究；</w:t>
            </w:r>
          </w:p>
          <w:p w:rsidR="00EE7207" w:rsidRDefault="00924ED4">
            <w:pPr>
              <w:rPr>
                <w:rFonts w:ascii="仿宋_GB2312" w:eastAsia="仿宋_GB2312" w:hAnsi="宋体" w:cs="宋体"/>
                <w:kern w:val="0"/>
                <w:sz w:val="24"/>
              </w:rPr>
            </w:pPr>
            <w:r>
              <w:rPr>
                <w:rFonts w:ascii="仿宋_GB2312" w:eastAsia="仿宋_GB2312" w:hAnsi="宋体" w:cs="宋体" w:hint="eastAsia"/>
                <w:kern w:val="0"/>
                <w:sz w:val="24"/>
              </w:rPr>
              <w:t>2、建立有限元模型宏观材料模型；</w:t>
            </w:r>
          </w:p>
          <w:p w:rsidR="00EE7207" w:rsidRDefault="00924ED4">
            <w:pPr>
              <w:rPr>
                <w:rFonts w:ascii="仿宋_GB2312" w:eastAsia="仿宋_GB2312" w:hAnsi="宋体" w:cs="宋体"/>
                <w:kern w:val="0"/>
                <w:sz w:val="24"/>
              </w:rPr>
            </w:pPr>
            <w:r>
              <w:rPr>
                <w:rFonts w:ascii="仿宋_GB2312" w:eastAsia="仿宋_GB2312" w:hAnsi="宋体" w:cs="宋体" w:hint="eastAsia"/>
                <w:kern w:val="0"/>
                <w:sz w:val="24"/>
              </w:rPr>
              <w:t>3、泡沫铝汽车零部件设计开发。</w:t>
            </w:r>
          </w:p>
          <w:p w:rsidR="00EE7207" w:rsidRDefault="00EE7207">
            <w:pPr>
              <w:rPr>
                <w:rFonts w:ascii="仿宋_GB2312" w:eastAsia="仿宋_GB2312" w:hAnsi="宋体" w:cs="宋体"/>
                <w:kern w:val="0"/>
                <w:sz w:val="24"/>
              </w:rPr>
            </w:pPr>
          </w:p>
        </w:tc>
      </w:tr>
      <w:tr w:rsidR="00EE7207" w:rsidTr="0094435F">
        <w:tblPrEx>
          <w:tblLook w:val="04A0" w:firstRow="1" w:lastRow="0" w:firstColumn="1" w:lastColumn="0" w:noHBand="0" w:noVBand="1"/>
        </w:tblPrEx>
        <w:trPr>
          <w:gridAfter w:val="1"/>
          <w:wAfter w:w="10" w:type="dxa"/>
          <w:trHeight w:val="90"/>
        </w:trPr>
        <w:tc>
          <w:tcPr>
            <w:tcW w:w="664" w:type="dxa"/>
            <w:vMerge w:val="restart"/>
            <w:tcBorders>
              <w:top w:val="single" w:sz="4" w:space="0" w:color="auto"/>
              <w:left w:val="single" w:sz="4" w:space="0" w:color="auto"/>
              <w:right w:val="single" w:sz="4" w:space="0" w:color="auto"/>
            </w:tcBorders>
            <w:vAlign w:val="center"/>
          </w:tcPr>
          <w:p w:rsidR="00EE7207" w:rsidRDefault="00EE720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EE7207" w:rsidRDefault="00924ED4">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EE7207" w:rsidRDefault="00EE7207">
            <w:pPr>
              <w:rPr>
                <w:rFonts w:ascii="仿宋_GB2312" w:eastAsia="仿宋_GB2312" w:hAnsi="宋体" w:cs="宋体"/>
                <w:sz w:val="24"/>
              </w:rPr>
            </w:pPr>
          </w:p>
          <w:p w:rsidR="00EE7207" w:rsidRDefault="00924ED4">
            <w:pPr>
              <w:rPr>
                <w:rFonts w:ascii="仿宋_GB2312" w:eastAsia="仿宋_GB2312" w:hAnsi="宋体" w:cs="宋体"/>
                <w:sz w:val="24"/>
              </w:rPr>
            </w:pPr>
            <w:r>
              <w:rPr>
                <w:rFonts w:ascii="仿宋_GB2312" w:eastAsia="仿宋_GB2312" w:hAnsi="宋体" w:cs="宋体" w:hint="eastAsia"/>
                <w:sz w:val="24"/>
              </w:rPr>
              <w:t>1、开孔、闭孔泡沫铝材料力学性能试验方法及操作规范，具体包括弹性模量、泊松比、拉伸强度、压缩强度、复合板抗弯强度等；</w:t>
            </w:r>
          </w:p>
          <w:p w:rsidR="00EE7207" w:rsidRDefault="00924ED4">
            <w:pPr>
              <w:rPr>
                <w:rFonts w:ascii="仿宋_GB2312" w:eastAsia="仿宋_GB2312" w:hAnsi="宋体" w:cs="宋体"/>
                <w:sz w:val="24"/>
              </w:rPr>
            </w:pPr>
            <w:r>
              <w:rPr>
                <w:rFonts w:ascii="仿宋_GB2312" w:eastAsia="仿宋_GB2312" w:hAnsi="宋体" w:cs="宋体" w:hint="eastAsia"/>
                <w:sz w:val="24"/>
              </w:rPr>
              <w:t>2、开孔、闭孔泡沫铝材料本构关系研究，特别包括泡沫铝的屈服准则。</w:t>
            </w:r>
          </w:p>
          <w:p w:rsidR="00EE7207" w:rsidRDefault="00924ED4">
            <w:pPr>
              <w:rPr>
                <w:rFonts w:ascii="仿宋_GB2312" w:eastAsia="仿宋_GB2312" w:hAnsi="宋体" w:cs="宋体"/>
                <w:sz w:val="24"/>
              </w:rPr>
            </w:pPr>
            <w:r>
              <w:rPr>
                <w:rFonts w:ascii="仿宋_GB2312" w:eastAsia="仿宋_GB2312" w:hAnsi="宋体" w:cs="宋体" w:hint="eastAsia"/>
                <w:sz w:val="24"/>
              </w:rPr>
              <w:t>3、当前有限元商业软件中泡沫铝材料本构模型的应用范围及各自优缺点。</w:t>
            </w:r>
          </w:p>
          <w:p w:rsidR="00EE7207" w:rsidRDefault="00924ED4">
            <w:pPr>
              <w:rPr>
                <w:rFonts w:ascii="仿宋_GB2312" w:eastAsia="仿宋_GB2312" w:hAnsi="宋体" w:cs="宋体"/>
                <w:sz w:val="24"/>
              </w:rPr>
            </w:pPr>
            <w:r>
              <w:rPr>
                <w:rFonts w:ascii="仿宋_GB2312" w:eastAsia="仿宋_GB2312" w:hAnsi="宋体" w:cs="宋体" w:hint="eastAsia"/>
                <w:sz w:val="24"/>
              </w:rPr>
              <w:t>4、针对上述商业软件中材料本构模型优缺点，并基于商业软件，提出并建立用户自定义材料模型。</w:t>
            </w:r>
          </w:p>
          <w:p w:rsidR="00EE7207" w:rsidRDefault="00924ED4">
            <w:pPr>
              <w:rPr>
                <w:rFonts w:ascii="仿宋_GB2312" w:eastAsia="仿宋_GB2312" w:hAnsi="宋体" w:cs="宋体"/>
                <w:sz w:val="24"/>
              </w:rPr>
            </w:pPr>
            <w:r>
              <w:rPr>
                <w:rFonts w:ascii="仿宋_GB2312" w:eastAsia="仿宋_GB2312" w:hAnsi="宋体" w:cs="宋体" w:hint="eastAsia"/>
                <w:sz w:val="24"/>
              </w:rPr>
              <w:t>5、泡沫铝自定义材料本构模型的验证，即仿真与试验一致性对比。</w:t>
            </w:r>
          </w:p>
          <w:p w:rsidR="00EE7207" w:rsidRDefault="00924ED4">
            <w:pPr>
              <w:rPr>
                <w:rFonts w:ascii="仿宋_GB2312" w:eastAsia="仿宋_GB2312" w:hAnsi="宋体" w:cs="宋体"/>
                <w:sz w:val="24"/>
              </w:rPr>
            </w:pPr>
            <w:r>
              <w:rPr>
                <w:rFonts w:ascii="仿宋_GB2312" w:eastAsia="仿宋_GB2312" w:hAnsi="宋体" w:cs="宋体" w:hint="eastAsia"/>
                <w:sz w:val="24"/>
              </w:rPr>
              <w:t>6、一种或多种轻量化泡沫铝汽车零部件的设计、仿真。</w:t>
            </w:r>
          </w:p>
          <w:p w:rsidR="00EE7207" w:rsidRDefault="00EE7207">
            <w:pPr>
              <w:rPr>
                <w:rFonts w:ascii="仿宋_GB2312" w:eastAsia="仿宋_GB2312" w:hAnsi="宋体" w:cs="宋体"/>
                <w:sz w:val="24"/>
              </w:rPr>
            </w:pPr>
          </w:p>
          <w:p w:rsidR="00EE7207" w:rsidRDefault="00EE7207">
            <w:pPr>
              <w:rPr>
                <w:rFonts w:ascii="仿宋_GB2312" w:eastAsia="仿宋_GB2312" w:hAnsi="宋体" w:cs="宋体"/>
                <w:sz w:val="24"/>
              </w:rPr>
            </w:pPr>
          </w:p>
          <w:p w:rsidR="00EE7207" w:rsidRDefault="00EE7207">
            <w:pPr>
              <w:rPr>
                <w:rFonts w:ascii="仿宋_GB2312" w:eastAsia="仿宋_GB2312" w:hAnsi="宋体" w:cs="宋体"/>
                <w:sz w:val="24"/>
              </w:rPr>
            </w:pPr>
          </w:p>
        </w:tc>
      </w:tr>
      <w:tr w:rsidR="00EE7207" w:rsidTr="0094435F">
        <w:tblPrEx>
          <w:tblLook w:val="04A0" w:firstRow="1" w:lastRow="0" w:firstColumn="1" w:lastColumn="0" w:noHBand="0" w:noVBand="1"/>
        </w:tblPrEx>
        <w:trPr>
          <w:gridAfter w:val="1"/>
          <w:wAfter w:w="10" w:type="dxa"/>
          <w:trHeight w:val="567"/>
        </w:trPr>
        <w:tc>
          <w:tcPr>
            <w:tcW w:w="664" w:type="dxa"/>
            <w:vMerge/>
            <w:tcBorders>
              <w:left w:val="single" w:sz="4" w:space="0" w:color="auto"/>
              <w:bottom w:val="single" w:sz="4" w:space="0" w:color="auto"/>
              <w:right w:val="single" w:sz="4" w:space="0" w:color="auto"/>
            </w:tcBorders>
            <w:vAlign w:val="center"/>
          </w:tcPr>
          <w:p w:rsidR="00EE7207" w:rsidRDefault="00EE7207">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EE7207" w:rsidRDefault="00924ED4">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EE7207" w:rsidRDefault="00EE7207">
            <w:pPr>
              <w:rPr>
                <w:rFonts w:ascii="仿宋_GB2312" w:eastAsia="仿宋_GB2312" w:hAnsi="宋体" w:cs="宋体"/>
                <w:kern w:val="0"/>
                <w:sz w:val="24"/>
              </w:rPr>
            </w:pPr>
          </w:p>
          <w:p w:rsidR="00EE7207" w:rsidRDefault="00924ED4">
            <w:pPr>
              <w:rPr>
                <w:rFonts w:ascii="仿宋_GB2312" w:eastAsia="仿宋_GB2312" w:hAnsi="宋体" w:cs="宋体"/>
                <w:kern w:val="0"/>
                <w:sz w:val="24"/>
              </w:rPr>
            </w:pPr>
            <w:r>
              <w:rPr>
                <w:rFonts w:ascii="仿宋_GB2312" w:eastAsia="仿宋_GB2312" w:hAnsi="宋体" w:cs="宋体"/>
                <w:kern w:val="0"/>
                <w:sz w:val="24"/>
              </w:rPr>
              <w:t>已</w:t>
            </w:r>
            <w:r>
              <w:rPr>
                <w:rFonts w:ascii="仿宋_GB2312" w:eastAsia="仿宋_GB2312" w:hAnsi="宋体" w:cs="宋体" w:hint="eastAsia"/>
                <w:kern w:val="0"/>
                <w:sz w:val="24"/>
              </w:rPr>
              <w:t>进行</w:t>
            </w:r>
            <w:r>
              <w:rPr>
                <w:rFonts w:ascii="仿宋_GB2312" w:eastAsia="仿宋_GB2312" w:hAnsi="宋体" w:cs="宋体"/>
                <w:kern w:val="0"/>
                <w:sz w:val="24"/>
              </w:rPr>
              <w:t>泡沫铝复合板开发设计</w:t>
            </w:r>
            <w:r>
              <w:rPr>
                <w:rFonts w:ascii="仿宋_GB2312" w:eastAsia="仿宋_GB2312" w:hAnsi="宋体" w:cs="宋体" w:hint="eastAsia"/>
                <w:kern w:val="0"/>
                <w:sz w:val="24"/>
              </w:rPr>
              <w:t>，</w:t>
            </w:r>
            <w:r>
              <w:rPr>
                <w:rFonts w:ascii="仿宋_GB2312" w:eastAsia="仿宋_GB2312" w:hAnsi="宋体" w:cs="宋体"/>
                <w:kern w:val="0"/>
                <w:sz w:val="24"/>
              </w:rPr>
              <w:t>并通过试验验证</w:t>
            </w:r>
            <w:r>
              <w:rPr>
                <w:rFonts w:ascii="仿宋_GB2312" w:eastAsia="仿宋_GB2312" w:hAnsi="宋体" w:cs="宋体" w:hint="eastAsia"/>
                <w:kern w:val="0"/>
                <w:sz w:val="24"/>
              </w:rPr>
              <w:t>。</w:t>
            </w:r>
          </w:p>
          <w:p w:rsidR="00EE7207" w:rsidRDefault="00924ED4">
            <w:pPr>
              <w:rPr>
                <w:rFonts w:ascii="仿宋_GB2312" w:eastAsia="仿宋_GB2312" w:hAnsi="宋体" w:cs="宋体"/>
                <w:kern w:val="0"/>
                <w:sz w:val="24"/>
              </w:rPr>
            </w:pPr>
            <w:r>
              <w:rPr>
                <w:rFonts w:ascii="仿宋_GB2312" w:eastAsia="仿宋_GB2312" w:hAnsi="宋体" w:cs="宋体"/>
                <w:kern w:val="0"/>
                <w:sz w:val="24"/>
              </w:rPr>
              <w:t>近两年预期投入</w:t>
            </w:r>
            <w:r>
              <w:rPr>
                <w:rFonts w:ascii="仿宋_GB2312" w:eastAsia="仿宋_GB2312" w:hAnsi="宋体" w:cs="宋体" w:hint="eastAsia"/>
                <w:kern w:val="0"/>
                <w:sz w:val="24"/>
              </w:rPr>
              <w:t>450万元，进行轻量化泡沫铝零部件开发。</w:t>
            </w:r>
          </w:p>
          <w:p w:rsidR="00EE7207" w:rsidRDefault="00EE7207">
            <w:pPr>
              <w:rPr>
                <w:rFonts w:ascii="仿宋_GB2312" w:eastAsia="仿宋_GB2312" w:hAnsi="宋体" w:cs="宋体"/>
                <w:kern w:val="0"/>
                <w:sz w:val="24"/>
              </w:rPr>
            </w:pPr>
          </w:p>
          <w:p w:rsidR="00EE7207" w:rsidRDefault="00EE7207">
            <w:pPr>
              <w:rPr>
                <w:rFonts w:ascii="仿宋_GB2312" w:eastAsia="仿宋_GB2312" w:hAnsi="宋体" w:cs="宋体"/>
                <w:kern w:val="0"/>
                <w:sz w:val="24"/>
              </w:rPr>
            </w:pPr>
          </w:p>
          <w:p w:rsidR="00EE7207" w:rsidRDefault="00EE7207">
            <w:pPr>
              <w:rPr>
                <w:rFonts w:ascii="仿宋_GB2312" w:eastAsia="仿宋_GB2312" w:hAnsi="宋体" w:cs="宋体"/>
                <w:kern w:val="0"/>
                <w:sz w:val="24"/>
              </w:rPr>
            </w:pPr>
          </w:p>
          <w:p w:rsidR="00EE7207" w:rsidRDefault="00EE7207">
            <w:pPr>
              <w:rPr>
                <w:rFonts w:ascii="仿宋_GB2312" w:eastAsia="仿宋_GB2312" w:hAnsi="宋体" w:cs="宋体"/>
                <w:kern w:val="0"/>
                <w:sz w:val="24"/>
              </w:rPr>
            </w:pPr>
          </w:p>
          <w:p w:rsidR="00EE7207" w:rsidRDefault="00EE7207">
            <w:pPr>
              <w:rPr>
                <w:rFonts w:ascii="仿宋_GB2312" w:eastAsia="仿宋_GB2312" w:hAnsi="宋体" w:cs="宋体"/>
                <w:kern w:val="0"/>
                <w:sz w:val="24"/>
              </w:rPr>
            </w:pPr>
          </w:p>
        </w:tc>
      </w:tr>
      <w:tr w:rsidR="00EE7207" w:rsidTr="0094435F">
        <w:tblPrEx>
          <w:tblLook w:val="04A0" w:firstRow="1" w:lastRow="0" w:firstColumn="1" w:lastColumn="0" w:noHBand="0" w:noVBand="1"/>
        </w:tblPrEx>
        <w:trPr>
          <w:gridAfter w:val="1"/>
          <w:wAfter w:w="10" w:type="dxa"/>
          <w:trHeight w:val="1664"/>
        </w:trPr>
        <w:tc>
          <w:tcPr>
            <w:tcW w:w="664" w:type="dxa"/>
            <w:vMerge w:val="restart"/>
            <w:tcBorders>
              <w:top w:val="nil"/>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EE7207" w:rsidRDefault="00924ED4">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EE7207" w:rsidRDefault="00924ED4">
            <w:pPr>
              <w:rPr>
                <w:rFonts w:ascii="仿宋_GB2312" w:eastAsia="仿宋_GB2312" w:hAnsi="宋体" w:cs="宋体"/>
                <w:sz w:val="24"/>
              </w:rPr>
            </w:pPr>
            <w:r>
              <w:rPr>
                <w:rFonts w:ascii="仿宋_GB2312" w:eastAsia="仿宋_GB2312" w:hAnsi="宋体" w:cs="宋体"/>
                <w:sz w:val="24"/>
              </w:rPr>
              <w:t>要求高校或科研院所具备以下能力</w:t>
            </w:r>
            <w:r>
              <w:rPr>
                <w:rFonts w:ascii="仿宋_GB2312" w:eastAsia="仿宋_GB2312" w:hAnsi="宋体" w:cs="宋体" w:hint="eastAsia"/>
                <w:sz w:val="24"/>
              </w:rPr>
              <w:t>：</w:t>
            </w:r>
          </w:p>
          <w:p w:rsidR="00EE7207" w:rsidRDefault="00924ED4">
            <w:pPr>
              <w:rPr>
                <w:rFonts w:ascii="仿宋_GB2312" w:eastAsia="仿宋_GB2312" w:hAnsi="宋体" w:cs="宋体"/>
                <w:sz w:val="24"/>
              </w:rPr>
            </w:pPr>
            <w:r>
              <w:rPr>
                <w:rFonts w:ascii="仿宋_GB2312" w:eastAsia="仿宋_GB2312" w:hAnsi="宋体" w:cs="宋体" w:hint="eastAsia"/>
                <w:sz w:val="24"/>
              </w:rPr>
              <w:t>1、具备自主知识产权的开闭孔泡沫铝制备工艺；</w:t>
            </w:r>
          </w:p>
          <w:p w:rsidR="00EE7207" w:rsidRDefault="00924ED4">
            <w:pPr>
              <w:rPr>
                <w:rFonts w:ascii="仿宋_GB2312" w:eastAsia="仿宋_GB2312" w:hAnsi="宋体" w:cs="宋体"/>
                <w:sz w:val="24"/>
              </w:rPr>
            </w:pPr>
            <w:r>
              <w:rPr>
                <w:rFonts w:ascii="仿宋_GB2312" w:eastAsia="仿宋_GB2312" w:hAnsi="宋体" w:cs="宋体" w:hint="eastAsia"/>
                <w:sz w:val="24"/>
              </w:rPr>
              <w:t>2、具备泡沫铝材料检测试验设备；</w:t>
            </w:r>
          </w:p>
          <w:p w:rsidR="00EE7207" w:rsidRDefault="00924ED4">
            <w:pPr>
              <w:rPr>
                <w:rFonts w:ascii="仿宋_GB2312" w:eastAsia="仿宋_GB2312" w:hAnsi="宋体" w:cs="宋体"/>
                <w:sz w:val="24"/>
              </w:rPr>
            </w:pPr>
            <w:r>
              <w:rPr>
                <w:rFonts w:ascii="仿宋_GB2312" w:eastAsia="仿宋_GB2312" w:hAnsi="宋体" w:cs="宋体" w:hint="eastAsia"/>
                <w:sz w:val="24"/>
              </w:rPr>
              <w:t>3、具备轻量化泡沫铝汽车零部件研发经验。</w:t>
            </w:r>
          </w:p>
          <w:p w:rsidR="00EE7207" w:rsidRDefault="00EE7207">
            <w:pPr>
              <w:rPr>
                <w:rFonts w:ascii="仿宋_GB2312" w:eastAsia="仿宋_GB2312" w:hAnsi="宋体" w:cs="宋体"/>
                <w:sz w:val="24"/>
              </w:rPr>
            </w:pPr>
          </w:p>
          <w:p w:rsidR="00EE7207" w:rsidRDefault="00EE7207">
            <w:pPr>
              <w:rPr>
                <w:rFonts w:ascii="仿宋_GB2312" w:eastAsia="仿宋_GB2312" w:hAnsi="宋体" w:cs="宋体"/>
                <w:sz w:val="24"/>
              </w:rPr>
            </w:pPr>
          </w:p>
          <w:p w:rsidR="00EE7207" w:rsidRDefault="00EE7207">
            <w:pPr>
              <w:rPr>
                <w:rFonts w:ascii="仿宋_GB2312" w:eastAsia="仿宋_GB2312" w:hAnsi="宋体" w:cs="宋体"/>
                <w:sz w:val="24"/>
              </w:rPr>
            </w:pPr>
          </w:p>
          <w:p w:rsidR="00EE7207" w:rsidRDefault="00EE7207">
            <w:pPr>
              <w:rPr>
                <w:rFonts w:ascii="仿宋_GB2312" w:eastAsia="仿宋_GB2312" w:hAnsi="宋体" w:cs="宋体"/>
                <w:sz w:val="24"/>
              </w:rPr>
            </w:pPr>
          </w:p>
          <w:p w:rsidR="00EE7207" w:rsidRDefault="00EE7207">
            <w:pPr>
              <w:rPr>
                <w:rFonts w:ascii="仿宋_GB2312" w:eastAsia="仿宋_GB2312" w:hAnsi="宋体" w:cs="宋体"/>
                <w:sz w:val="24"/>
              </w:rPr>
            </w:pPr>
          </w:p>
        </w:tc>
      </w:tr>
      <w:tr w:rsidR="00EE7207" w:rsidTr="0094435F">
        <w:tblPrEx>
          <w:tblLook w:val="04A0" w:firstRow="1" w:lastRow="0" w:firstColumn="1" w:lastColumn="0" w:noHBand="0" w:noVBand="1"/>
        </w:tblPrEx>
        <w:trPr>
          <w:gridAfter w:val="1"/>
          <w:wAfter w:w="10" w:type="dxa"/>
          <w:trHeight w:val="530"/>
        </w:trPr>
        <w:tc>
          <w:tcPr>
            <w:tcW w:w="664" w:type="dxa"/>
            <w:vMerge/>
            <w:tcBorders>
              <w:top w:val="single" w:sz="4" w:space="0" w:color="auto"/>
              <w:left w:val="single" w:sz="4" w:space="0" w:color="auto"/>
              <w:bottom w:val="single" w:sz="4" w:space="0" w:color="auto"/>
              <w:right w:val="single" w:sz="4" w:space="0" w:color="auto"/>
            </w:tcBorders>
            <w:vAlign w:val="center"/>
          </w:tcPr>
          <w:p w:rsidR="00EE7207" w:rsidRDefault="00EE720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EE7207" w:rsidRDefault="00924ED4">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仿宋_GB2312" w:eastAsia="仿宋_GB2312" w:hAnsi="宋体" w:cs="宋体" w:hint="eastAsia"/>
                <w:sz w:val="24"/>
              </w:rPr>
              <w:sym w:font="Symbol" w:char="F0D6"/>
            </w:r>
            <w:r>
              <w:rPr>
                <w:rFonts w:ascii="仿宋_GB2312" w:eastAsia="仿宋_GB2312" w:hAnsi="宋体" w:cs="宋体" w:hint="eastAsia"/>
                <w:sz w:val="24"/>
              </w:rPr>
              <w:t xml:space="preserve"> 联合开发   □委托研发 </w:t>
            </w:r>
          </w:p>
          <w:p w:rsidR="00EE7207" w:rsidRDefault="00924ED4">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EE7207" w:rsidTr="0094435F">
        <w:tblPrEx>
          <w:tblLook w:val="04A0" w:firstRow="1" w:lastRow="0" w:firstColumn="1" w:lastColumn="0" w:noHBand="0" w:noVBand="1"/>
        </w:tblPrEx>
        <w:trPr>
          <w:gridAfter w:val="1"/>
          <w:wAfter w:w="10" w:type="dxa"/>
          <w:trHeight w:val="530"/>
        </w:trPr>
        <w:tc>
          <w:tcPr>
            <w:tcW w:w="664" w:type="dxa"/>
            <w:tcBorders>
              <w:top w:val="single" w:sz="4" w:space="0" w:color="auto"/>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EE7207" w:rsidRDefault="00924ED4">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EE7207" w:rsidRDefault="00924ED4">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EE7207" w:rsidRDefault="00924ED4">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EE7207" w:rsidTr="0094435F">
        <w:tblPrEx>
          <w:tblLook w:val="04A0" w:firstRow="1" w:lastRow="0" w:firstColumn="1" w:lastColumn="0" w:noHBand="0" w:noVBand="1"/>
        </w:tblPrEx>
        <w:trPr>
          <w:gridAfter w:val="1"/>
          <w:wAfter w:w="10" w:type="dxa"/>
        </w:trPr>
        <w:tc>
          <w:tcPr>
            <w:tcW w:w="8779" w:type="dxa"/>
            <w:gridSpan w:val="4"/>
            <w:tcBorders>
              <w:top w:val="single" w:sz="4" w:space="0" w:color="auto"/>
              <w:left w:val="single" w:sz="4" w:space="0" w:color="auto"/>
              <w:bottom w:val="single" w:sz="4" w:space="0" w:color="auto"/>
              <w:right w:val="single" w:sz="4" w:space="0" w:color="auto"/>
            </w:tcBorders>
          </w:tcPr>
          <w:p w:rsidR="00EE7207" w:rsidRDefault="00924ED4">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EE7207" w:rsidTr="0094435F">
        <w:tblPrEx>
          <w:tblLook w:val="04A0" w:firstRow="1" w:lastRow="0" w:firstColumn="1" w:lastColumn="0" w:noHBand="0" w:noVBand="1"/>
        </w:tblPrEx>
        <w:trPr>
          <w:gridAfter w:val="1"/>
          <w:wAfter w:w="10" w:type="dxa"/>
          <w:trHeight w:val="629"/>
        </w:trPr>
        <w:tc>
          <w:tcPr>
            <w:tcW w:w="1724" w:type="dxa"/>
            <w:gridSpan w:val="2"/>
            <w:tcBorders>
              <w:top w:val="single" w:sz="4" w:space="0" w:color="auto"/>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EE7207" w:rsidRDefault="00924ED4">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EE7207" w:rsidRDefault="00924ED4">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EE7207" w:rsidTr="0094435F">
        <w:tblPrEx>
          <w:tblLook w:val="04A0" w:firstRow="1" w:lastRow="0" w:firstColumn="1" w:lastColumn="0" w:noHBand="0" w:noVBand="1"/>
        </w:tblPrEx>
        <w:trPr>
          <w:gridAfter w:val="1"/>
          <w:wAfter w:w="10" w:type="dxa"/>
        </w:trPr>
        <w:tc>
          <w:tcPr>
            <w:tcW w:w="1724" w:type="dxa"/>
            <w:gridSpan w:val="2"/>
            <w:tcBorders>
              <w:top w:val="single" w:sz="4" w:space="0" w:color="auto"/>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EE7207" w:rsidRDefault="00924ED4">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EE7207" w:rsidRDefault="00924ED4">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EE7207" w:rsidTr="0094435F">
        <w:tblPrEx>
          <w:tblLook w:val="04A0" w:firstRow="1" w:lastRow="0" w:firstColumn="1" w:lastColumn="0" w:noHBand="0" w:noVBand="1"/>
        </w:tblPrEx>
        <w:trPr>
          <w:gridAfter w:val="1"/>
          <w:wAfter w:w="10" w:type="dxa"/>
        </w:trPr>
        <w:tc>
          <w:tcPr>
            <w:tcW w:w="1724" w:type="dxa"/>
            <w:gridSpan w:val="2"/>
            <w:tcBorders>
              <w:top w:val="single" w:sz="4" w:space="0" w:color="auto"/>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EE7207" w:rsidRDefault="00924ED4">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EE7207" w:rsidRDefault="00924ED4">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EE7207" w:rsidTr="0094435F">
        <w:tblPrEx>
          <w:tblLook w:val="04A0" w:firstRow="1" w:lastRow="0" w:firstColumn="1" w:lastColumn="0" w:noHBand="0" w:noVBand="1"/>
        </w:tblPrEx>
        <w:trPr>
          <w:gridAfter w:val="1"/>
          <w:wAfter w:w="10" w:type="dxa"/>
        </w:trPr>
        <w:tc>
          <w:tcPr>
            <w:tcW w:w="1724" w:type="dxa"/>
            <w:gridSpan w:val="2"/>
            <w:tcBorders>
              <w:top w:val="single" w:sz="4" w:space="0" w:color="auto"/>
              <w:left w:val="single" w:sz="4" w:space="0" w:color="auto"/>
              <w:bottom w:val="single" w:sz="4" w:space="0" w:color="auto"/>
              <w:right w:val="single" w:sz="4" w:space="0" w:color="auto"/>
            </w:tcBorders>
            <w:vAlign w:val="center"/>
          </w:tcPr>
          <w:p w:rsidR="00EE7207" w:rsidRDefault="00924ED4">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EE7207" w:rsidRDefault="00924ED4">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EE7207" w:rsidRDefault="00924ED4">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EE7207" w:rsidRDefault="00924ED4">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EE7207" w:rsidRDefault="00EE7207">
      <w:pPr>
        <w:widowControl/>
        <w:jc w:val="left"/>
        <w:rPr>
          <w:rFonts w:ascii="仿宋_GB2312" w:eastAsia="仿宋_GB2312"/>
          <w:sz w:val="32"/>
          <w:szCs w:val="32"/>
        </w:rPr>
      </w:pPr>
    </w:p>
    <w:sectPr w:rsidR="00EE7207" w:rsidSect="00EE7207">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52A" w:rsidRDefault="00BC252A" w:rsidP="00D74B06">
      <w:pPr>
        <w:ind w:firstLine="640"/>
      </w:pPr>
      <w:r>
        <w:separator/>
      </w:r>
    </w:p>
  </w:endnote>
  <w:endnote w:type="continuationSeparator" w:id="0">
    <w:p w:rsidR="00BC252A" w:rsidRDefault="00BC252A" w:rsidP="00D74B06">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52A" w:rsidRDefault="00BC252A" w:rsidP="00D74B06">
      <w:pPr>
        <w:ind w:firstLine="640"/>
      </w:pPr>
      <w:r>
        <w:separator/>
      </w:r>
    </w:p>
  </w:footnote>
  <w:footnote w:type="continuationSeparator" w:id="0">
    <w:p w:rsidR="00BC252A" w:rsidRDefault="00BC252A" w:rsidP="00D74B06">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3778B"/>
    <w:rsid w:val="00152489"/>
    <w:rsid w:val="00172174"/>
    <w:rsid w:val="001755FF"/>
    <w:rsid w:val="00176715"/>
    <w:rsid w:val="00177799"/>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A7CD6"/>
    <w:rsid w:val="003B7E5B"/>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018A"/>
    <w:rsid w:val="007921CC"/>
    <w:rsid w:val="007A034D"/>
    <w:rsid w:val="007A27FA"/>
    <w:rsid w:val="007A3629"/>
    <w:rsid w:val="007A4F33"/>
    <w:rsid w:val="007A580A"/>
    <w:rsid w:val="007C2845"/>
    <w:rsid w:val="007C7EA3"/>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24ED4"/>
    <w:rsid w:val="009307F2"/>
    <w:rsid w:val="0094435F"/>
    <w:rsid w:val="00953B71"/>
    <w:rsid w:val="0096107C"/>
    <w:rsid w:val="009741CC"/>
    <w:rsid w:val="00975A1F"/>
    <w:rsid w:val="009C022C"/>
    <w:rsid w:val="009D761B"/>
    <w:rsid w:val="00A17EB9"/>
    <w:rsid w:val="00A2022C"/>
    <w:rsid w:val="00A20C56"/>
    <w:rsid w:val="00A4364A"/>
    <w:rsid w:val="00AB072E"/>
    <w:rsid w:val="00B53B6C"/>
    <w:rsid w:val="00B55132"/>
    <w:rsid w:val="00B57CFD"/>
    <w:rsid w:val="00B95D29"/>
    <w:rsid w:val="00BB3CD8"/>
    <w:rsid w:val="00BC252A"/>
    <w:rsid w:val="00BC6700"/>
    <w:rsid w:val="00BD59A5"/>
    <w:rsid w:val="00C228BC"/>
    <w:rsid w:val="00C3220F"/>
    <w:rsid w:val="00C3498A"/>
    <w:rsid w:val="00C36864"/>
    <w:rsid w:val="00C41ED8"/>
    <w:rsid w:val="00C621F6"/>
    <w:rsid w:val="00C82928"/>
    <w:rsid w:val="00CC08E8"/>
    <w:rsid w:val="00CC7C02"/>
    <w:rsid w:val="00CD1A32"/>
    <w:rsid w:val="00CD1FA9"/>
    <w:rsid w:val="00CD2BDF"/>
    <w:rsid w:val="00CF0E9A"/>
    <w:rsid w:val="00D37771"/>
    <w:rsid w:val="00D47352"/>
    <w:rsid w:val="00D74B06"/>
    <w:rsid w:val="00D75331"/>
    <w:rsid w:val="00DB4E1A"/>
    <w:rsid w:val="00DB5988"/>
    <w:rsid w:val="00DD3CC2"/>
    <w:rsid w:val="00DD593D"/>
    <w:rsid w:val="00E01813"/>
    <w:rsid w:val="00E03D95"/>
    <w:rsid w:val="00E16458"/>
    <w:rsid w:val="00E50BD3"/>
    <w:rsid w:val="00E6193C"/>
    <w:rsid w:val="00E62079"/>
    <w:rsid w:val="00E63F04"/>
    <w:rsid w:val="00E66467"/>
    <w:rsid w:val="00E77464"/>
    <w:rsid w:val="00E80559"/>
    <w:rsid w:val="00E91456"/>
    <w:rsid w:val="00E95A1D"/>
    <w:rsid w:val="00EA4CD4"/>
    <w:rsid w:val="00ED0461"/>
    <w:rsid w:val="00ED72A4"/>
    <w:rsid w:val="00EE7207"/>
    <w:rsid w:val="00EF35DC"/>
    <w:rsid w:val="00EF5D82"/>
    <w:rsid w:val="00F10694"/>
    <w:rsid w:val="00F5304C"/>
    <w:rsid w:val="00F80007"/>
    <w:rsid w:val="00F80644"/>
    <w:rsid w:val="00F808A7"/>
    <w:rsid w:val="00FA2736"/>
    <w:rsid w:val="00FC206C"/>
    <w:rsid w:val="471B4A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9EBFE"/>
  <w15:docId w15:val="{97D05B08-3440-413A-BB79-25009FB3E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7207"/>
    <w:pPr>
      <w:widowControl w:val="0"/>
      <w:jc w:val="both"/>
    </w:pPr>
    <w:rPr>
      <w:kern w:val="2"/>
      <w:sz w:val="21"/>
      <w:szCs w:val="22"/>
    </w:rPr>
  </w:style>
  <w:style w:type="paragraph" w:styleId="1">
    <w:name w:val="heading 1"/>
    <w:basedOn w:val="a"/>
    <w:next w:val="a"/>
    <w:link w:val="10"/>
    <w:qFormat/>
    <w:rsid w:val="00EE7207"/>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qFormat/>
    <w:rsid w:val="00EE7207"/>
    <w:rPr>
      <w:rFonts w:ascii="仿宋_GB2312" w:eastAsia="仿宋_GB2312" w:hAnsi="Calibri" w:cs="Times New Roman"/>
      <w:spacing w:val="-4"/>
      <w:sz w:val="16"/>
      <w:szCs w:val="16"/>
    </w:rPr>
  </w:style>
  <w:style w:type="paragraph" w:styleId="a3">
    <w:name w:val="Body Text"/>
    <w:basedOn w:val="a"/>
    <w:link w:val="a4"/>
    <w:qFormat/>
    <w:rsid w:val="00EE7207"/>
    <w:pPr>
      <w:spacing w:after="120"/>
    </w:pPr>
    <w:rPr>
      <w:rFonts w:ascii="Calibri" w:eastAsia="宋体" w:hAnsi="Calibri" w:cs="Times New Roman"/>
      <w:sz w:val="24"/>
      <w:szCs w:val="24"/>
    </w:rPr>
  </w:style>
  <w:style w:type="paragraph" w:styleId="a5">
    <w:name w:val="Date"/>
    <w:basedOn w:val="a"/>
    <w:next w:val="a"/>
    <w:link w:val="a6"/>
    <w:rsid w:val="00EE7207"/>
    <w:pPr>
      <w:ind w:leftChars="2500" w:left="100"/>
    </w:pPr>
    <w:rPr>
      <w:rFonts w:ascii="Calibri" w:eastAsia="宋体" w:hAnsi="Calibri" w:cs="Times New Roman"/>
      <w:sz w:val="28"/>
      <w:szCs w:val="24"/>
    </w:rPr>
  </w:style>
  <w:style w:type="paragraph" w:styleId="a7">
    <w:name w:val="Balloon Text"/>
    <w:basedOn w:val="a"/>
    <w:link w:val="a8"/>
    <w:uiPriority w:val="99"/>
    <w:semiHidden/>
    <w:unhideWhenUsed/>
    <w:rsid w:val="00EE7207"/>
    <w:rPr>
      <w:sz w:val="18"/>
      <w:szCs w:val="18"/>
    </w:rPr>
  </w:style>
  <w:style w:type="paragraph" w:styleId="a9">
    <w:name w:val="footer"/>
    <w:basedOn w:val="a"/>
    <w:link w:val="aa"/>
    <w:unhideWhenUsed/>
    <w:rsid w:val="00EE7207"/>
    <w:pPr>
      <w:tabs>
        <w:tab w:val="center" w:pos="4153"/>
        <w:tab w:val="right" w:pos="8306"/>
      </w:tabs>
      <w:snapToGrid w:val="0"/>
      <w:jc w:val="left"/>
    </w:pPr>
    <w:rPr>
      <w:sz w:val="18"/>
      <w:szCs w:val="18"/>
    </w:rPr>
  </w:style>
  <w:style w:type="paragraph" w:styleId="ab">
    <w:name w:val="header"/>
    <w:basedOn w:val="a"/>
    <w:link w:val="ac"/>
    <w:unhideWhenUsed/>
    <w:rsid w:val="00EE7207"/>
    <w:pPr>
      <w:pBdr>
        <w:bottom w:val="single" w:sz="6" w:space="1" w:color="auto"/>
      </w:pBdr>
      <w:tabs>
        <w:tab w:val="center" w:pos="4153"/>
        <w:tab w:val="right" w:pos="8306"/>
      </w:tabs>
      <w:snapToGrid w:val="0"/>
      <w:jc w:val="center"/>
    </w:pPr>
    <w:rPr>
      <w:sz w:val="18"/>
      <w:szCs w:val="18"/>
    </w:rPr>
  </w:style>
  <w:style w:type="paragraph" w:styleId="ad">
    <w:name w:val="Normal (Web)"/>
    <w:basedOn w:val="a"/>
    <w:unhideWhenUsed/>
    <w:rsid w:val="00EE7207"/>
    <w:pPr>
      <w:widowControl/>
      <w:spacing w:before="100" w:beforeAutospacing="1" w:after="100" w:afterAutospacing="1"/>
      <w:jc w:val="left"/>
    </w:pPr>
    <w:rPr>
      <w:rFonts w:ascii="宋体" w:eastAsia="宋体" w:hAnsi="宋体" w:cs="宋体"/>
      <w:kern w:val="0"/>
      <w:sz w:val="24"/>
      <w:szCs w:val="24"/>
    </w:rPr>
  </w:style>
  <w:style w:type="character" w:styleId="ae">
    <w:name w:val="Hyperlink"/>
    <w:basedOn w:val="a0"/>
    <w:unhideWhenUsed/>
    <w:qFormat/>
    <w:rsid w:val="00EE7207"/>
    <w:rPr>
      <w:color w:val="0000FF"/>
      <w:u w:val="single"/>
    </w:rPr>
  </w:style>
  <w:style w:type="character" w:customStyle="1" w:styleId="a8">
    <w:name w:val="批注框文本 字符"/>
    <w:basedOn w:val="a0"/>
    <w:link w:val="a7"/>
    <w:uiPriority w:val="99"/>
    <w:semiHidden/>
    <w:qFormat/>
    <w:rsid w:val="00EE7207"/>
    <w:rPr>
      <w:sz w:val="18"/>
      <w:szCs w:val="18"/>
    </w:rPr>
  </w:style>
  <w:style w:type="character" w:customStyle="1" w:styleId="ac">
    <w:name w:val="页眉 字符"/>
    <w:basedOn w:val="a0"/>
    <w:link w:val="ab"/>
    <w:rsid w:val="00EE7207"/>
    <w:rPr>
      <w:sz w:val="18"/>
      <w:szCs w:val="18"/>
    </w:rPr>
  </w:style>
  <w:style w:type="character" w:customStyle="1" w:styleId="aa">
    <w:name w:val="页脚 字符"/>
    <w:basedOn w:val="a0"/>
    <w:link w:val="a9"/>
    <w:rsid w:val="00EE7207"/>
    <w:rPr>
      <w:sz w:val="18"/>
      <w:szCs w:val="18"/>
    </w:rPr>
  </w:style>
  <w:style w:type="paragraph" w:styleId="af">
    <w:name w:val="List Paragraph"/>
    <w:basedOn w:val="a"/>
    <w:uiPriority w:val="34"/>
    <w:qFormat/>
    <w:rsid w:val="00EE7207"/>
    <w:pPr>
      <w:ind w:firstLineChars="200" w:firstLine="420"/>
    </w:pPr>
    <w:rPr>
      <w:rFonts w:ascii="Times New Roman" w:eastAsia="仿宋_GB2312" w:hAnsi="Times New Roman" w:cs="Times New Roman"/>
      <w:sz w:val="32"/>
      <w:szCs w:val="24"/>
    </w:rPr>
  </w:style>
  <w:style w:type="paragraph" w:customStyle="1" w:styleId="11">
    <w:name w:val="列出段落1"/>
    <w:basedOn w:val="a"/>
    <w:rsid w:val="00EE7207"/>
    <w:pPr>
      <w:ind w:firstLineChars="200" w:firstLine="420"/>
    </w:pPr>
    <w:rPr>
      <w:rFonts w:ascii="Calibri" w:eastAsia="宋体" w:hAnsi="Calibri" w:cs="黑体"/>
    </w:rPr>
  </w:style>
  <w:style w:type="paragraph" w:customStyle="1" w:styleId="ListParagraph1">
    <w:name w:val="List Paragraph1"/>
    <w:basedOn w:val="a"/>
    <w:qFormat/>
    <w:rsid w:val="00EE7207"/>
    <w:pPr>
      <w:ind w:firstLineChars="200" w:firstLine="420"/>
    </w:pPr>
    <w:rPr>
      <w:rFonts w:ascii="Calibri" w:eastAsia="宋体" w:hAnsi="Calibri" w:cs="Times New Roman"/>
    </w:rPr>
  </w:style>
  <w:style w:type="character" w:customStyle="1" w:styleId="10">
    <w:name w:val="标题 1 字符"/>
    <w:basedOn w:val="a0"/>
    <w:link w:val="1"/>
    <w:qFormat/>
    <w:rsid w:val="00EE7207"/>
    <w:rPr>
      <w:rFonts w:ascii="Calibri" w:eastAsia="方正小标宋简体" w:hAnsi="Calibri" w:cs="Times New Roman"/>
      <w:kern w:val="44"/>
      <w:sz w:val="44"/>
      <w:szCs w:val="24"/>
    </w:rPr>
  </w:style>
  <w:style w:type="character" w:customStyle="1" w:styleId="30">
    <w:name w:val="正文文本 3 字符"/>
    <w:basedOn w:val="a0"/>
    <w:link w:val="3"/>
    <w:qFormat/>
    <w:rsid w:val="00EE7207"/>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EE7207"/>
    <w:pPr>
      <w:ind w:firstLineChars="200" w:firstLine="420"/>
    </w:pPr>
    <w:rPr>
      <w:rFonts w:ascii="Calibri" w:eastAsia="宋体" w:hAnsi="Calibri" w:cs="Times New Roman"/>
      <w:szCs w:val="24"/>
    </w:rPr>
  </w:style>
  <w:style w:type="character" w:customStyle="1" w:styleId="a4">
    <w:name w:val="正文文本 字符"/>
    <w:basedOn w:val="a0"/>
    <w:link w:val="a3"/>
    <w:qFormat/>
    <w:rsid w:val="00EE7207"/>
    <w:rPr>
      <w:rFonts w:ascii="Calibri" w:eastAsia="宋体" w:hAnsi="Calibri" w:cs="Times New Roman"/>
      <w:sz w:val="24"/>
      <w:szCs w:val="24"/>
    </w:rPr>
  </w:style>
  <w:style w:type="character" w:customStyle="1" w:styleId="a6">
    <w:name w:val="日期 字符"/>
    <w:basedOn w:val="a0"/>
    <w:link w:val="a5"/>
    <w:rsid w:val="00EE7207"/>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D0DE3-47EC-4107-A1A5-31FFDA113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4</cp:revision>
  <cp:lastPrinted>2017-10-17T02:13:00Z</cp:lastPrinted>
  <dcterms:created xsi:type="dcterms:W3CDTF">2018-08-03T04:38:00Z</dcterms:created>
  <dcterms:modified xsi:type="dcterms:W3CDTF">2018-08-07T11:52:00Z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