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A53" w:rsidRPr="00F90E33" w:rsidRDefault="00F90E33">
      <w:pPr>
        <w:jc w:val="center"/>
        <w:rPr>
          <w:rFonts w:ascii="黑体" w:eastAsia="黑体" w:hAnsi="黑体"/>
          <w:color w:val="000000" w:themeColor="text1"/>
          <w:sz w:val="36"/>
          <w:szCs w:val="36"/>
        </w:rPr>
      </w:pPr>
      <w:r w:rsidRPr="00F90E33">
        <w:rPr>
          <w:rFonts w:ascii="黑体" w:eastAsia="黑体" w:hAnsi="黑体" w:hint="eastAsia"/>
          <w:color w:val="000000" w:themeColor="text1"/>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215"/>
        <w:gridCol w:w="124"/>
        <w:gridCol w:w="6776"/>
      </w:tblGrid>
      <w:tr w:rsidR="002A5A53" w:rsidTr="002A5A53">
        <w:tc>
          <w:tcPr>
            <w:tcW w:w="8745" w:type="dxa"/>
            <w:gridSpan w:val="4"/>
            <w:tcBorders>
              <w:top w:val="single" w:sz="4" w:space="0" w:color="auto"/>
              <w:left w:val="single" w:sz="4" w:space="0" w:color="auto"/>
              <w:bottom w:val="single" w:sz="4" w:space="0" w:color="auto"/>
              <w:right w:val="single" w:sz="4" w:space="0" w:color="auto"/>
            </w:tcBorders>
          </w:tcPr>
          <w:p w:rsidR="002A5A53" w:rsidRPr="002A5A53" w:rsidRDefault="002A5A53" w:rsidP="002A5A53">
            <w:pPr>
              <w:jc w:val="left"/>
              <w:rPr>
                <w:rFonts w:ascii="仿宋_GB2312" w:eastAsia="仿宋_GB2312" w:hAnsi="宋体" w:cs="宋体"/>
                <w:b/>
                <w:bCs/>
                <w:color w:val="000000" w:themeColor="text1"/>
                <w:sz w:val="24"/>
              </w:rPr>
            </w:pPr>
            <w:r w:rsidRPr="002A5A53">
              <w:rPr>
                <w:rFonts w:ascii="仿宋_GB2312" w:eastAsia="仿宋_GB2312" w:hAnsi="宋体" w:cs="宋体" w:hint="eastAsia"/>
                <w:b/>
                <w:bCs/>
                <w:color w:val="000000" w:themeColor="text1"/>
                <w:sz w:val="24"/>
              </w:rPr>
              <w:t>需求编号：</w:t>
            </w:r>
            <w:r>
              <w:rPr>
                <w:rFonts w:ascii="仿宋_GB2312" w:eastAsia="仿宋_GB2312" w:hAnsi="宋体" w:cs="宋体" w:hint="eastAsia"/>
                <w:b/>
                <w:bCs/>
                <w:color w:val="000000" w:themeColor="text1"/>
                <w:sz w:val="24"/>
              </w:rPr>
              <w:t>140</w:t>
            </w:r>
          </w:p>
        </w:tc>
      </w:tr>
      <w:tr w:rsidR="002A5A53" w:rsidTr="002A5A53">
        <w:tc>
          <w:tcPr>
            <w:tcW w:w="8745" w:type="dxa"/>
            <w:gridSpan w:val="4"/>
            <w:tcBorders>
              <w:top w:val="single" w:sz="4" w:space="0" w:color="auto"/>
              <w:left w:val="single" w:sz="4" w:space="0" w:color="auto"/>
              <w:bottom w:val="single" w:sz="4" w:space="0" w:color="auto"/>
              <w:right w:val="single" w:sz="4" w:space="0" w:color="auto"/>
            </w:tcBorders>
          </w:tcPr>
          <w:p w:rsidR="002A5A53" w:rsidRPr="002A5A53" w:rsidRDefault="002A5A53" w:rsidP="002A5A53">
            <w:pPr>
              <w:jc w:val="left"/>
              <w:rPr>
                <w:rFonts w:ascii="仿宋_GB2312" w:eastAsia="仿宋_GB2312" w:hAnsi="宋体" w:cs="宋体"/>
                <w:b/>
                <w:bCs/>
                <w:color w:val="000000" w:themeColor="text1"/>
                <w:sz w:val="24"/>
              </w:rPr>
            </w:pPr>
            <w:r w:rsidRPr="002A5A53">
              <w:rPr>
                <w:rFonts w:ascii="仿宋_GB2312" w:eastAsia="仿宋_GB2312" w:hAnsi="宋体" w:cs="宋体" w:hint="eastAsia"/>
                <w:b/>
                <w:bCs/>
                <w:color w:val="000000" w:themeColor="text1"/>
                <w:sz w:val="24"/>
              </w:rPr>
              <w:t>需求名称：</w:t>
            </w:r>
            <w:r w:rsidRPr="003B798E">
              <w:rPr>
                <w:rFonts w:ascii="仿宋_GB2312" w:eastAsia="仿宋_GB2312" w:hAnsi="宋体" w:cs="宋体" w:hint="eastAsia"/>
                <w:b/>
                <w:bCs/>
                <w:color w:val="000000" w:themeColor="text1"/>
                <w:sz w:val="24"/>
              </w:rPr>
              <w:t>炉排炉垃圾焚烧在冬季极寒气候条件下垃圾难以发酵问题</w:t>
            </w:r>
          </w:p>
        </w:tc>
      </w:tr>
      <w:tr w:rsidR="002A5A53" w:rsidTr="002A5A53">
        <w:tc>
          <w:tcPr>
            <w:tcW w:w="8745" w:type="dxa"/>
            <w:gridSpan w:val="4"/>
            <w:tcBorders>
              <w:top w:val="single" w:sz="4" w:space="0" w:color="auto"/>
              <w:left w:val="single" w:sz="4" w:space="0" w:color="auto"/>
              <w:bottom w:val="single" w:sz="4" w:space="0" w:color="auto"/>
              <w:right w:val="single" w:sz="4" w:space="0" w:color="auto"/>
            </w:tcBorders>
          </w:tcPr>
          <w:p w:rsidR="002A5A53" w:rsidRPr="002A5A53" w:rsidRDefault="002A5A53" w:rsidP="002A5A53">
            <w:pPr>
              <w:jc w:val="left"/>
              <w:rPr>
                <w:rFonts w:ascii="仿宋_GB2312" w:eastAsia="仿宋_GB2312" w:hAnsi="宋体" w:cs="宋体"/>
                <w:b/>
                <w:bCs/>
                <w:color w:val="000000" w:themeColor="text1"/>
                <w:sz w:val="24"/>
              </w:rPr>
            </w:pPr>
            <w:r w:rsidRPr="002A5A53">
              <w:rPr>
                <w:rFonts w:ascii="仿宋_GB2312" w:eastAsia="仿宋_GB2312" w:hAnsi="宋体" w:cs="宋体" w:hint="eastAsia"/>
                <w:b/>
                <w:bCs/>
                <w:color w:val="000000" w:themeColor="text1"/>
                <w:sz w:val="24"/>
              </w:rPr>
              <w:t>行业领域：</w:t>
            </w:r>
            <w:r w:rsidR="003B798E">
              <w:rPr>
                <w:rFonts w:ascii="仿宋_GB2312" w:eastAsia="仿宋_GB2312" w:hAnsi="宋体" w:cs="宋体" w:hint="eastAsia"/>
                <w:b/>
                <w:bCs/>
                <w:color w:val="000000" w:themeColor="text1"/>
                <w:sz w:val="24"/>
              </w:rPr>
              <w:t>环境保护</w:t>
            </w:r>
          </w:p>
        </w:tc>
      </w:tr>
      <w:tr w:rsidR="00F90E33" w:rsidRPr="00F90E33">
        <w:tc>
          <w:tcPr>
            <w:tcW w:w="8745" w:type="dxa"/>
            <w:gridSpan w:val="4"/>
            <w:tcBorders>
              <w:top w:val="single" w:sz="4" w:space="0" w:color="auto"/>
              <w:left w:val="single" w:sz="4" w:space="0" w:color="auto"/>
              <w:bottom w:val="single" w:sz="4" w:space="0" w:color="auto"/>
              <w:right w:val="single" w:sz="4" w:space="0" w:color="auto"/>
            </w:tcBorders>
          </w:tcPr>
          <w:p w:rsidR="00573EA4" w:rsidRPr="003B798E" w:rsidRDefault="00F90E33" w:rsidP="003B798E">
            <w:pPr>
              <w:jc w:val="center"/>
              <w:rPr>
                <w:rFonts w:ascii="仿宋_GB2312" w:eastAsia="仿宋_GB2312" w:hAnsi="宋体" w:cs="宋体"/>
                <w:b/>
                <w:bCs/>
                <w:color w:val="000000" w:themeColor="text1"/>
                <w:sz w:val="24"/>
              </w:rPr>
            </w:pPr>
            <w:bookmarkStart w:id="0" w:name="_GoBack"/>
            <w:bookmarkEnd w:id="0"/>
            <w:r w:rsidRPr="00F90E33">
              <w:rPr>
                <w:rFonts w:ascii="仿宋_GB2312" w:eastAsia="仿宋_GB2312" w:hAnsi="宋体" w:cs="宋体" w:hint="eastAsia"/>
                <w:b/>
                <w:bCs/>
                <w:color w:val="000000" w:themeColor="text1"/>
                <w:sz w:val="24"/>
              </w:rPr>
              <w:t>需求信息</w:t>
            </w:r>
          </w:p>
        </w:tc>
      </w:tr>
      <w:tr w:rsidR="00F90E33" w:rsidRPr="00F90E33">
        <w:trPr>
          <w:trHeight w:val="745"/>
        </w:trPr>
        <w:tc>
          <w:tcPr>
            <w:tcW w:w="630" w:type="dxa"/>
            <w:vMerge w:val="restart"/>
            <w:tcBorders>
              <w:top w:val="single" w:sz="4" w:space="0" w:color="auto"/>
              <w:left w:val="single" w:sz="4" w:space="0" w:color="auto"/>
              <w:right w:val="single" w:sz="4" w:space="0" w:color="auto"/>
            </w:tcBorders>
            <w:vAlign w:val="center"/>
          </w:tcPr>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技术需求情况说明</w:t>
            </w:r>
          </w:p>
        </w:tc>
        <w:tc>
          <w:tcPr>
            <w:tcW w:w="1215" w:type="dxa"/>
            <w:tcBorders>
              <w:top w:val="single" w:sz="4" w:space="0" w:color="auto"/>
              <w:left w:val="nil"/>
              <w:bottom w:val="single" w:sz="4" w:space="0" w:color="auto"/>
              <w:right w:val="single" w:sz="4" w:space="0" w:color="auto"/>
            </w:tcBorders>
            <w:vAlign w:val="center"/>
          </w:tcPr>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技术需</w:t>
            </w:r>
          </w:p>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求类别</w:t>
            </w:r>
          </w:p>
        </w:tc>
        <w:tc>
          <w:tcPr>
            <w:tcW w:w="6900" w:type="dxa"/>
            <w:gridSpan w:val="2"/>
            <w:tcBorders>
              <w:top w:val="single" w:sz="4" w:space="0" w:color="auto"/>
              <w:left w:val="nil"/>
              <w:bottom w:val="single" w:sz="4" w:space="0" w:color="auto"/>
              <w:right w:val="single" w:sz="4" w:space="0" w:color="auto"/>
            </w:tcBorders>
            <w:vAlign w:val="center"/>
          </w:tcPr>
          <w:p w:rsidR="00573EA4" w:rsidRPr="00F90E33" w:rsidRDefault="00F90E33">
            <w:pPr>
              <w:rPr>
                <w:rFonts w:ascii="仿宋_GB2312" w:eastAsia="仿宋_GB2312" w:hAnsi="宋体" w:cs="宋体"/>
                <w:color w:val="000000" w:themeColor="text1"/>
                <w:sz w:val="24"/>
              </w:rPr>
            </w:pPr>
            <w:r w:rsidRPr="00F90E33">
              <w:rPr>
                <w:rFonts w:ascii="仿宋_GB2312" w:eastAsia="仿宋_GB2312" w:hAnsi="宋体" w:cs="宋体" w:hint="eastAsia"/>
                <w:color w:val="000000" w:themeColor="text1"/>
                <w:sz w:val="24"/>
              </w:rPr>
              <w:t>□技术研发（关键、核心技术）</w:t>
            </w:r>
          </w:p>
          <w:p w:rsidR="00573EA4" w:rsidRPr="00F90E33" w:rsidRDefault="00F90E33">
            <w:pPr>
              <w:rPr>
                <w:rFonts w:ascii="仿宋_GB2312" w:eastAsia="仿宋_GB2312" w:hAnsi="宋体" w:cs="宋体"/>
                <w:color w:val="000000" w:themeColor="text1"/>
                <w:sz w:val="24"/>
              </w:rPr>
            </w:pPr>
            <w:r w:rsidRPr="00F90E33">
              <w:rPr>
                <w:rFonts w:ascii="仿宋_GB2312" w:eastAsia="仿宋_GB2312" w:hAnsi="宋体" w:cs="宋体" w:hint="eastAsia"/>
                <w:color w:val="000000" w:themeColor="text1"/>
                <w:sz w:val="24"/>
              </w:rPr>
              <w:t>□产品研发（产品升级、新产品研发）</w:t>
            </w:r>
          </w:p>
          <w:p w:rsidR="00573EA4" w:rsidRPr="00F90E33" w:rsidRDefault="00F90E33">
            <w:pPr>
              <w:rPr>
                <w:rFonts w:ascii="仿宋_GB2312" w:eastAsia="仿宋_GB2312" w:hAnsi="宋体" w:cs="宋体"/>
                <w:color w:val="000000" w:themeColor="text1"/>
                <w:sz w:val="24"/>
              </w:rPr>
            </w:pPr>
            <w:r w:rsidRPr="00F90E33">
              <w:rPr>
                <w:rFonts w:ascii="仿宋_GB2312" w:eastAsia="仿宋_GB2312" w:hAnsi="宋体" w:cs="宋体" w:hint="eastAsia"/>
                <w:color w:val="000000" w:themeColor="text1"/>
                <w:sz w:val="24"/>
              </w:rPr>
              <w:t>□技术改造（设备、研发生产条件）</w:t>
            </w:r>
          </w:p>
          <w:p w:rsidR="00573EA4" w:rsidRPr="00F90E33" w:rsidRDefault="00F90E33">
            <w:pPr>
              <w:rPr>
                <w:rFonts w:ascii="仿宋_GB2312" w:eastAsia="仿宋_GB2312" w:hAnsi="宋体" w:cs="宋体"/>
                <w:color w:val="000000" w:themeColor="text1"/>
                <w:kern w:val="0"/>
                <w:sz w:val="24"/>
              </w:rPr>
            </w:pPr>
            <w:r w:rsidRPr="00F90E33">
              <w:rPr>
                <w:rFonts w:ascii="Wingdings 2" w:eastAsia="仿宋_GB2312" w:hAnsi="Wingdings 2" w:cs="Wingdings 2"/>
                <w:color w:val="000000" w:themeColor="text1"/>
                <w:sz w:val="24"/>
              </w:rPr>
              <w:t></w:t>
            </w:r>
            <w:r w:rsidRPr="00F90E33">
              <w:rPr>
                <w:rFonts w:ascii="仿宋_GB2312" w:eastAsia="仿宋_GB2312" w:hAnsi="宋体" w:cs="宋体" w:hint="eastAsia"/>
                <w:color w:val="000000" w:themeColor="text1"/>
                <w:sz w:val="24"/>
              </w:rPr>
              <w:t>技术配套（技术、产品等配套合作）</w:t>
            </w:r>
          </w:p>
        </w:tc>
      </w:tr>
      <w:tr w:rsidR="00F90E33" w:rsidRPr="003D22C4">
        <w:trPr>
          <w:trHeight w:val="90"/>
        </w:trPr>
        <w:tc>
          <w:tcPr>
            <w:tcW w:w="630" w:type="dxa"/>
            <w:vMerge/>
            <w:tcBorders>
              <w:left w:val="single" w:sz="4" w:space="0" w:color="auto"/>
              <w:bottom w:val="single" w:sz="4" w:space="0" w:color="auto"/>
              <w:right w:val="single" w:sz="4" w:space="0" w:color="auto"/>
            </w:tcBorders>
            <w:vAlign w:val="center"/>
          </w:tcPr>
          <w:p w:rsidR="00573EA4" w:rsidRPr="00F90E33" w:rsidRDefault="00573EA4">
            <w:pPr>
              <w:rPr>
                <w:rFonts w:ascii="仿宋_GB2312" w:eastAsia="仿宋_GB2312" w:hAnsi="宋体" w:cs="宋体"/>
                <w:color w:val="000000" w:themeColor="text1"/>
                <w:kern w:val="0"/>
                <w:sz w:val="24"/>
              </w:rPr>
            </w:pPr>
          </w:p>
        </w:tc>
        <w:tc>
          <w:tcPr>
            <w:tcW w:w="1215" w:type="dxa"/>
            <w:tcBorders>
              <w:top w:val="single" w:sz="4" w:space="0" w:color="auto"/>
              <w:left w:val="nil"/>
              <w:bottom w:val="single" w:sz="4" w:space="0" w:color="auto"/>
              <w:right w:val="single" w:sz="4" w:space="0" w:color="auto"/>
            </w:tcBorders>
            <w:vAlign w:val="center"/>
          </w:tcPr>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技术</w:t>
            </w:r>
          </w:p>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需求</w:t>
            </w:r>
          </w:p>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简述</w:t>
            </w:r>
          </w:p>
        </w:tc>
        <w:tc>
          <w:tcPr>
            <w:tcW w:w="6900" w:type="dxa"/>
            <w:gridSpan w:val="2"/>
            <w:tcBorders>
              <w:top w:val="single" w:sz="4" w:space="0" w:color="auto"/>
              <w:left w:val="nil"/>
              <w:bottom w:val="single" w:sz="4" w:space="0" w:color="auto"/>
              <w:right w:val="single" w:sz="4" w:space="0" w:color="auto"/>
            </w:tcBorders>
            <w:vAlign w:val="center"/>
          </w:tcPr>
          <w:p w:rsidR="00573EA4" w:rsidRPr="003D22C4" w:rsidRDefault="00573EA4">
            <w:pPr>
              <w:rPr>
                <w:rFonts w:ascii="仿宋_GB2312" w:eastAsia="仿宋_GB2312" w:hAnsi="宋体" w:cs="宋体"/>
                <w:color w:val="000000" w:themeColor="text1"/>
                <w:kern w:val="0"/>
                <w:sz w:val="24"/>
                <w:szCs w:val="24"/>
              </w:rPr>
            </w:pPr>
          </w:p>
          <w:p w:rsidR="00573EA4" w:rsidRPr="003D22C4" w:rsidRDefault="00F90E33">
            <w:pPr>
              <w:ind w:firstLineChars="200" w:firstLine="482"/>
              <w:jc w:val="center"/>
              <w:rPr>
                <w:rFonts w:ascii="仿宋_GB2312" w:eastAsia="仿宋_GB2312" w:hAnsi="宋体" w:cs="宋体"/>
                <w:b/>
                <w:bCs/>
                <w:color w:val="000000" w:themeColor="text1"/>
                <w:kern w:val="0"/>
                <w:sz w:val="24"/>
                <w:szCs w:val="24"/>
              </w:rPr>
            </w:pPr>
            <w:r w:rsidRPr="003D22C4">
              <w:rPr>
                <w:rFonts w:ascii="仿宋_GB2312" w:eastAsia="仿宋_GB2312" w:hAnsi="宋体" w:cs="宋体" w:hint="eastAsia"/>
                <w:b/>
                <w:bCs/>
                <w:color w:val="000000" w:themeColor="text1"/>
                <w:kern w:val="0"/>
                <w:sz w:val="24"/>
                <w:szCs w:val="24"/>
              </w:rPr>
              <w:t>急需解决“炉排炉垃圾焚烧在冬季极寒气候条件下垃圾难以发酵问题”的技术</w:t>
            </w:r>
          </w:p>
          <w:p w:rsidR="00573EA4" w:rsidRPr="003D22C4" w:rsidRDefault="00F90E33">
            <w:pPr>
              <w:ind w:firstLine="560"/>
              <w:rPr>
                <w:rFonts w:ascii="仿宋_GB2312" w:eastAsia="仿宋_GB2312" w:hAnsi="PingFang SC" w:cs="PingFang SC" w:hint="eastAsia"/>
                <w:color w:val="000000" w:themeColor="text1"/>
                <w:sz w:val="24"/>
                <w:szCs w:val="24"/>
              </w:rPr>
            </w:pPr>
            <w:r w:rsidRPr="003D22C4">
              <w:rPr>
                <w:rFonts w:ascii="仿宋_GB2312" w:eastAsia="仿宋_GB2312" w:hAnsi="PingFang SC" w:cs="PingFang SC" w:hint="eastAsia"/>
                <w:color w:val="000000" w:themeColor="text1"/>
                <w:sz w:val="24"/>
                <w:szCs w:val="24"/>
              </w:rPr>
              <w:t>炉排炉为目前国内最为普遍采用、处理量最大的城市生活垃圾焚烧炉型，但在东北极寒地区利用该炉型工艺进行垃圾焚烧尚处于刚刚起步的探索和研究阶段。我公司现有2台600吨/天的炉排炉垃圾焚烧炉，于2016年5月投产试运行，为目前国内最北端在运行的第一台采取炉排工艺的垃圾焚烧炉，在运行过程中面临的最大的难题就是冬季垃圾难以发酵的问题。现急需解决冬季垃圾焚烧发酵方面的技术。</w:t>
            </w:r>
          </w:p>
          <w:p w:rsidR="00573EA4" w:rsidRPr="003D22C4" w:rsidRDefault="00573EA4">
            <w:pPr>
              <w:ind w:firstLine="560"/>
              <w:rPr>
                <w:rFonts w:ascii="仿宋_GB2312" w:eastAsia="仿宋_GB2312" w:hAnsi="PingFang SC" w:cs="PingFang SC" w:hint="eastAsia"/>
                <w:color w:val="000000" w:themeColor="text1"/>
                <w:sz w:val="24"/>
                <w:szCs w:val="24"/>
              </w:rPr>
            </w:pPr>
          </w:p>
          <w:p w:rsidR="00573EA4" w:rsidRPr="003D22C4" w:rsidRDefault="00573EA4">
            <w:pPr>
              <w:rPr>
                <w:rFonts w:ascii="仿宋_GB2312" w:eastAsia="仿宋_GB2312" w:hAnsi="宋体" w:cs="宋体"/>
                <w:color w:val="000000" w:themeColor="text1"/>
                <w:kern w:val="0"/>
                <w:sz w:val="24"/>
                <w:szCs w:val="24"/>
              </w:rPr>
            </w:pPr>
          </w:p>
        </w:tc>
      </w:tr>
      <w:tr w:rsidR="00F90E33" w:rsidRPr="003D22C4">
        <w:trPr>
          <w:trHeight w:val="90"/>
        </w:trPr>
        <w:tc>
          <w:tcPr>
            <w:tcW w:w="630" w:type="dxa"/>
            <w:vMerge w:val="restart"/>
            <w:tcBorders>
              <w:top w:val="single" w:sz="4" w:space="0" w:color="auto"/>
              <w:left w:val="single" w:sz="4" w:space="0" w:color="auto"/>
              <w:right w:val="single" w:sz="4" w:space="0" w:color="auto"/>
            </w:tcBorders>
            <w:vAlign w:val="center"/>
          </w:tcPr>
          <w:p w:rsidR="00573EA4" w:rsidRPr="00F90E33" w:rsidRDefault="00573EA4">
            <w:pPr>
              <w:rPr>
                <w:rFonts w:ascii="仿宋_GB2312" w:eastAsia="仿宋_GB2312" w:hAnsi="宋体" w:cs="宋体"/>
                <w:color w:val="000000" w:themeColor="text1"/>
                <w:kern w:val="0"/>
                <w:sz w:val="24"/>
              </w:rPr>
            </w:pPr>
          </w:p>
        </w:tc>
        <w:tc>
          <w:tcPr>
            <w:tcW w:w="1215" w:type="dxa"/>
            <w:tcBorders>
              <w:top w:val="single" w:sz="4" w:space="0" w:color="auto"/>
              <w:left w:val="nil"/>
              <w:bottom w:val="single" w:sz="4" w:space="0" w:color="auto"/>
              <w:right w:val="single" w:sz="4" w:space="0" w:color="auto"/>
            </w:tcBorders>
            <w:vAlign w:val="center"/>
          </w:tcPr>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技术</w:t>
            </w:r>
          </w:p>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需求</w:t>
            </w:r>
          </w:p>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详述</w:t>
            </w:r>
          </w:p>
        </w:tc>
        <w:tc>
          <w:tcPr>
            <w:tcW w:w="6900" w:type="dxa"/>
            <w:gridSpan w:val="2"/>
            <w:tcBorders>
              <w:top w:val="single" w:sz="4" w:space="0" w:color="auto"/>
              <w:left w:val="nil"/>
              <w:bottom w:val="single" w:sz="4" w:space="0" w:color="auto"/>
              <w:right w:val="single" w:sz="4" w:space="0" w:color="auto"/>
            </w:tcBorders>
            <w:vAlign w:val="center"/>
          </w:tcPr>
          <w:p w:rsidR="00573EA4" w:rsidRPr="003D22C4" w:rsidRDefault="00F90E33">
            <w:pPr>
              <w:rPr>
                <w:rFonts w:ascii="仿宋_GB2312" w:eastAsia="仿宋_GB2312" w:hAnsi="PingFang SC" w:cs="PingFang SC" w:hint="eastAsia"/>
                <w:color w:val="000000" w:themeColor="text1"/>
                <w:sz w:val="24"/>
                <w:szCs w:val="24"/>
              </w:rPr>
            </w:pPr>
            <w:r w:rsidRPr="003D22C4">
              <w:rPr>
                <w:rFonts w:ascii="仿宋_GB2312" w:eastAsia="仿宋_GB2312" w:hAnsi="PingFang SC" w:cs="PingFang SC" w:hint="eastAsia"/>
                <w:color w:val="000000" w:themeColor="text1"/>
                <w:sz w:val="24"/>
                <w:szCs w:val="24"/>
              </w:rPr>
              <w:t>（包括主要技术、条件、成熟度、成本等指标）</w:t>
            </w:r>
          </w:p>
          <w:p w:rsidR="00573EA4" w:rsidRPr="003D22C4" w:rsidRDefault="00F90E33">
            <w:pPr>
              <w:rPr>
                <w:rFonts w:ascii="仿宋_GB2312" w:eastAsia="仿宋_GB2312" w:hAnsi="PingFang SC" w:cs="PingFang SC" w:hint="eastAsia"/>
                <w:color w:val="000000" w:themeColor="text1"/>
                <w:sz w:val="24"/>
                <w:szCs w:val="24"/>
              </w:rPr>
            </w:pPr>
            <w:r w:rsidRPr="003D22C4">
              <w:rPr>
                <w:rFonts w:ascii="仿宋_GB2312" w:eastAsia="仿宋_GB2312" w:hAnsi="PingFang SC" w:cs="PingFang SC" w:hint="eastAsia"/>
                <w:b/>
                <w:bCs/>
                <w:color w:val="000000" w:themeColor="text1"/>
                <w:sz w:val="24"/>
                <w:szCs w:val="24"/>
              </w:rPr>
              <w:t>1、技术需求：</w:t>
            </w:r>
            <w:r w:rsidRPr="003D22C4">
              <w:rPr>
                <w:rFonts w:ascii="仿宋_GB2312" w:eastAsia="仿宋_GB2312" w:hAnsi="PingFang SC" w:cs="PingFang SC" w:hint="eastAsia"/>
                <w:color w:val="000000" w:themeColor="text1"/>
                <w:sz w:val="24"/>
                <w:szCs w:val="24"/>
              </w:rPr>
              <w:t>掺加生物菌剂及辅助燃料等助于冬季垃圾发酵和燃烧等技术。</w:t>
            </w:r>
          </w:p>
          <w:p w:rsidR="00573EA4" w:rsidRPr="003D22C4" w:rsidRDefault="00F90E33">
            <w:pPr>
              <w:rPr>
                <w:rFonts w:ascii="仿宋_GB2312" w:eastAsia="仿宋_GB2312" w:hAnsi="PingFang SC" w:cs="PingFang SC" w:hint="eastAsia"/>
                <w:color w:val="000000" w:themeColor="text1"/>
                <w:sz w:val="24"/>
                <w:szCs w:val="24"/>
              </w:rPr>
            </w:pPr>
            <w:r w:rsidRPr="003D22C4">
              <w:rPr>
                <w:rFonts w:ascii="仿宋_GB2312" w:eastAsia="仿宋_GB2312" w:hAnsi="PingFang SC" w:cs="PingFang SC" w:hint="eastAsia"/>
                <w:b/>
                <w:bCs/>
                <w:color w:val="000000" w:themeColor="text1"/>
                <w:sz w:val="24"/>
                <w:szCs w:val="24"/>
              </w:rPr>
              <w:t>2、条件：</w:t>
            </w:r>
            <w:r w:rsidRPr="003D22C4">
              <w:rPr>
                <w:rFonts w:ascii="仿宋_GB2312" w:eastAsia="仿宋_GB2312" w:hAnsi="PingFang SC" w:cs="PingFang SC" w:hint="eastAsia"/>
                <w:color w:val="000000" w:themeColor="text1"/>
                <w:sz w:val="24"/>
                <w:szCs w:val="24"/>
              </w:rPr>
              <w:t xml:space="preserve">本地冬季最低温度在零下30度左右；生活垃圾并不分选且在市政的收集过程中并未对垃圾中的渗沥液进行排出，致冬季垃圾中含有大量冰雪。 </w:t>
            </w:r>
          </w:p>
          <w:p w:rsidR="00573EA4" w:rsidRPr="003D22C4" w:rsidRDefault="00F90E33">
            <w:pPr>
              <w:rPr>
                <w:rFonts w:ascii="仿宋_GB2312" w:eastAsia="仿宋_GB2312" w:hAnsi="PingFang SC" w:cs="PingFang SC" w:hint="eastAsia"/>
                <w:color w:val="000000" w:themeColor="text1"/>
                <w:sz w:val="24"/>
                <w:szCs w:val="24"/>
              </w:rPr>
            </w:pPr>
            <w:r w:rsidRPr="003D22C4">
              <w:rPr>
                <w:rFonts w:ascii="仿宋_GB2312" w:eastAsia="仿宋_GB2312" w:hAnsi="PingFang SC" w:cs="PingFang SC" w:hint="eastAsia"/>
                <w:b/>
                <w:bCs/>
                <w:color w:val="000000" w:themeColor="text1"/>
                <w:sz w:val="24"/>
                <w:szCs w:val="24"/>
              </w:rPr>
              <w:t>3、成熟度：</w:t>
            </w:r>
            <w:r w:rsidRPr="003D22C4">
              <w:rPr>
                <w:rFonts w:ascii="仿宋_GB2312" w:eastAsia="仿宋_GB2312" w:hAnsi="PingFang SC" w:cs="PingFang SC" w:hint="eastAsia"/>
                <w:color w:val="000000" w:themeColor="text1"/>
                <w:sz w:val="24"/>
                <w:szCs w:val="24"/>
              </w:rPr>
              <w:t xml:space="preserve"> 由于本项目为目前国内最北端在运行的第一台采取炉排工艺的垃圾焚烧炉，尚没有相对成熟的技术可应用和借鉴，只能是对相关技术进行试验和摸索。</w:t>
            </w:r>
          </w:p>
          <w:p w:rsidR="00573EA4" w:rsidRPr="003D22C4" w:rsidRDefault="00F90E33">
            <w:pPr>
              <w:rPr>
                <w:rFonts w:ascii="仿宋_GB2312" w:eastAsia="仿宋_GB2312" w:hAnsi="PingFang SC" w:cs="PingFang SC" w:hint="eastAsia"/>
                <w:color w:val="000000" w:themeColor="text1"/>
                <w:sz w:val="24"/>
                <w:szCs w:val="24"/>
              </w:rPr>
            </w:pPr>
            <w:r w:rsidRPr="003D22C4">
              <w:rPr>
                <w:rFonts w:ascii="仿宋_GB2312" w:eastAsia="仿宋_GB2312" w:hAnsi="PingFang SC" w:cs="PingFang SC" w:hint="eastAsia"/>
                <w:b/>
                <w:bCs/>
                <w:color w:val="000000" w:themeColor="text1"/>
                <w:sz w:val="24"/>
                <w:szCs w:val="24"/>
              </w:rPr>
              <w:t>4、成本：</w:t>
            </w:r>
            <w:r w:rsidRPr="003D22C4">
              <w:rPr>
                <w:rFonts w:ascii="仿宋_GB2312" w:eastAsia="仿宋_GB2312" w:hAnsi="PingFang SC" w:cs="PingFang SC" w:hint="eastAsia"/>
                <w:color w:val="000000" w:themeColor="text1"/>
                <w:sz w:val="24"/>
                <w:szCs w:val="24"/>
              </w:rPr>
              <w:t>我公司2台炉排炉日处理垃圾总量为1200吨，生活垃圾补贴费为73元/吨，发电价格为0.65元/KWH，在配套技术合作时，应充分核算运行成本。</w:t>
            </w:r>
          </w:p>
          <w:p w:rsidR="00573EA4" w:rsidRPr="003D22C4" w:rsidRDefault="00573EA4">
            <w:pPr>
              <w:rPr>
                <w:rFonts w:ascii="仿宋_GB2312" w:eastAsia="仿宋_GB2312" w:hAnsi="PingFang SC" w:cs="PingFang SC" w:hint="eastAsia"/>
                <w:color w:val="000000" w:themeColor="text1"/>
                <w:sz w:val="24"/>
                <w:szCs w:val="24"/>
              </w:rPr>
            </w:pPr>
          </w:p>
          <w:p w:rsidR="00573EA4" w:rsidRPr="003D22C4" w:rsidRDefault="00573EA4">
            <w:pPr>
              <w:rPr>
                <w:rFonts w:ascii="仿宋_GB2312" w:eastAsia="仿宋_GB2312" w:hAnsi="宋体" w:cs="宋体"/>
                <w:color w:val="000000" w:themeColor="text1"/>
                <w:sz w:val="24"/>
                <w:szCs w:val="24"/>
              </w:rPr>
            </w:pPr>
          </w:p>
        </w:tc>
      </w:tr>
      <w:tr w:rsidR="00F90E33" w:rsidRPr="003D22C4">
        <w:trPr>
          <w:trHeight w:val="567"/>
        </w:trPr>
        <w:tc>
          <w:tcPr>
            <w:tcW w:w="630" w:type="dxa"/>
            <w:vMerge/>
            <w:tcBorders>
              <w:left w:val="single" w:sz="4" w:space="0" w:color="auto"/>
              <w:bottom w:val="single" w:sz="4" w:space="0" w:color="auto"/>
              <w:right w:val="single" w:sz="4" w:space="0" w:color="auto"/>
            </w:tcBorders>
            <w:vAlign w:val="center"/>
          </w:tcPr>
          <w:p w:rsidR="00573EA4" w:rsidRPr="00F90E33" w:rsidRDefault="00573EA4">
            <w:pPr>
              <w:rPr>
                <w:rFonts w:ascii="仿宋_GB2312" w:eastAsia="仿宋_GB2312" w:hAnsi="宋体" w:cs="宋体"/>
                <w:color w:val="000000" w:themeColor="text1"/>
                <w:kern w:val="0"/>
                <w:sz w:val="24"/>
              </w:rPr>
            </w:pPr>
          </w:p>
        </w:tc>
        <w:tc>
          <w:tcPr>
            <w:tcW w:w="1215" w:type="dxa"/>
            <w:tcBorders>
              <w:top w:val="single" w:sz="4" w:space="0" w:color="auto"/>
              <w:left w:val="single" w:sz="4" w:space="0" w:color="auto"/>
              <w:bottom w:val="single" w:sz="4" w:space="0" w:color="auto"/>
              <w:right w:val="single" w:sz="4" w:space="0" w:color="auto"/>
            </w:tcBorders>
            <w:vAlign w:val="center"/>
          </w:tcPr>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现有</w:t>
            </w:r>
          </w:p>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基础</w:t>
            </w:r>
          </w:p>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情况</w:t>
            </w:r>
          </w:p>
        </w:tc>
        <w:tc>
          <w:tcPr>
            <w:tcW w:w="6900" w:type="dxa"/>
            <w:gridSpan w:val="2"/>
            <w:tcBorders>
              <w:top w:val="single" w:sz="4" w:space="0" w:color="auto"/>
              <w:left w:val="nil"/>
              <w:bottom w:val="single" w:sz="4" w:space="0" w:color="auto"/>
              <w:right w:val="single" w:sz="4" w:space="0" w:color="auto"/>
            </w:tcBorders>
            <w:vAlign w:val="center"/>
          </w:tcPr>
          <w:p w:rsidR="00573EA4" w:rsidRPr="003D22C4" w:rsidRDefault="00F90E33">
            <w:pPr>
              <w:rPr>
                <w:rFonts w:ascii="仿宋_GB2312" w:eastAsia="仿宋_GB2312" w:hAnsi="PingFang SC" w:cs="PingFang SC" w:hint="eastAsia"/>
                <w:color w:val="000000" w:themeColor="text1"/>
                <w:sz w:val="24"/>
                <w:szCs w:val="24"/>
              </w:rPr>
            </w:pPr>
            <w:r w:rsidRPr="003D22C4">
              <w:rPr>
                <w:rFonts w:ascii="仿宋_GB2312" w:eastAsia="仿宋_GB2312" w:hAnsi="PingFang SC" w:cs="PingFang SC" w:hint="eastAsia"/>
                <w:color w:val="000000" w:themeColor="text1"/>
                <w:sz w:val="24"/>
                <w:szCs w:val="24"/>
              </w:rPr>
              <w:t>（企业已经开展的工作、所处阶段、投入资金和人力、仪器设备、生产条件等）</w:t>
            </w:r>
          </w:p>
          <w:p w:rsidR="00573EA4" w:rsidRPr="003D22C4" w:rsidRDefault="00F90E33">
            <w:pPr>
              <w:ind w:firstLineChars="200" w:firstLine="480"/>
              <w:rPr>
                <w:rFonts w:ascii="仿宋_GB2312" w:eastAsia="仿宋_GB2312" w:hAnsi="宋体" w:cs="宋体"/>
                <w:color w:val="000000" w:themeColor="text1"/>
                <w:kern w:val="0"/>
                <w:sz w:val="24"/>
                <w:szCs w:val="24"/>
              </w:rPr>
            </w:pPr>
            <w:r w:rsidRPr="003D22C4">
              <w:rPr>
                <w:rFonts w:ascii="仿宋_GB2312" w:eastAsia="仿宋_GB2312" w:hAnsi="PingFang SC" w:cs="PingFang SC" w:hint="eastAsia"/>
                <w:color w:val="000000" w:themeColor="text1"/>
                <w:sz w:val="24"/>
                <w:szCs w:val="24"/>
              </w:rPr>
              <w:t>我公司结合本地生活垃圾的实际情况、环境温度及运行工况的要求，在2016年10月中旬至2017年3月中旬期间综合采取了中水加热回喷、渗滤液加热回喷、对垃圾车进出通道进行保温、</w:t>
            </w:r>
            <w:r w:rsidRPr="003D22C4">
              <w:rPr>
                <w:rFonts w:ascii="仿宋_GB2312" w:eastAsia="仿宋_GB2312" w:hAnsi="PingFang SC" w:cs="PingFang SC" w:hint="eastAsia"/>
                <w:color w:val="000000" w:themeColor="text1"/>
                <w:sz w:val="24"/>
                <w:szCs w:val="24"/>
              </w:rPr>
              <w:lastRenderedPageBreak/>
              <w:t>垃圾垛上覆膜、加入生物菌剂、蒸汽回喷及在垃圾中掺入燃煤等七大保障措施，仅仅是达到了在极寒天气下垃圾能够燃烧的基本目标。以上措施均处于试验阶段，且资金投入较大，运行成本增加。</w:t>
            </w:r>
          </w:p>
        </w:tc>
      </w:tr>
      <w:tr w:rsidR="00F90E33" w:rsidRPr="003D22C4">
        <w:trPr>
          <w:trHeight w:val="1664"/>
        </w:trPr>
        <w:tc>
          <w:tcPr>
            <w:tcW w:w="630" w:type="dxa"/>
            <w:vMerge w:val="restart"/>
            <w:tcBorders>
              <w:top w:val="nil"/>
              <w:left w:val="single" w:sz="4" w:space="0" w:color="auto"/>
              <w:bottom w:val="single" w:sz="4" w:space="0" w:color="auto"/>
              <w:right w:val="single" w:sz="4" w:space="0" w:color="auto"/>
            </w:tcBorders>
            <w:vAlign w:val="center"/>
          </w:tcPr>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lastRenderedPageBreak/>
              <w:t>产学研合作需求</w:t>
            </w:r>
          </w:p>
        </w:tc>
        <w:tc>
          <w:tcPr>
            <w:tcW w:w="1215" w:type="dxa"/>
            <w:tcBorders>
              <w:top w:val="single" w:sz="4" w:space="0" w:color="auto"/>
              <w:left w:val="nil"/>
              <w:bottom w:val="single" w:sz="4" w:space="0" w:color="auto"/>
              <w:right w:val="single" w:sz="4" w:space="0" w:color="auto"/>
            </w:tcBorders>
            <w:vAlign w:val="center"/>
          </w:tcPr>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需求</w:t>
            </w:r>
          </w:p>
          <w:p w:rsidR="00573EA4" w:rsidRPr="00F90E33" w:rsidRDefault="00F90E33">
            <w:pPr>
              <w:jc w:val="center"/>
              <w:rPr>
                <w:rFonts w:ascii="仿宋_GB2312" w:eastAsia="仿宋_GB2312" w:hAnsi="宋体" w:cs="宋体"/>
                <w:color w:val="000000" w:themeColor="text1"/>
                <w:kern w:val="0"/>
                <w:sz w:val="24"/>
              </w:rPr>
            </w:pPr>
            <w:r w:rsidRPr="00F90E33">
              <w:rPr>
                <w:rFonts w:ascii="仿宋_GB2312" w:eastAsia="仿宋_GB2312" w:hAnsi="宋体" w:cs="宋体" w:hint="eastAsia"/>
                <w:color w:val="000000" w:themeColor="text1"/>
                <w:kern w:val="0"/>
                <w:sz w:val="24"/>
              </w:rPr>
              <w:t>描述</w:t>
            </w:r>
          </w:p>
        </w:tc>
        <w:tc>
          <w:tcPr>
            <w:tcW w:w="6900" w:type="dxa"/>
            <w:gridSpan w:val="2"/>
            <w:tcBorders>
              <w:top w:val="single" w:sz="4" w:space="0" w:color="auto"/>
              <w:left w:val="nil"/>
              <w:bottom w:val="single" w:sz="4" w:space="0" w:color="auto"/>
              <w:right w:val="single" w:sz="4" w:space="0" w:color="auto"/>
            </w:tcBorders>
            <w:vAlign w:val="center"/>
          </w:tcPr>
          <w:p w:rsidR="00573EA4" w:rsidRPr="003D22C4" w:rsidRDefault="00F90E33">
            <w:pPr>
              <w:rPr>
                <w:rFonts w:ascii="仿宋_GB2312" w:eastAsia="仿宋_GB2312" w:hAnsi="PingFang SC" w:cs="PingFang SC" w:hint="eastAsia"/>
                <w:color w:val="000000" w:themeColor="text1"/>
                <w:sz w:val="24"/>
                <w:szCs w:val="24"/>
              </w:rPr>
            </w:pPr>
            <w:r w:rsidRPr="003D22C4">
              <w:rPr>
                <w:rFonts w:ascii="仿宋_GB2312" w:eastAsia="仿宋_GB2312" w:hAnsi="PingFang SC" w:cs="PingFang SC" w:hint="eastAsia"/>
                <w:color w:val="000000" w:themeColor="text1"/>
                <w:sz w:val="24"/>
                <w:szCs w:val="24"/>
              </w:rPr>
              <w:t>（希望与哪类高校、科研院所开展产学研合作，共建创新载体，以及对专家及团队所属领域和水平的要求）</w:t>
            </w:r>
          </w:p>
          <w:p w:rsidR="00573EA4" w:rsidRPr="003D22C4" w:rsidRDefault="00F90E33">
            <w:pPr>
              <w:ind w:firstLineChars="200" w:firstLine="480"/>
              <w:rPr>
                <w:rFonts w:ascii="仿宋_GB2312" w:eastAsia="仿宋_GB2312" w:hAnsi="宋体" w:cs="宋体"/>
                <w:color w:val="000000" w:themeColor="text1"/>
                <w:sz w:val="24"/>
                <w:szCs w:val="24"/>
              </w:rPr>
            </w:pPr>
            <w:r w:rsidRPr="003D22C4">
              <w:rPr>
                <w:rFonts w:ascii="仿宋_GB2312" w:eastAsia="仿宋_GB2312" w:hAnsi="PingFang SC" w:cs="PingFang SC" w:hint="eastAsia"/>
                <w:color w:val="000000" w:themeColor="text1"/>
                <w:sz w:val="24"/>
                <w:szCs w:val="24"/>
              </w:rPr>
              <w:t>希望与研究环境工程、固体废物处理、菌剂研究等各大名校进行产学研合作，加快推进研究和应用的进展，以便尽快解决国内该行业面临的最大的难题。</w:t>
            </w:r>
          </w:p>
        </w:tc>
      </w:tr>
      <w:tr w:rsidR="00573EA4">
        <w:trPr>
          <w:trHeight w:val="734"/>
        </w:trPr>
        <w:tc>
          <w:tcPr>
            <w:tcW w:w="630" w:type="dxa"/>
            <w:vMerge/>
            <w:tcBorders>
              <w:top w:val="single" w:sz="4" w:space="0" w:color="auto"/>
              <w:left w:val="single" w:sz="4" w:space="0" w:color="auto"/>
              <w:bottom w:val="single" w:sz="4" w:space="0" w:color="auto"/>
              <w:right w:val="single" w:sz="4" w:space="0" w:color="auto"/>
            </w:tcBorders>
            <w:vAlign w:val="center"/>
          </w:tcPr>
          <w:p w:rsidR="00573EA4" w:rsidRDefault="00573EA4">
            <w:pPr>
              <w:rPr>
                <w:rFonts w:ascii="仿宋_GB2312" w:eastAsia="仿宋_GB2312" w:hAnsi="宋体" w:cs="宋体"/>
                <w:kern w:val="0"/>
                <w:sz w:val="24"/>
              </w:rPr>
            </w:pPr>
          </w:p>
        </w:tc>
        <w:tc>
          <w:tcPr>
            <w:tcW w:w="1215" w:type="dxa"/>
            <w:tcBorders>
              <w:top w:val="single" w:sz="4" w:space="0" w:color="auto"/>
              <w:left w:val="nil"/>
              <w:bottom w:val="single" w:sz="4" w:space="0" w:color="auto"/>
              <w:right w:val="single" w:sz="4" w:space="0" w:color="auto"/>
            </w:tcBorders>
            <w:vAlign w:val="center"/>
          </w:tcPr>
          <w:p w:rsidR="00573EA4" w:rsidRDefault="00F90E33">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573EA4" w:rsidRDefault="00F90E33">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gridSpan w:val="2"/>
            <w:tcBorders>
              <w:top w:val="single" w:sz="4" w:space="0" w:color="auto"/>
              <w:left w:val="nil"/>
              <w:bottom w:val="single" w:sz="4" w:space="0" w:color="auto"/>
              <w:right w:val="single" w:sz="4" w:space="0" w:color="auto"/>
            </w:tcBorders>
            <w:vAlign w:val="center"/>
          </w:tcPr>
          <w:p w:rsidR="00573EA4" w:rsidRDefault="00F90E33">
            <w:pPr>
              <w:rPr>
                <w:rFonts w:ascii="仿宋_GB2312" w:eastAsia="仿宋_GB2312" w:hAnsi="宋体" w:cs="宋体"/>
                <w:sz w:val="24"/>
              </w:rPr>
            </w:pPr>
            <w:r>
              <w:rPr>
                <w:rFonts w:ascii="仿宋_GB2312" w:eastAsia="仿宋_GB2312" w:hAnsi="宋体" w:cs="宋体" w:hint="eastAsia"/>
                <w:sz w:val="24"/>
              </w:rPr>
              <w:t xml:space="preserve"> □技术转让    □技术入股   </w:t>
            </w:r>
            <w:r>
              <w:rPr>
                <w:rFonts w:ascii="Wingdings 2" w:eastAsia="仿宋_GB2312" w:hAnsi="Wingdings 2" w:cs="Wingdings 2"/>
                <w:sz w:val="24"/>
              </w:rPr>
              <w:t></w:t>
            </w:r>
            <w:r>
              <w:rPr>
                <w:rFonts w:ascii="仿宋_GB2312" w:eastAsia="仿宋_GB2312" w:hAnsi="宋体" w:cs="宋体" w:hint="eastAsia"/>
                <w:sz w:val="24"/>
              </w:rPr>
              <w:t xml:space="preserve">联合研究和试验 □委托研发 </w:t>
            </w:r>
          </w:p>
          <w:p w:rsidR="00573EA4" w:rsidRDefault="00F90E33">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p w:rsidR="00573EA4" w:rsidRDefault="00573EA4">
            <w:pPr>
              <w:rPr>
                <w:rFonts w:ascii="仿宋_GB2312" w:eastAsia="仿宋_GB2312" w:hAnsi="宋体" w:cs="宋体"/>
                <w:sz w:val="24"/>
              </w:rPr>
            </w:pPr>
          </w:p>
        </w:tc>
      </w:tr>
      <w:tr w:rsidR="00573EA4">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573EA4" w:rsidRDefault="00F90E33">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573EA4" w:rsidRDefault="00F90E33">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573EA4" w:rsidRDefault="00F90E33">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573EA4" w:rsidRDefault="00F90E33">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573EA4">
        <w:tc>
          <w:tcPr>
            <w:tcW w:w="8745" w:type="dxa"/>
            <w:gridSpan w:val="4"/>
            <w:tcBorders>
              <w:top w:val="single" w:sz="4" w:space="0" w:color="auto"/>
              <w:left w:val="single" w:sz="4" w:space="0" w:color="auto"/>
              <w:bottom w:val="single" w:sz="4" w:space="0" w:color="auto"/>
              <w:right w:val="single" w:sz="4" w:space="0" w:color="auto"/>
            </w:tcBorders>
          </w:tcPr>
          <w:p w:rsidR="00573EA4" w:rsidRDefault="00F90E33">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573EA4">
        <w:trPr>
          <w:trHeight w:val="629"/>
        </w:trPr>
        <w:tc>
          <w:tcPr>
            <w:tcW w:w="1969" w:type="dxa"/>
            <w:gridSpan w:val="3"/>
            <w:tcBorders>
              <w:top w:val="single" w:sz="4" w:space="0" w:color="auto"/>
              <w:left w:val="single" w:sz="4" w:space="0" w:color="auto"/>
              <w:bottom w:val="single" w:sz="4" w:space="0" w:color="auto"/>
              <w:right w:val="single" w:sz="4" w:space="0" w:color="auto"/>
            </w:tcBorders>
            <w:vAlign w:val="center"/>
          </w:tcPr>
          <w:p w:rsidR="00573EA4" w:rsidRDefault="00F90E33">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573EA4" w:rsidRDefault="00F90E33">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6776" w:type="dxa"/>
            <w:tcBorders>
              <w:top w:val="single" w:sz="4" w:space="0" w:color="auto"/>
              <w:left w:val="single" w:sz="4" w:space="0" w:color="auto"/>
              <w:bottom w:val="single" w:sz="4" w:space="0" w:color="auto"/>
              <w:right w:val="single" w:sz="4" w:space="0" w:color="auto"/>
            </w:tcBorders>
          </w:tcPr>
          <w:p w:rsidR="00573EA4" w:rsidRDefault="00F90E33">
            <w:pPr>
              <w:rPr>
                <w:rFonts w:ascii="仿宋_GB2312" w:eastAsia="仿宋_GB2312" w:hAnsi="宋体" w:cs="宋体"/>
                <w:sz w:val="24"/>
              </w:rPr>
            </w:pPr>
            <w:r>
              <w:rPr>
                <w:rFonts w:ascii="Wingdings 2" w:eastAsia="仿宋_GB2312" w:hAnsi="Wingdings 2" w:cs="Wingdings 2"/>
                <w:sz w:val="24"/>
              </w:rPr>
              <w:t></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573EA4" w:rsidRDefault="00F90E33">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573EA4">
        <w:tc>
          <w:tcPr>
            <w:tcW w:w="1969" w:type="dxa"/>
            <w:gridSpan w:val="3"/>
            <w:tcBorders>
              <w:top w:val="single" w:sz="4" w:space="0" w:color="auto"/>
              <w:left w:val="single" w:sz="4" w:space="0" w:color="auto"/>
              <w:bottom w:val="single" w:sz="4" w:space="0" w:color="auto"/>
              <w:right w:val="single" w:sz="4" w:space="0" w:color="auto"/>
            </w:tcBorders>
            <w:vAlign w:val="center"/>
          </w:tcPr>
          <w:p w:rsidR="00573EA4" w:rsidRDefault="00F90E33">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573EA4" w:rsidRDefault="00F90E33">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6776" w:type="dxa"/>
            <w:tcBorders>
              <w:top w:val="single" w:sz="4" w:space="0" w:color="auto"/>
              <w:left w:val="single" w:sz="4" w:space="0" w:color="auto"/>
              <w:bottom w:val="single" w:sz="4" w:space="0" w:color="auto"/>
              <w:right w:val="single" w:sz="4" w:space="0" w:color="auto"/>
            </w:tcBorders>
          </w:tcPr>
          <w:p w:rsidR="00573EA4" w:rsidRDefault="00F90E33">
            <w:pPr>
              <w:rPr>
                <w:rFonts w:ascii="仿宋_GB2312" w:eastAsia="仿宋_GB2312" w:hAnsi="宋体" w:cs="宋体"/>
                <w:kern w:val="0"/>
                <w:sz w:val="24"/>
              </w:rPr>
            </w:pPr>
            <w:r>
              <w:rPr>
                <w:rFonts w:ascii="Wingdings 2" w:eastAsia="仿宋_GB2312" w:hAnsi="Wingdings 2" w:cs="Wingdings 2"/>
                <w:sz w:val="24"/>
              </w:rPr>
              <w:t></w:t>
            </w:r>
            <w:r>
              <w:rPr>
                <w:rFonts w:ascii="仿宋_GB2312" w:eastAsia="仿宋_GB2312" w:hAnsi="宋体" w:cs="宋体" w:hint="eastAsia"/>
                <w:kern w:val="0"/>
                <w:sz w:val="24"/>
              </w:rPr>
              <w:t xml:space="preserve">是                </w:t>
            </w:r>
          </w:p>
          <w:p w:rsidR="00573EA4" w:rsidRDefault="00F90E33">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573EA4">
        <w:trPr>
          <w:trHeight w:val="791"/>
        </w:trPr>
        <w:tc>
          <w:tcPr>
            <w:tcW w:w="1969" w:type="dxa"/>
            <w:gridSpan w:val="3"/>
            <w:tcBorders>
              <w:top w:val="single" w:sz="4" w:space="0" w:color="auto"/>
              <w:left w:val="single" w:sz="4" w:space="0" w:color="auto"/>
              <w:bottom w:val="single" w:sz="4" w:space="0" w:color="auto"/>
              <w:right w:val="single" w:sz="4" w:space="0" w:color="auto"/>
            </w:tcBorders>
            <w:vAlign w:val="center"/>
          </w:tcPr>
          <w:p w:rsidR="00573EA4" w:rsidRDefault="00F90E33">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6776" w:type="dxa"/>
            <w:tcBorders>
              <w:top w:val="single" w:sz="4" w:space="0" w:color="auto"/>
              <w:left w:val="single" w:sz="4" w:space="0" w:color="auto"/>
              <w:bottom w:val="single" w:sz="4" w:space="0" w:color="auto"/>
              <w:right w:val="single" w:sz="4" w:space="0" w:color="auto"/>
            </w:tcBorders>
            <w:vAlign w:val="center"/>
          </w:tcPr>
          <w:p w:rsidR="00573EA4" w:rsidRDefault="00F90E33">
            <w:pPr>
              <w:rPr>
                <w:rFonts w:ascii="仿宋_GB2312" w:eastAsia="仿宋_GB2312" w:hAnsi="宋体" w:cs="宋体"/>
                <w:kern w:val="0"/>
                <w:sz w:val="24"/>
              </w:rPr>
            </w:pPr>
            <w:r>
              <w:rPr>
                <w:rFonts w:ascii="Wingdings 2" w:eastAsia="仿宋_GB2312" w:hAnsi="Wingdings 2" w:cs="Wingdings 2"/>
                <w:sz w:val="24"/>
              </w:rPr>
              <w:t></w:t>
            </w:r>
            <w:r>
              <w:rPr>
                <w:rFonts w:ascii="仿宋_GB2312" w:eastAsia="仿宋_GB2312" w:hAnsi="宋体" w:cs="宋体" w:hint="eastAsia"/>
                <w:kern w:val="0"/>
                <w:sz w:val="24"/>
              </w:rPr>
              <w:t>是</w:t>
            </w:r>
          </w:p>
          <w:p w:rsidR="00573EA4" w:rsidRDefault="00F90E33">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573EA4">
        <w:trPr>
          <w:trHeight w:val="1350"/>
        </w:trPr>
        <w:tc>
          <w:tcPr>
            <w:tcW w:w="1969" w:type="dxa"/>
            <w:gridSpan w:val="3"/>
            <w:tcBorders>
              <w:top w:val="single" w:sz="4" w:space="0" w:color="auto"/>
              <w:left w:val="single" w:sz="4" w:space="0" w:color="auto"/>
              <w:bottom w:val="single" w:sz="4" w:space="0" w:color="auto"/>
              <w:right w:val="single" w:sz="4" w:space="0" w:color="auto"/>
            </w:tcBorders>
            <w:vAlign w:val="center"/>
          </w:tcPr>
          <w:p w:rsidR="00573EA4" w:rsidRDefault="00F90E33">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6776" w:type="dxa"/>
            <w:tcBorders>
              <w:top w:val="single" w:sz="4" w:space="0" w:color="auto"/>
              <w:left w:val="single" w:sz="4" w:space="0" w:color="auto"/>
              <w:bottom w:val="single" w:sz="4" w:space="0" w:color="auto"/>
              <w:right w:val="single" w:sz="4" w:space="0" w:color="auto"/>
            </w:tcBorders>
          </w:tcPr>
          <w:p w:rsidR="00573EA4" w:rsidRDefault="00F90E33">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573EA4" w:rsidRDefault="00F90E33">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573EA4" w:rsidRDefault="00F90E33">
            <w:pPr>
              <w:rPr>
                <w:rFonts w:ascii="仿宋_GB2312" w:eastAsia="仿宋_GB2312" w:hAnsi="宋体" w:cs="宋体"/>
                <w:kern w:val="0"/>
                <w:sz w:val="24"/>
              </w:rPr>
            </w:pPr>
            <w:r>
              <w:rPr>
                <w:rFonts w:ascii="仿宋_GB2312" w:eastAsia="仿宋_GB2312" w:hAnsi="宋体" w:cs="宋体" w:hint="eastAsia"/>
                <w:kern w:val="0"/>
                <w:sz w:val="24"/>
              </w:rPr>
              <w:t xml:space="preserve">                     法人代表：             年  月  日</w:t>
            </w:r>
          </w:p>
        </w:tc>
      </w:tr>
    </w:tbl>
    <w:p w:rsidR="00573EA4" w:rsidRDefault="00573EA4">
      <w:pPr>
        <w:rPr>
          <w:rFonts w:ascii="仿宋_GB2312" w:eastAsia="仿宋_GB2312"/>
          <w:sz w:val="32"/>
          <w:szCs w:val="32"/>
        </w:rPr>
      </w:pPr>
    </w:p>
    <w:p w:rsidR="00573EA4" w:rsidRDefault="00573EA4">
      <w:pPr>
        <w:widowControl/>
        <w:jc w:val="left"/>
        <w:rPr>
          <w:rFonts w:ascii="仿宋_GB2312" w:eastAsia="仿宋_GB2312"/>
          <w:sz w:val="32"/>
          <w:szCs w:val="32"/>
        </w:rPr>
      </w:pPr>
    </w:p>
    <w:sectPr w:rsidR="00573EA4" w:rsidSect="00F17DA6">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4D4" w:rsidRDefault="000B54D4" w:rsidP="002A5A53">
      <w:r>
        <w:separator/>
      </w:r>
    </w:p>
  </w:endnote>
  <w:endnote w:type="continuationSeparator" w:id="1">
    <w:p w:rsidR="000B54D4" w:rsidRDefault="000B54D4" w:rsidP="002A5A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PingFang SC">
    <w:altName w:val="Courier New"/>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4D4" w:rsidRDefault="000B54D4" w:rsidP="002A5A53">
      <w:r>
        <w:separator/>
      </w:r>
    </w:p>
  </w:footnote>
  <w:footnote w:type="continuationSeparator" w:id="1">
    <w:p w:rsidR="000B54D4" w:rsidRDefault="000B54D4" w:rsidP="002A5A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B0162"/>
    <w:rsid w:val="000B14FD"/>
    <w:rsid w:val="000B19D0"/>
    <w:rsid w:val="000B3EA2"/>
    <w:rsid w:val="000B54D4"/>
    <w:rsid w:val="000C649C"/>
    <w:rsid w:val="0010501B"/>
    <w:rsid w:val="00107A35"/>
    <w:rsid w:val="00107A4C"/>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A5A53"/>
    <w:rsid w:val="002B6A6A"/>
    <w:rsid w:val="002C2586"/>
    <w:rsid w:val="002E60DF"/>
    <w:rsid w:val="00304C0F"/>
    <w:rsid w:val="0031027C"/>
    <w:rsid w:val="003125F0"/>
    <w:rsid w:val="003209CE"/>
    <w:rsid w:val="0032266A"/>
    <w:rsid w:val="003478CB"/>
    <w:rsid w:val="00347AD6"/>
    <w:rsid w:val="00372340"/>
    <w:rsid w:val="003B798E"/>
    <w:rsid w:val="003D22C4"/>
    <w:rsid w:val="003D3E2D"/>
    <w:rsid w:val="003E20D4"/>
    <w:rsid w:val="003F0571"/>
    <w:rsid w:val="003F1706"/>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63CDE"/>
    <w:rsid w:val="00570776"/>
    <w:rsid w:val="00573EA4"/>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9301E"/>
    <w:rsid w:val="00697416"/>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61A2"/>
    <w:rsid w:val="00871BC2"/>
    <w:rsid w:val="00896A3A"/>
    <w:rsid w:val="008A1702"/>
    <w:rsid w:val="008A39BF"/>
    <w:rsid w:val="008B790E"/>
    <w:rsid w:val="008F2B88"/>
    <w:rsid w:val="00913187"/>
    <w:rsid w:val="00922B1E"/>
    <w:rsid w:val="009307F2"/>
    <w:rsid w:val="00953B71"/>
    <w:rsid w:val="0096107C"/>
    <w:rsid w:val="009741CC"/>
    <w:rsid w:val="00975A1F"/>
    <w:rsid w:val="009C022C"/>
    <w:rsid w:val="00A17EB9"/>
    <w:rsid w:val="00A2022C"/>
    <w:rsid w:val="00A20C56"/>
    <w:rsid w:val="00A4364A"/>
    <w:rsid w:val="00A46066"/>
    <w:rsid w:val="00AB072E"/>
    <w:rsid w:val="00B53B6C"/>
    <w:rsid w:val="00B55132"/>
    <w:rsid w:val="00B57CFD"/>
    <w:rsid w:val="00B95D29"/>
    <w:rsid w:val="00BB3CD8"/>
    <w:rsid w:val="00BC6700"/>
    <w:rsid w:val="00BD59A5"/>
    <w:rsid w:val="00C12974"/>
    <w:rsid w:val="00C228BC"/>
    <w:rsid w:val="00C3220F"/>
    <w:rsid w:val="00C3498A"/>
    <w:rsid w:val="00C36864"/>
    <w:rsid w:val="00C41ED8"/>
    <w:rsid w:val="00C51014"/>
    <w:rsid w:val="00C621F6"/>
    <w:rsid w:val="00C82928"/>
    <w:rsid w:val="00CC08E8"/>
    <w:rsid w:val="00CC7C02"/>
    <w:rsid w:val="00CD1FA9"/>
    <w:rsid w:val="00CD2BDF"/>
    <w:rsid w:val="00CF0E9A"/>
    <w:rsid w:val="00D37771"/>
    <w:rsid w:val="00D47352"/>
    <w:rsid w:val="00D75331"/>
    <w:rsid w:val="00DB4E1A"/>
    <w:rsid w:val="00DB5988"/>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17DA6"/>
    <w:rsid w:val="00F5304C"/>
    <w:rsid w:val="00F80007"/>
    <w:rsid w:val="00F80644"/>
    <w:rsid w:val="00F808A7"/>
    <w:rsid w:val="00F90E33"/>
    <w:rsid w:val="00FA2736"/>
    <w:rsid w:val="00FC206C"/>
    <w:rsid w:val="01216FBB"/>
    <w:rsid w:val="0134053D"/>
    <w:rsid w:val="02132200"/>
    <w:rsid w:val="036F0EF0"/>
    <w:rsid w:val="045D4572"/>
    <w:rsid w:val="0548276D"/>
    <w:rsid w:val="056D4863"/>
    <w:rsid w:val="08612392"/>
    <w:rsid w:val="0A807EB6"/>
    <w:rsid w:val="0AD95D60"/>
    <w:rsid w:val="0B101A8C"/>
    <w:rsid w:val="0B2417A7"/>
    <w:rsid w:val="0BCD5C47"/>
    <w:rsid w:val="0C532BB1"/>
    <w:rsid w:val="0E0624CF"/>
    <w:rsid w:val="101945A7"/>
    <w:rsid w:val="11F230BB"/>
    <w:rsid w:val="133E4856"/>
    <w:rsid w:val="139178E5"/>
    <w:rsid w:val="13BE0A05"/>
    <w:rsid w:val="140D7EAF"/>
    <w:rsid w:val="147A5C1A"/>
    <w:rsid w:val="14F23297"/>
    <w:rsid w:val="16A272EA"/>
    <w:rsid w:val="18FA2280"/>
    <w:rsid w:val="191E3BBC"/>
    <w:rsid w:val="1AA16165"/>
    <w:rsid w:val="1AE1479C"/>
    <w:rsid w:val="1B807368"/>
    <w:rsid w:val="1C450A67"/>
    <w:rsid w:val="1E41082A"/>
    <w:rsid w:val="1E64067D"/>
    <w:rsid w:val="204E74B3"/>
    <w:rsid w:val="239A19F0"/>
    <w:rsid w:val="266A022C"/>
    <w:rsid w:val="26C16D2B"/>
    <w:rsid w:val="272D7E07"/>
    <w:rsid w:val="2813132F"/>
    <w:rsid w:val="29C435E4"/>
    <w:rsid w:val="2B442594"/>
    <w:rsid w:val="2E2A0360"/>
    <w:rsid w:val="2F0F13C5"/>
    <w:rsid w:val="2F6F30B2"/>
    <w:rsid w:val="30986C1B"/>
    <w:rsid w:val="33C8532B"/>
    <w:rsid w:val="36874CC3"/>
    <w:rsid w:val="384F4637"/>
    <w:rsid w:val="38F10EE2"/>
    <w:rsid w:val="38FE4F6F"/>
    <w:rsid w:val="39CF7666"/>
    <w:rsid w:val="39DC124C"/>
    <w:rsid w:val="3A7361E3"/>
    <w:rsid w:val="3B1C5C75"/>
    <w:rsid w:val="3BA33C6E"/>
    <w:rsid w:val="3C2D761A"/>
    <w:rsid w:val="3D8D56E7"/>
    <w:rsid w:val="42792012"/>
    <w:rsid w:val="44E42FB9"/>
    <w:rsid w:val="45001AF1"/>
    <w:rsid w:val="45270468"/>
    <w:rsid w:val="46B44E19"/>
    <w:rsid w:val="48F66D93"/>
    <w:rsid w:val="499B1CFE"/>
    <w:rsid w:val="4B4D4DE6"/>
    <w:rsid w:val="4B50215F"/>
    <w:rsid w:val="4C490ABF"/>
    <w:rsid w:val="4DF625D1"/>
    <w:rsid w:val="4E4B467E"/>
    <w:rsid w:val="4EBB60B8"/>
    <w:rsid w:val="4F1F3341"/>
    <w:rsid w:val="50247A3B"/>
    <w:rsid w:val="52B05F44"/>
    <w:rsid w:val="53676059"/>
    <w:rsid w:val="56331CAA"/>
    <w:rsid w:val="57537D6C"/>
    <w:rsid w:val="594D6B47"/>
    <w:rsid w:val="59B737AC"/>
    <w:rsid w:val="5A625B0E"/>
    <w:rsid w:val="5AB32E87"/>
    <w:rsid w:val="5B365EC6"/>
    <w:rsid w:val="5C4E12EA"/>
    <w:rsid w:val="5C67599D"/>
    <w:rsid w:val="5CAF0992"/>
    <w:rsid w:val="5DF941A9"/>
    <w:rsid w:val="5E4A0AC4"/>
    <w:rsid w:val="5E673D9A"/>
    <w:rsid w:val="5F314182"/>
    <w:rsid w:val="625A0AB4"/>
    <w:rsid w:val="62970129"/>
    <w:rsid w:val="65812084"/>
    <w:rsid w:val="669A1ED9"/>
    <w:rsid w:val="6A4517A2"/>
    <w:rsid w:val="6E1361A0"/>
    <w:rsid w:val="6FC11461"/>
    <w:rsid w:val="706F0BA3"/>
    <w:rsid w:val="70BB7C1D"/>
    <w:rsid w:val="73D7040A"/>
    <w:rsid w:val="74ED0B43"/>
    <w:rsid w:val="77B2247E"/>
    <w:rsid w:val="77D23834"/>
    <w:rsid w:val="789650DA"/>
    <w:rsid w:val="78D518BA"/>
    <w:rsid w:val="78DD4FEA"/>
    <w:rsid w:val="792B1D2A"/>
    <w:rsid w:val="79DA04F1"/>
    <w:rsid w:val="7BAB4D2B"/>
    <w:rsid w:val="7CA20D49"/>
    <w:rsid w:val="7D326D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lsdException w:name="caption" w:uiPriority="35" w:qFormat="1"/>
    <w:lsdException w:name="Title" w:semiHidden="0" w:uiPriority="10" w:unhideWhenUsed="0" w:qFormat="1"/>
    <w:lsdException w:name="Default Paragraph Font" w:semiHidden="0" w:uiPriority="1" w:qFormat="1"/>
    <w:lsdException w:name="Body Text" w:semiHidden="0" w:uiPriority="0" w:unhideWhenUsed="0"/>
    <w:lsdException w:name="Subtitle" w:semiHidden="0" w:uiPriority="11" w:unhideWhenUsed="0" w:qFormat="1"/>
    <w:lsdException w:name="Date" w:semiHidden="0" w:uiPriority="0" w:unhideWhenUsed="0"/>
    <w:lsdException w:name="Body Text 3" w:semiHidden="0" w:uiPriority="0" w:unhideWhenUsed="0"/>
    <w:lsdException w:name="Hyperlink" w:semiHidden="0" w:uiPriority="0" w:qFormat="1"/>
    <w:lsdException w:name="Strong" w:semiHidden="0" w:uiPriority="22" w:unhideWhenUsed="0" w:qFormat="1"/>
    <w:lsdException w:name="Emphasis" w:semiHidden="0" w:uiPriority="20" w:unhideWhenUsed="0" w:qFormat="1"/>
    <w:lsdException w:name="Normal (Web)" w:semiHidden="0" w:uiPriority="0" w:qFormat="1"/>
    <w:lsdException w:name="Normal Table" w:semiHidden="0" w:unhideWhenUsed="0"/>
    <w:lsdException w:name="Table Subtle 2" w:semiHidden="0" w:unhideWhenUsed="0"/>
    <w:lsdException w:name="Table Web 3" w:semiHidden="0" w:unhideWhenUsed="0"/>
    <w:lsdException w:name="Balloon Text"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DA6"/>
    <w:pPr>
      <w:widowControl w:val="0"/>
      <w:jc w:val="both"/>
    </w:pPr>
    <w:rPr>
      <w:kern w:val="2"/>
      <w:sz w:val="21"/>
      <w:szCs w:val="22"/>
    </w:rPr>
  </w:style>
  <w:style w:type="paragraph" w:styleId="1">
    <w:name w:val="heading 1"/>
    <w:basedOn w:val="a"/>
    <w:next w:val="a"/>
    <w:link w:val="1Char"/>
    <w:qFormat/>
    <w:rsid w:val="00F17DA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rsid w:val="00F17DA6"/>
    <w:rPr>
      <w:rFonts w:ascii="仿宋_GB2312" w:eastAsia="仿宋_GB2312" w:hAnsi="Calibri" w:cs="Times New Roman"/>
      <w:spacing w:val="-4"/>
      <w:sz w:val="16"/>
      <w:szCs w:val="16"/>
    </w:rPr>
  </w:style>
  <w:style w:type="paragraph" w:styleId="a3">
    <w:name w:val="Body Text"/>
    <w:basedOn w:val="a"/>
    <w:link w:val="Char"/>
    <w:rsid w:val="00F17DA6"/>
    <w:pPr>
      <w:spacing w:after="120"/>
    </w:pPr>
    <w:rPr>
      <w:rFonts w:ascii="Calibri" w:eastAsia="宋体" w:hAnsi="Calibri" w:cs="Times New Roman"/>
      <w:sz w:val="24"/>
      <w:szCs w:val="24"/>
    </w:rPr>
  </w:style>
  <w:style w:type="paragraph" w:styleId="a4">
    <w:name w:val="Date"/>
    <w:basedOn w:val="a"/>
    <w:next w:val="a"/>
    <w:link w:val="Char0"/>
    <w:rsid w:val="00F17DA6"/>
    <w:pPr>
      <w:ind w:leftChars="2500" w:left="100"/>
    </w:pPr>
    <w:rPr>
      <w:rFonts w:ascii="Calibri" w:eastAsia="宋体" w:hAnsi="Calibri" w:cs="Times New Roman"/>
      <w:sz w:val="28"/>
      <w:szCs w:val="24"/>
    </w:rPr>
  </w:style>
  <w:style w:type="paragraph" w:styleId="a5">
    <w:name w:val="Balloon Text"/>
    <w:basedOn w:val="a"/>
    <w:link w:val="Char1"/>
    <w:uiPriority w:val="99"/>
    <w:unhideWhenUsed/>
    <w:rsid w:val="00F17DA6"/>
    <w:rPr>
      <w:sz w:val="18"/>
      <w:szCs w:val="18"/>
    </w:rPr>
  </w:style>
  <w:style w:type="paragraph" w:styleId="a6">
    <w:name w:val="footer"/>
    <w:basedOn w:val="a"/>
    <w:link w:val="Char2"/>
    <w:unhideWhenUsed/>
    <w:rsid w:val="00F17DA6"/>
    <w:pPr>
      <w:tabs>
        <w:tab w:val="center" w:pos="4153"/>
        <w:tab w:val="right" w:pos="8306"/>
      </w:tabs>
      <w:snapToGrid w:val="0"/>
      <w:jc w:val="left"/>
    </w:pPr>
    <w:rPr>
      <w:sz w:val="18"/>
      <w:szCs w:val="18"/>
    </w:rPr>
  </w:style>
  <w:style w:type="paragraph" w:styleId="a7">
    <w:name w:val="header"/>
    <w:basedOn w:val="a"/>
    <w:link w:val="Char3"/>
    <w:unhideWhenUsed/>
    <w:qFormat/>
    <w:rsid w:val="00F17DA6"/>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rsid w:val="00F17DA6"/>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qFormat/>
    <w:rsid w:val="00F17DA6"/>
    <w:rPr>
      <w:color w:val="0000FF"/>
      <w:u w:val="single"/>
    </w:rPr>
  </w:style>
  <w:style w:type="character" w:customStyle="1" w:styleId="Char1">
    <w:name w:val="批注框文本 Char"/>
    <w:basedOn w:val="a0"/>
    <w:link w:val="a5"/>
    <w:uiPriority w:val="99"/>
    <w:semiHidden/>
    <w:qFormat/>
    <w:rsid w:val="00F17DA6"/>
    <w:rPr>
      <w:sz w:val="18"/>
      <w:szCs w:val="18"/>
    </w:rPr>
  </w:style>
  <w:style w:type="character" w:customStyle="1" w:styleId="Char3">
    <w:name w:val="页眉 Char"/>
    <w:basedOn w:val="a0"/>
    <w:link w:val="a7"/>
    <w:qFormat/>
    <w:rsid w:val="00F17DA6"/>
    <w:rPr>
      <w:sz w:val="18"/>
      <w:szCs w:val="18"/>
    </w:rPr>
  </w:style>
  <w:style w:type="character" w:customStyle="1" w:styleId="Char2">
    <w:name w:val="页脚 Char"/>
    <w:basedOn w:val="a0"/>
    <w:link w:val="a6"/>
    <w:qFormat/>
    <w:rsid w:val="00F17DA6"/>
    <w:rPr>
      <w:sz w:val="18"/>
      <w:szCs w:val="18"/>
    </w:rPr>
  </w:style>
  <w:style w:type="paragraph" w:customStyle="1" w:styleId="10">
    <w:name w:val="列出段落1"/>
    <w:basedOn w:val="a"/>
    <w:uiPriority w:val="34"/>
    <w:qFormat/>
    <w:rsid w:val="00F17DA6"/>
    <w:pPr>
      <w:ind w:firstLineChars="200" w:firstLine="420"/>
    </w:pPr>
    <w:rPr>
      <w:rFonts w:ascii="Times New Roman" w:eastAsia="仿宋_GB2312" w:hAnsi="Times New Roman" w:cs="Times New Roman"/>
      <w:sz w:val="32"/>
      <w:szCs w:val="24"/>
    </w:rPr>
  </w:style>
  <w:style w:type="paragraph" w:customStyle="1" w:styleId="11">
    <w:name w:val="列出段落1"/>
    <w:basedOn w:val="a"/>
    <w:qFormat/>
    <w:rsid w:val="00F17DA6"/>
    <w:pPr>
      <w:ind w:firstLineChars="200" w:firstLine="420"/>
    </w:pPr>
    <w:rPr>
      <w:rFonts w:ascii="Calibri" w:eastAsia="宋体" w:hAnsi="Calibri" w:cs="黑体"/>
    </w:rPr>
  </w:style>
  <w:style w:type="paragraph" w:customStyle="1" w:styleId="ListParagraph1">
    <w:name w:val="List Paragraph1"/>
    <w:basedOn w:val="a"/>
    <w:qFormat/>
    <w:rsid w:val="00F17DA6"/>
    <w:pPr>
      <w:ind w:firstLineChars="200" w:firstLine="420"/>
    </w:pPr>
    <w:rPr>
      <w:rFonts w:ascii="Calibri" w:eastAsia="宋体" w:hAnsi="Calibri" w:cs="Times New Roman"/>
    </w:rPr>
  </w:style>
  <w:style w:type="character" w:customStyle="1" w:styleId="1Char">
    <w:name w:val="标题 1 Char"/>
    <w:basedOn w:val="a0"/>
    <w:link w:val="1"/>
    <w:rsid w:val="00F17DA6"/>
    <w:rPr>
      <w:rFonts w:ascii="Calibri" w:eastAsia="方正小标宋简体" w:hAnsi="Calibri" w:cs="Times New Roman"/>
      <w:kern w:val="44"/>
      <w:sz w:val="44"/>
      <w:szCs w:val="24"/>
    </w:rPr>
  </w:style>
  <w:style w:type="character" w:customStyle="1" w:styleId="3Char">
    <w:name w:val="正文文本 3 Char"/>
    <w:basedOn w:val="a0"/>
    <w:link w:val="3"/>
    <w:qFormat/>
    <w:rsid w:val="00F17DA6"/>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F17DA6"/>
    <w:pPr>
      <w:ind w:firstLineChars="200" w:firstLine="420"/>
    </w:pPr>
    <w:rPr>
      <w:rFonts w:ascii="Calibri" w:eastAsia="宋体" w:hAnsi="Calibri" w:cs="Times New Roman"/>
      <w:szCs w:val="24"/>
    </w:rPr>
  </w:style>
  <w:style w:type="character" w:customStyle="1" w:styleId="Char">
    <w:name w:val="正文文本 Char"/>
    <w:basedOn w:val="a0"/>
    <w:link w:val="a3"/>
    <w:rsid w:val="00F17DA6"/>
    <w:rPr>
      <w:rFonts w:ascii="Calibri" w:eastAsia="宋体" w:hAnsi="Calibri" w:cs="Times New Roman"/>
      <w:sz w:val="24"/>
      <w:szCs w:val="24"/>
    </w:rPr>
  </w:style>
  <w:style w:type="character" w:customStyle="1" w:styleId="Char0">
    <w:name w:val="日期 Char"/>
    <w:basedOn w:val="a0"/>
    <w:link w:val="a4"/>
    <w:rsid w:val="00F17DA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749CF7-A385-4143-8E25-08A207D3E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217</Words>
  <Characters>1243</Characters>
  <Application>Microsoft Office Word</Application>
  <DocSecurity>0</DocSecurity>
  <Lines>10</Lines>
  <Paragraphs>2</Paragraphs>
  <ScaleCrop>false</ScaleCrop>
  <Company/>
  <LinksUpToDate>false</LinksUpToDate>
  <CharactersWithSpaces>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2018-08-06T10:47:00Z</dcterms:created>
  <dcterms:modified xsi:type="dcterms:W3CDTF">2018-08-08T07:55:00Z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