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177" w:rsidRDefault="003F7422">
      <w:pPr>
        <w:jc w:val="center"/>
        <w:rPr>
          <w:rFonts w:ascii="黑体" w:eastAsia="黑体" w:hAnsi="黑体"/>
          <w:sz w:val="36"/>
          <w:szCs w:val="36"/>
        </w:rPr>
      </w:pPr>
      <w:bookmarkStart w:id="0" w:name="_GoBack"/>
      <w:bookmarkEnd w:id="0"/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1060"/>
        <w:gridCol w:w="155"/>
        <w:gridCol w:w="6900"/>
      </w:tblGrid>
      <w:tr w:rsidR="00444177" w:rsidTr="00444177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177" w:rsidRDefault="00444177" w:rsidP="00444177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需求编号：146</w:t>
            </w:r>
          </w:p>
        </w:tc>
      </w:tr>
      <w:tr w:rsidR="00444177" w:rsidTr="00444177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177" w:rsidRDefault="00444177" w:rsidP="00444177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B52F3E">
              <w:rPr>
                <w:rFonts w:ascii="仿宋_GB2312" w:eastAsia="仿宋_GB2312" w:hAnsi="宋体" w:cs="宋体" w:hint="eastAsia"/>
                <w:b/>
                <w:bCs/>
                <w:sz w:val="24"/>
              </w:rPr>
              <w:t>从盐湖卤水中对锂进行选择性分离回收的技术</w:t>
            </w:r>
          </w:p>
        </w:tc>
      </w:tr>
      <w:tr w:rsidR="00444177" w:rsidTr="00444177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177" w:rsidRDefault="00444177" w:rsidP="00444177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B52F3E">
              <w:rPr>
                <w:rFonts w:ascii="仿宋_GB2312" w:eastAsia="仿宋_GB2312" w:hAnsi="宋体" w:cs="宋体" w:hint="eastAsia"/>
                <w:b/>
                <w:bCs/>
                <w:sz w:val="24"/>
              </w:rPr>
              <w:t>环境保护</w:t>
            </w:r>
          </w:p>
        </w:tc>
      </w:tr>
      <w:tr w:rsidR="0005705C">
        <w:tc>
          <w:tcPr>
            <w:tcW w:w="8745" w:type="dxa"/>
            <w:gridSpan w:val="4"/>
          </w:tcPr>
          <w:p w:rsidR="0005705C" w:rsidRDefault="003F7422" w:rsidP="00444177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05705C">
        <w:trPr>
          <w:trHeight w:val="745"/>
        </w:trPr>
        <w:tc>
          <w:tcPr>
            <w:tcW w:w="630" w:type="dxa"/>
            <w:vMerge w:val="restart"/>
            <w:vAlign w:val="center"/>
          </w:tcPr>
          <w:p w:rsidR="0005705C" w:rsidRDefault="003F742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left w:val="nil"/>
            </w:tcBorders>
            <w:vAlign w:val="center"/>
          </w:tcPr>
          <w:p w:rsidR="0005705C" w:rsidRDefault="003F742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05705C" w:rsidRDefault="003F742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left w:val="nil"/>
            </w:tcBorders>
            <w:vAlign w:val="center"/>
          </w:tcPr>
          <w:p w:rsidR="0005705C" w:rsidRDefault="003F7422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05705C" w:rsidRDefault="003F7422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05705C" w:rsidRDefault="003F7422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05705C" w:rsidRDefault="003F742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05705C">
        <w:trPr>
          <w:trHeight w:val="90"/>
        </w:trPr>
        <w:tc>
          <w:tcPr>
            <w:tcW w:w="630" w:type="dxa"/>
            <w:vMerge/>
            <w:vAlign w:val="center"/>
          </w:tcPr>
          <w:p w:rsidR="0005705C" w:rsidRDefault="0005705C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left w:val="nil"/>
            </w:tcBorders>
            <w:vAlign w:val="center"/>
          </w:tcPr>
          <w:p w:rsidR="0005705C" w:rsidRDefault="003F742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05705C" w:rsidRDefault="003F742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05705C" w:rsidRDefault="003F742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left w:val="nil"/>
            </w:tcBorders>
            <w:vAlign w:val="center"/>
          </w:tcPr>
          <w:p w:rsidR="0005705C" w:rsidRDefault="0005705C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05705C" w:rsidRDefault="003F742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从盐湖卤水中对锂进行选择性分离回收的技术</w:t>
            </w:r>
          </w:p>
          <w:p w:rsidR="0005705C" w:rsidRDefault="0005705C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05705C">
        <w:trPr>
          <w:trHeight w:val="90"/>
        </w:trPr>
        <w:tc>
          <w:tcPr>
            <w:tcW w:w="630" w:type="dxa"/>
            <w:vMerge w:val="restart"/>
            <w:vAlign w:val="center"/>
          </w:tcPr>
          <w:p w:rsidR="0005705C" w:rsidRDefault="0005705C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left w:val="nil"/>
            </w:tcBorders>
            <w:vAlign w:val="center"/>
          </w:tcPr>
          <w:p w:rsidR="0005705C" w:rsidRDefault="003F742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05705C" w:rsidRDefault="003F742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05705C" w:rsidRDefault="003F742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left w:val="nil"/>
            </w:tcBorders>
            <w:vAlign w:val="center"/>
          </w:tcPr>
          <w:p w:rsidR="0005705C" w:rsidRDefault="003F7422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05705C" w:rsidRDefault="0005705C">
            <w:pPr>
              <w:rPr>
                <w:rFonts w:ascii="仿宋_GB2312" w:eastAsia="仿宋_GB2312" w:hAnsi="宋体" w:cs="宋体"/>
                <w:sz w:val="24"/>
              </w:rPr>
            </w:pPr>
          </w:p>
          <w:p w:rsidR="0005705C" w:rsidRDefault="003F742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锂离子选择性透过膜</w:t>
            </w:r>
          </w:p>
          <w:p w:rsidR="0005705C" w:rsidRDefault="003F7422">
            <w:pPr>
              <w:numPr>
                <w:ilvl w:val="0"/>
                <w:numId w:val="1"/>
              </w:num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可使盐湖卤水中锂离子选择性透过</w:t>
            </w:r>
          </w:p>
          <w:p w:rsidR="0005705C" w:rsidRDefault="003F7422">
            <w:pPr>
              <w:numPr>
                <w:ilvl w:val="0"/>
                <w:numId w:val="1"/>
              </w:num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效率高于现有成熟技术，成本低于现有成熟技术</w:t>
            </w:r>
          </w:p>
          <w:p w:rsidR="0005705C" w:rsidRDefault="0005705C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05705C">
        <w:trPr>
          <w:trHeight w:val="567"/>
        </w:trPr>
        <w:tc>
          <w:tcPr>
            <w:tcW w:w="630" w:type="dxa"/>
            <w:vMerge/>
            <w:vAlign w:val="center"/>
          </w:tcPr>
          <w:p w:rsidR="0005705C" w:rsidRDefault="0005705C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05705C" w:rsidRDefault="003F742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05705C" w:rsidRDefault="003F742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05705C" w:rsidRDefault="003F742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left w:val="nil"/>
            </w:tcBorders>
            <w:vAlign w:val="center"/>
          </w:tcPr>
          <w:p w:rsidR="0005705C" w:rsidRDefault="003F742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05705C" w:rsidRDefault="0005705C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05705C" w:rsidRDefault="003F742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公司正在开展盐湖提锂研发工作</w:t>
            </w:r>
            <w:r>
              <w:rPr>
                <w:rFonts w:ascii="宋体" w:hAnsi="宋体" w:hint="eastAsia"/>
                <w:color w:val="000000"/>
              </w:rPr>
              <w:t>。</w:t>
            </w:r>
          </w:p>
          <w:p w:rsidR="0005705C" w:rsidRDefault="0005705C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05705C">
        <w:trPr>
          <w:trHeight w:val="1664"/>
        </w:trPr>
        <w:tc>
          <w:tcPr>
            <w:tcW w:w="630" w:type="dxa"/>
            <w:vMerge w:val="restart"/>
            <w:tcBorders>
              <w:top w:val="nil"/>
            </w:tcBorders>
            <w:vAlign w:val="center"/>
          </w:tcPr>
          <w:p w:rsidR="0005705C" w:rsidRDefault="003F742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left w:val="nil"/>
            </w:tcBorders>
            <w:vAlign w:val="center"/>
          </w:tcPr>
          <w:p w:rsidR="0005705C" w:rsidRDefault="003F742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05705C" w:rsidRDefault="003F742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left w:val="nil"/>
            </w:tcBorders>
            <w:vAlign w:val="center"/>
          </w:tcPr>
          <w:p w:rsidR="0005705C" w:rsidRDefault="003F7422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05705C" w:rsidRDefault="0005705C">
            <w:pPr>
              <w:rPr>
                <w:rFonts w:ascii="仿宋_GB2312" w:eastAsia="仿宋_GB2312" w:hAnsi="宋体" w:cs="宋体"/>
                <w:sz w:val="24"/>
              </w:rPr>
            </w:pPr>
          </w:p>
          <w:p w:rsidR="0005705C" w:rsidRDefault="003F7422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合作领域：环保，化工，材料，资源，能源，等</w:t>
            </w:r>
          </w:p>
          <w:p w:rsidR="0005705C" w:rsidRDefault="0005705C">
            <w:pPr>
              <w:rPr>
                <w:rFonts w:ascii="仿宋_GB2312" w:eastAsia="仿宋_GB2312" w:hAnsi="宋体" w:cs="宋体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sz w:val="24"/>
              </w:rPr>
            </w:pPr>
          </w:p>
          <w:p w:rsidR="0005705C" w:rsidRDefault="0005705C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05705C">
        <w:trPr>
          <w:trHeight w:val="530"/>
        </w:trPr>
        <w:tc>
          <w:tcPr>
            <w:tcW w:w="630" w:type="dxa"/>
            <w:vMerge/>
            <w:vAlign w:val="center"/>
          </w:tcPr>
          <w:p w:rsidR="0005705C" w:rsidRDefault="0005705C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left w:val="nil"/>
            </w:tcBorders>
            <w:vAlign w:val="center"/>
          </w:tcPr>
          <w:p w:rsidR="0005705C" w:rsidRDefault="003F742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05705C" w:rsidRDefault="003F742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left w:val="nil"/>
            </w:tcBorders>
            <w:vAlign w:val="center"/>
          </w:tcPr>
          <w:p w:rsidR="0005705C" w:rsidRDefault="003F7422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>技术转让</w:t>
            </w:r>
            <w:r>
              <w:rPr>
                <w:rFonts w:ascii="仿宋_GB2312" w:eastAsia="仿宋_GB2312" w:hint="eastAsia"/>
                <w:sz w:val="32"/>
                <w:szCs w:val="32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>技术入股</w:t>
            </w:r>
            <w:r>
              <w:rPr>
                <w:rFonts w:ascii="仿宋_GB2312" w:eastAsia="仿宋_GB2312" w:hint="eastAsia"/>
                <w:sz w:val="32"/>
                <w:szCs w:val="32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>联合开发</w:t>
            </w:r>
            <w:r>
              <w:rPr>
                <w:rFonts w:ascii="仿宋_GB2312" w:eastAsia="仿宋_GB2312" w:hint="eastAsia"/>
                <w:sz w:val="32"/>
                <w:szCs w:val="32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>委托研发</w:t>
            </w:r>
          </w:p>
          <w:p w:rsidR="0005705C" w:rsidRDefault="003F7422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>委托团队、专家长期技术服务</w:t>
            </w:r>
            <w:r>
              <w:rPr>
                <w:rFonts w:ascii="仿宋_GB2312" w:eastAsia="仿宋_GB2312" w:hint="eastAsia"/>
                <w:sz w:val="32"/>
                <w:szCs w:val="32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>共建新研发、生产实体</w:t>
            </w:r>
          </w:p>
        </w:tc>
      </w:tr>
      <w:tr w:rsidR="0005705C">
        <w:trPr>
          <w:trHeight w:val="530"/>
        </w:trPr>
        <w:tc>
          <w:tcPr>
            <w:tcW w:w="630" w:type="dxa"/>
            <w:vAlign w:val="center"/>
          </w:tcPr>
          <w:p w:rsidR="0005705C" w:rsidRDefault="003F742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left w:val="nil"/>
            </w:tcBorders>
            <w:vAlign w:val="center"/>
          </w:tcPr>
          <w:p w:rsidR="0005705C" w:rsidRDefault="003F7422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□技术转移□研发费用加计扣除□知识产权□科技金融</w:t>
            </w:r>
          </w:p>
          <w:p w:rsidR="0005705C" w:rsidRDefault="003F7422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□检验检测□质量体系</w:t>
            </w:r>
            <w:r>
              <w:rPr>
                <w:rFonts w:ascii="仿宋_GB2312" w:eastAsia="仿宋_GB2312" w:hint="eastAsia"/>
                <w:sz w:val="24"/>
                <w:szCs w:val="24"/>
              </w:rPr>
              <w:t>□行业政策□科技政策□招标采购</w:t>
            </w:r>
          </w:p>
          <w:p w:rsidR="0005705C" w:rsidRDefault="003F7422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</w:t>
            </w:r>
            <w:r>
              <w:rPr>
                <w:rFonts w:ascii="仿宋_GB2312" w:eastAsia="仿宋_GB2312"/>
                <w:sz w:val="24"/>
                <w:szCs w:val="24"/>
              </w:rPr>
              <w:t>/</w:t>
            </w:r>
            <w:r>
              <w:rPr>
                <w:rFonts w:ascii="仿宋_GB2312" w:eastAsia="仿宋_GB2312" w:hint="eastAsia"/>
                <w:sz w:val="24"/>
                <w:szCs w:val="24"/>
              </w:rPr>
              <w:t>服务市场占有率分析□市场前景分析□企业发展战略咨询□其他</w:t>
            </w:r>
          </w:p>
        </w:tc>
      </w:tr>
      <w:tr w:rsidR="0005705C">
        <w:tc>
          <w:tcPr>
            <w:tcW w:w="8745" w:type="dxa"/>
            <w:gridSpan w:val="4"/>
          </w:tcPr>
          <w:p w:rsidR="0005705C" w:rsidRDefault="003F7422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05705C">
        <w:trPr>
          <w:trHeight w:val="629"/>
        </w:trPr>
        <w:tc>
          <w:tcPr>
            <w:tcW w:w="1690" w:type="dxa"/>
            <w:gridSpan w:val="2"/>
            <w:vAlign w:val="center"/>
          </w:tcPr>
          <w:p w:rsidR="0005705C" w:rsidRDefault="003F742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05705C" w:rsidRDefault="003F742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</w:tcPr>
          <w:p w:rsidR="0005705C" w:rsidRDefault="003F7422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  <w:r>
              <w:rPr>
                <w:rFonts w:ascii="仿宋_GB2312" w:eastAsia="仿宋_GB2312" w:hAnsi="宋体" w:cs="宋体" w:hint="eastAsia"/>
                <w:sz w:val="24"/>
              </w:rPr>
              <w:t>□否</w:t>
            </w:r>
          </w:p>
          <w:p w:rsidR="0005705C" w:rsidRDefault="003F7422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说明）</w:t>
            </w:r>
          </w:p>
        </w:tc>
      </w:tr>
      <w:tr w:rsidR="0005705C">
        <w:tc>
          <w:tcPr>
            <w:tcW w:w="1690" w:type="dxa"/>
            <w:gridSpan w:val="2"/>
            <w:vAlign w:val="center"/>
          </w:tcPr>
          <w:p w:rsidR="0005705C" w:rsidRDefault="003F742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05705C" w:rsidRDefault="003F742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</w:tcPr>
          <w:p w:rsidR="0005705C" w:rsidRDefault="003F742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05705C" w:rsidRDefault="003F742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05705C">
        <w:tc>
          <w:tcPr>
            <w:tcW w:w="1690" w:type="dxa"/>
            <w:gridSpan w:val="2"/>
            <w:vAlign w:val="center"/>
          </w:tcPr>
          <w:p w:rsidR="0005705C" w:rsidRDefault="003F742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vAlign w:val="center"/>
          </w:tcPr>
          <w:p w:rsidR="0005705C" w:rsidRDefault="003F742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05705C" w:rsidRDefault="003F742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05705C">
        <w:tc>
          <w:tcPr>
            <w:tcW w:w="1690" w:type="dxa"/>
            <w:gridSpan w:val="2"/>
            <w:vAlign w:val="center"/>
          </w:tcPr>
          <w:p w:rsidR="0005705C" w:rsidRDefault="003F742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同意对优秀解决方案给予奖励</w:t>
            </w:r>
          </w:p>
        </w:tc>
        <w:tc>
          <w:tcPr>
            <w:tcW w:w="7055" w:type="dxa"/>
            <w:gridSpan w:val="2"/>
          </w:tcPr>
          <w:p w:rsidR="0005705C" w:rsidRDefault="003F7422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05705C" w:rsidRDefault="003F742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05705C" w:rsidRDefault="003F742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法人代表：年月日</w:t>
            </w:r>
          </w:p>
        </w:tc>
      </w:tr>
    </w:tbl>
    <w:p w:rsidR="0005705C" w:rsidRDefault="0005705C">
      <w:pPr>
        <w:rPr>
          <w:rFonts w:ascii="仿宋_GB2312" w:eastAsia="仿宋_GB2312"/>
          <w:sz w:val="32"/>
          <w:szCs w:val="32"/>
        </w:rPr>
      </w:pPr>
    </w:p>
    <w:p w:rsidR="0005705C" w:rsidRDefault="0005705C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05705C" w:rsidSect="00084F1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20A" w:rsidRDefault="00AE420A" w:rsidP="00444177">
      <w:r>
        <w:separator/>
      </w:r>
    </w:p>
  </w:endnote>
  <w:endnote w:type="continuationSeparator" w:id="1">
    <w:p w:rsidR="00AE420A" w:rsidRDefault="00AE420A" w:rsidP="004441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20A" w:rsidRDefault="00AE420A" w:rsidP="00444177">
      <w:r>
        <w:separator/>
      </w:r>
    </w:p>
  </w:footnote>
  <w:footnote w:type="continuationSeparator" w:id="1">
    <w:p w:rsidR="00AE420A" w:rsidRDefault="00AE420A" w:rsidP="004441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56507"/>
    <w:multiLevelType w:val="multilevel"/>
    <w:tmpl w:val="31D56507"/>
    <w:lvl w:ilvl="0">
      <w:start w:val="1"/>
      <w:numFmt w:val="decimal"/>
      <w:lvlText w:val="%1）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09F9"/>
    <w:rsid w:val="00003C4D"/>
    <w:rsid w:val="00003D38"/>
    <w:rsid w:val="000118F3"/>
    <w:rsid w:val="00054794"/>
    <w:rsid w:val="0005705C"/>
    <w:rsid w:val="00075F1D"/>
    <w:rsid w:val="00082B88"/>
    <w:rsid w:val="00084F18"/>
    <w:rsid w:val="000B0162"/>
    <w:rsid w:val="000B14FD"/>
    <w:rsid w:val="000B19D0"/>
    <w:rsid w:val="000B3EA2"/>
    <w:rsid w:val="000C649C"/>
    <w:rsid w:val="000D18C7"/>
    <w:rsid w:val="000F3611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B40FF"/>
    <w:rsid w:val="001C4D71"/>
    <w:rsid w:val="001D2F2B"/>
    <w:rsid w:val="001D36D9"/>
    <w:rsid w:val="001F0DAF"/>
    <w:rsid w:val="001F41E1"/>
    <w:rsid w:val="00212BA9"/>
    <w:rsid w:val="00226CB4"/>
    <w:rsid w:val="00254D0F"/>
    <w:rsid w:val="00255F90"/>
    <w:rsid w:val="002618B6"/>
    <w:rsid w:val="00274644"/>
    <w:rsid w:val="00277C28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78CB"/>
    <w:rsid w:val="00347AD6"/>
    <w:rsid w:val="003511C0"/>
    <w:rsid w:val="00372340"/>
    <w:rsid w:val="003A76DF"/>
    <w:rsid w:val="003D3E2D"/>
    <w:rsid w:val="003D620F"/>
    <w:rsid w:val="003E20D4"/>
    <w:rsid w:val="003F0571"/>
    <w:rsid w:val="003F1706"/>
    <w:rsid w:val="003F7422"/>
    <w:rsid w:val="004021B1"/>
    <w:rsid w:val="00443AF2"/>
    <w:rsid w:val="00444177"/>
    <w:rsid w:val="00475D2F"/>
    <w:rsid w:val="00485958"/>
    <w:rsid w:val="00495FE4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63CDE"/>
    <w:rsid w:val="00570776"/>
    <w:rsid w:val="0058488E"/>
    <w:rsid w:val="00586E4F"/>
    <w:rsid w:val="00595143"/>
    <w:rsid w:val="005B074F"/>
    <w:rsid w:val="005C5C93"/>
    <w:rsid w:val="005F0E28"/>
    <w:rsid w:val="005F40BF"/>
    <w:rsid w:val="005F429C"/>
    <w:rsid w:val="00600BD1"/>
    <w:rsid w:val="006064A3"/>
    <w:rsid w:val="006218F4"/>
    <w:rsid w:val="00621E42"/>
    <w:rsid w:val="00627574"/>
    <w:rsid w:val="00635119"/>
    <w:rsid w:val="00641286"/>
    <w:rsid w:val="006425F8"/>
    <w:rsid w:val="00691B98"/>
    <w:rsid w:val="0069301E"/>
    <w:rsid w:val="00695B9E"/>
    <w:rsid w:val="00697416"/>
    <w:rsid w:val="006A5ADE"/>
    <w:rsid w:val="006D4F27"/>
    <w:rsid w:val="006E3A77"/>
    <w:rsid w:val="00701C78"/>
    <w:rsid w:val="0071150C"/>
    <w:rsid w:val="00737E60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D2316"/>
    <w:rsid w:val="007E7E4C"/>
    <w:rsid w:val="007F0A41"/>
    <w:rsid w:val="008050AF"/>
    <w:rsid w:val="0082647A"/>
    <w:rsid w:val="00841738"/>
    <w:rsid w:val="0085165A"/>
    <w:rsid w:val="00852D22"/>
    <w:rsid w:val="008561A2"/>
    <w:rsid w:val="00871BC2"/>
    <w:rsid w:val="008749B4"/>
    <w:rsid w:val="00896A3A"/>
    <w:rsid w:val="008A1702"/>
    <w:rsid w:val="008A39BF"/>
    <w:rsid w:val="008B790E"/>
    <w:rsid w:val="008F2B88"/>
    <w:rsid w:val="00913187"/>
    <w:rsid w:val="00922B1E"/>
    <w:rsid w:val="009307F2"/>
    <w:rsid w:val="00953B71"/>
    <w:rsid w:val="0096107C"/>
    <w:rsid w:val="009741CC"/>
    <w:rsid w:val="0097481B"/>
    <w:rsid w:val="00975A1F"/>
    <w:rsid w:val="00984676"/>
    <w:rsid w:val="009C022C"/>
    <w:rsid w:val="00A17EB9"/>
    <w:rsid w:val="00A2022C"/>
    <w:rsid w:val="00A20C56"/>
    <w:rsid w:val="00A4364A"/>
    <w:rsid w:val="00AB072E"/>
    <w:rsid w:val="00AE420A"/>
    <w:rsid w:val="00B16BFF"/>
    <w:rsid w:val="00B52F3E"/>
    <w:rsid w:val="00B53B6C"/>
    <w:rsid w:val="00B55132"/>
    <w:rsid w:val="00B57CFD"/>
    <w:rsid w:val="00B95D29"/>
    <w:rsid w:val="00BB3CD8"/>
    <w:rsid w:val="00BC6700"/>
    <w:rsid w:val="00BD59A5"/>
    <w:rsid w:val="00C228BC"/>
    <w:rsid w:val="00C22BBA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75331"/>
    <w:rsid w:val="00DB4E1A"/>
    <w:rsid w:val="00DB5988"/>
    <w:rsid w:val="00DD3CC2"/>
    <w:rsid w:val="00DD593D"/>
    <w:rsid w:val="00E01813"/>
    <w:rsid w:val="00E03D95"/>
    <w:rsid w:val="00E16458"/>
    <w:rsid w:val="00E6193C"/>
    <w:rsid w:val="00E62079"/>
    <w:rsid w:val="00E63F04"/>
    <w:rsid w:val="00E66467"/>
    <w:rsid w:val="00E7141F"/>
    <w:rsid w:val="00E77464"/>
    <w:rsid w:val="00E80559"/>
    <w:rsid w:val="00E91456"/>
    <w:rsid w:val="00E95A1D"/>
    <w:rsid w:val="00EA142A"/>
    <w:rsid w:val="00EA4CD4"/>
    <w:rsid w:val="00EB2AD0"/>
    <w:rsid w:val="00EC34C1"/>
    <w:rsid w:val="00ED0461"/>
    <w:rsid w:val="00ED72A4"/>
    <w:rsid w:val="00EF35DC"/>
    <w:rsid w:val="00EF5D82"/>
    <w:rsid w:val="00F10694"/>
    <w:rsid w:val="00F5304C"/>
    <w:rsid w:val="00F80007"/>
    <w:rsid w:val="00F80644"/>
    <w:rsid w:val="00F808A7"/>
    <w:rsid w:val="00F83C0C"/>
    <w:rsid w:val="00FA0F58"/>
    <w:rsid w:val="00FA2736"/>
    <w:rsid w:val="00FA3449"/>
    <w:rsid w:val="00FC206C"/>
    <w:rsid w:val="00FF790D"/>
    <w:rsid w:val="0D497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semiHidden="0"/>
    <w:lsdException w:name="footer" w:semiHidden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Body Text" w:semiHidden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semiHidden="0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semiHidden="0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semiHidden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 w:qFormat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qFormat="1"/>
    <w:lsdException w:name="Table Grid" w:locked="1" w:semiHidden="0" w:uiPriority="0"/>
    <w:lsdException w:name="Table Theme" w:unhideWhenUsed="1"/>
    <w:lsdException w:name="No Spacing" w:semiHidden="0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/>
    <w:lsdException w:name="Intense Quote" w:semiHidden="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084F18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084F18"/>
    <w:pPr>
      <w:keepNext/>
      <w:keepLines/>
      <w:spacing w:before="340" w:after="330" w:line="576" w:lineRule="auto"/>
      <w:jc w:val="center"/>
      <w:outlineLvl w:val="0"/>
    </w:pPr>
    <w:rPr>
      <w:rFonts w:eastAsia="方正小标宋简体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uiPriority w:val="99"/>
    <w:rsid w:val="00084F18"/>
    <w:rPr>
      <w:rFonts w:ascii="仿宋_GB2312" w:eastAsia="仿宋_GB2312"/>
      <w:spacing w:val="-4"/>
      <w:sz w:val="16"/>
      <w:szCs w:val="16"/>
    </w:rPr>
  </w:style>
  <w:style w:type="paragraph" w:styleId="a3">
    <w:name w:val="Body Text"/>
    <w:basedOn w:val="a"/>
    <w:link w:val="Char"/>
    <w:uiPriority w:val="99"/>
    <w:rsid w:val="00084F18"/>
    <w:pPr>
      <w:spacing w:after="120"/>
    </w:pPr>
    <w:rPr>
      <w:sz w:val="24"/>
      <w:szCs w:val="24"/>
    </w:rPr>
  </w:style>
  <w:style w:type="paragraph" w:styleId="a4">
    <w:name w:val="Date"/>
    <w:basedOn w:val="a"/>
    <w:next w:val="a"/>
    <w:link w:val="Char0"/>
    <w:uiPriority w:val="99"/>
    <w:rsid w:val="00084F18"/>
    <w:pPr>
      <w:ind w:leftChars="2500" w:left="100"/>
    </w:pPr>
    <w:rPr>
      <w:sz w:val="28"/>
      <w:szCs w:val="24"/>
    </w:rPr>
  </w:style>
  <w:style w:type="paragraph" w:styleId="a5">
    <w:name w:val="Balloon Text"/>
    <w:basedOn w:val="a"/>
    <w:link w:val="Char1"/>
    <w:uiPriority w:val="99"/>
    <w:semiHidden/>
    <w:qFormat/>
    <w:rsid w:val="00084F18"/>
    <w:rPr>
      <w:sz w:val="18"/>
      <w:szCs w:val="18"/>
    </w:rPr>
  </w:style>
  <w:style w:type="paragraph" w:styleId="a6">
    <w:name w:val="footer"/>
    <w:basedOn w:val="a"/>
    <w:link w:val="Char2"/>
    <w:uiPriority w:val="99"/>
    <w:rsid w:val="00084F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rsid w:val="00084F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rsid w:val="00084F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9">
    <w:name w:val="Hyperlink"/>
    <w:basedOn w:val="a0"/>
    <w:uiPriority w:val="99"/>
    <w:rsid w:val="00084F18"/>
    <w:rPr>
      <w:rFonts w:cs="Times New Roman"/>
      <w:color w:val="0000FF"/>
      <w:u w:val="single"/>
    </w:rPr>
  </w:style>
  <w:style w:type="character" w:customStyle="1" w:styleId="1Char">
    <w:name w:val="标题 1 Char"/>
    <w:basedOn w:val="a0"/>
    <w:link w:val="1"/>
    <w:uiPriority w:val="99"/>
    <w:qFormat/>
    <w:locked/>
    <w:rsid w:val="00084F18"/>
    <w:rPr>
      <w:rFonts w:ascii="Calibri" w:eastAsia="方正小标宋简体" w:hAnsi="Calibri" w:cs="Times New Roman"/>
      <w:kern w:val="44"/>
      <w:sz w:val="24"/>
      <w:szCs w:val="24"/>
    </w:rPr>
  </w:style>
  <w:style w:type="character" w:customStyle="1" w:styleId="Char1">
    <w:name w:val="批注框文本 Char"/>
    <w:basedOn w:val="a0"/>
    <w:link w:val="a5"/>
    <w:uiPriority w:val="99"/>
    <w:semiHidden/>
    <w:locked/>
    <w:rsid w:val="00084F18"/>
    <w:rPr>
      <w:rFonts w:cs="Times New Roman"/>
      <w:sz w:val="18"/>
      <w:szCs w:val="18"/>
    </w:rPr>
  </w:style>
  <w:style w:type="character" w:customStyle="1" w:styleId="Char3">
    <w:name w:val="页眉 Char"/>
    <w:basedOn w:val="a0"/>
    <w:link w:val="a7"/>
    <w:uiPriority w:val="99"/>
    <w:locked/>
    <w:rsid w:val="00084F18"/>
    <w:rPr>
      <w:rFonts w:cs="Times New Roman"/>
      <w:sz w:val="18"/>
      <w:szCs w:val="18"/>
    </w:rPr>
  </w:style>
  <w:style w:type="character" w:customStyle="1" w:styleId="Char2">
    <w:name w:val="页脚 Char"/>
    <w:basedOn w:val="a0"/>
    <w:link w:val="a6"/>
    <w:uiPriority w:val="99"/>
    <w:locked/>
    <w:rsid w:val="00084F18"/>
    <w:rPr>
      <w:rFonts w:cs="Times New Roman"/>
      <w:sz w:val="18"/>
      <w:szCs w:val="18"/>
    </w:rPr>
  </w:style>
  <w:style w:type="paragraph" w:styleId="aa">
    <w:name w:val="List Paragraph"/>
    <w:basedOn w:val="a"/>
    <w:uiPriority w:val="99"/>
    <w:qFormat/>
    <w:rsid w:val="00084F18"/>
    <w:pPr>
      <w:ind w:firstLineChars="200" w:firstLine="420"/>
    </w:pPr>
    <w:rPr>
      <w:rFonts w:ascii="Times New Roman" w:eastAsia="仿宋_GB2312" w:hAnsi="Times New Roman"/>
      <w:sz w:val="32"/>
      <w:szCs w:val="24"/>
    </w:rPr>
  </w:style>
  <w:style w:type="paragraph" w:customStyle="1" w:styleId="10">
    <w:name w:val="列出段落1"/>
    <w:basedOn w:val="a"/>
    <w:uiPriority w:val="99"/>
    <w:rsid w:val="00084F18"/>
    <w:pPr>
      <w:ind w:firstLineChars="200" w:firstLine="420"/>
    </w:pPr>
    <w:rPr>
      <w:rFonts w:cs="黑体"/>
    </w:rPr>
  </w:style>
  <w:style w:type="paragraph" w:customStyle="1" w:styleId="ListParagraph1">
    <w:name w:val="List Paragraph1"/>
    <w:basedOn w:val="a"/>
    <w:uiPriority w:val="99"/>
    <w:rsid w:val="00084F18"/>
    <w:pPr>
      <w:ind w:firstLineChars="200" w:firstLine="420"/>
    </w:pPr>
  </w:style>
  <w:style w:type="character" w:customStyle="1" w:styleId="3Char">
    <w:name w:val="正文文本 3 Char"/>
    <w:basedOn w:val="a0"/>
    <w:link w:val="3"/>
    <w:uiPriority w:val="99"/>
    <w:locked/>
    <w:rsid w:val="00084F18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rsid w:val="00084F18"/>
    <w:pPr>
      <w:ind w:firstLineChars="200" w:firstLine="420"/>
    </w:pPr>
    <w:rPr>
      <w:szCs w:val="24"/>
    </w:rPr>
  </w:style>
  <w:style w:type="character" w:customStyle="1" w:styleId="Char">
    <w:name w:val="正文文本 Char"/>
    <w:basedOn w:val="a0"/>
    <w:link w:val="a3"/>
    <w:uiPriority w:val="99"/>
    <w:locked/>
    <w:rsid w:val="00084F18"/>
    <w:rPr>
      <w:rFonts w:ascii="Calibri" w:eastAsia="宋体" w:hAnsi="Calibri" w:cs="Times New Roman"/>
      <w:sz w:val="24"/>
      <w:szCs w:val="24"/>
    </w:rPr>
  </w:style>
  <w:style w:type="character" w:customStyle="1" w:styleId="Char0">
    <w:name w:val="日期 Char"/>
    <w:basedOn w:val="a0"/>
    <w:link w:val="a4"/>
    <w:uiPriority w:val="99"/>
    <w:locked/>
    <w:rsid w:val="00084F18"/>
    <w:rPr>
      <w:rFonts w:ascii="Calibri" w:eastAsia="宋体" w:hAnsi="Calibri" w:cs="Times New Roman"/>
      <w:sz w:val="24"/>
      <w:szCs w:val="24"/>
    </w:rPr>
  </w:style>
  <w:style w:type="character" w:customStyle="1" w:styleId="15">
    <w:name w:val="15"/>
    <w:basedOn w:val="a0"/>
    <w:uiPriority w:val="99"/>
    <w:rsid w:val="00084F18"/>
    <w:rPr>
      <w:rFonts w:ascii="宋体" w:eastAsia="宋体" w:hAnsi="宋体" w:cs="Times New Roman"/>
      <w:color w:val="000000"/>
      <w:sz w:val="22"/>
      <w:szCs w:val="22"/>
      <w:vertAlign w:val="superscript"/>
    </w:rPr>
  </w:style>
  <w:style w:type="character" w:customStyle="1" w:styleId="16">
    <w:name w:val="16"/>
    <w:basedOn w:val="a0"/>
    <w:uiPriority w:val="99"/>
    <w:rsid w:val="00084F18"/>
    <w:rPr>
      <w:rFonts w:ascii="Arial" w:hAnsi="Arial" w:cs="Arial"/>
      <w:color w:val="000000"/>
      <w:sz w:val="22"/>
      <w:szCs w:val="22"/>
      <w:vertAlign w:val="subscript"/>
    </w:rPr>
  </w:style>
  <w:style w:type="character" w:customStyle="1" w:styleId="17">
    <w:name w:val="17"/>
    <w:basedOn w:val="a0"/>
    <w:uiPriority w:val="99"/>
    <w:rsid w:val="00084F18"/>
    <w:rPr>
      <w:rFonts w:ascii="宋体" w:eastAsia="宋体" w:hAnsi="宋体" w:cs="Times New Roman"/>
      <w:color w:val="000000"/>
      <w:sz w:val="22"/>
      <w:szCs w:val="22"/>
    </w:rPr>
  </w:style>
  <w:style w:type="character" w:customStyle="1" w:styleId="18">
    <w:name w:val="18"/>
    <w:basedOn w:val="a0"/>
    <w:uiPriority w:val="99"/>
    <w:rsid w:val="00084F18"/>
    <w:rPr>
      <w:rFonts w:ascii="宋体" w:eastAsia="宋体" w:hAnsi="宋体" w:cs="Times New Roman"/>
      <w:color w:val="000000"/>
      <w:sz w:val="22"/>
      <w:szCs w:val="22"/>
      <w:vertAlign w:val="subscript"/>
    </w:rPr>
  </w:style>
  <w:style w:type="character" w:customStyle="1" w:styleId="19">
    <w:name w:val="19"/>
    <w:basedOn w:val="a0"/>
    <w:uiPriority w:val="99"/>
    <w:rsid w:val="00084F18"/>
    <w:rPr>
      <w:rFonts w:ascii="Arial" w:hAnsi="Arial" w:cs="Arial"/>
      <w:color w:val="000000"/>
      <w:sz w:val="22"/>
      <w:szCs w:val="22"/>
      <w:vertAlign w:val="superscript"/>
    </w:rPr>
  </w:style>
  <w:style w:type="character" w:customStyle="1" w:styleId="20">
    <w:name w:val="20"/>
    <w:basedOn w:val="a0"/>
    <w:uiPriority w:val="99"/>
    <w:rsid w:val="00084F18"/>
    <w:rPr>
      <w:rFonts w:ascii="Arial" w:hAnsi="Arial" w:cs="Arial"/>
      <w:color w:val="000000"/>
      <w:sz w:val="22"/>
      <w:szCs w:val="22"/>
    </w:rPr>
  </w:style>
  <w:style w:type="character" w:customStyle="1" w:styleId="21">
    <w:name w:val="21"/>
    <w:basedOn w:val="a0"/>
    <w:uiPriority w:val="99"/>
    <w:rsid w:val="00084F18"/>
    <w:rPr>
      <w:rFonts w:ascii="Arial" w:hAnsi="Arial" w:cs="Arial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附3</dc:title>
  <dc:creator>lenove</dc:creator>
  <cp:lastModifiedBy>zhang</cp:lastModifiedBy>
  <cp:revision>4</cp:revision>
  <cp:lastPrinted>2017-10-17T02:13:00Z</cp:lastPrinted>
  <dcterms:created xsi:type="dcterms:W3CDTF">2018-08-06T09:42:00Z</dcterms:created>
  <dcterms:modified xsi:type="dcterms:W3CDTF">2018-08-08T07:58:00Z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