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A93" w:rsidRDefault="00DB0A74" w:rsidP="00DF633C">
      <w:pPr>
        <w:spacing w:afterLines="50"/>
        <w:jc w:val="center"/>
        <w:rPr>
          <w:rFonts w:ascii="黑体" w:eastAsia="黑体" w:hAnsi="黑体"/>
          <w:sz w:val="36"/>
          <w:szCs w:val="36"/>
        </w:rPr>
      </w:pPr>
      <w:r>
        <w:rPr>
          <w:rFonts w:ascii="黑体" w:eastAsia="黑体" w:hAnsi="黑体" w:hint="eastAsia"/>
          <w:sz w:val="36"/>
          <w:szCs w:val="36"/>
        </w:rPr>
        <w:t>技术创新需求调查表</w:t>
      </w:r>
    </w:p>
    <w:tbl>
      <w:tblPr>
        <w:tblW w:w="889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993"/>
        <w:gridCol w:w="7190"/>
      </w:tblGrid>
      <w:tr w:rsidR="005D4A93" w:rsidTr="005D4A93">
        <w:trPr>
          <w:trHeight w:val="499"/>
        </w:trPr>
        <w:tc>
          <w:tcPr>
            <w:tcW w:w="8892" w:type="dxa"/>
            <w:gridSpan w:val="3"/>
            <w:tcBorders>
              <w:top w:val="single" w:sz="4" w:space="0" w:color="auto"/>
              <w:left w:val="single" w:sz="4" w:space="0" w:color="auto"/>
              <w:bottom w:val="single" w:sz="4" w:space="0" w:color="auto"/>
              <w:right w:val="single" w:sz="4" w:space="0" w:color="auto"/>
            </w:tcBorders>
            <w:vAlign w:val="center"/>
          </w:tcPr>
          <w:p w:rsidR="005D4A93" w:rsidRDefault="005D4A93" w:rsidP="005D4A93">
            <w:pPr>
              <w:jc w:val="left"/>
              <w:rPr>
                <w:rFonts w:ascii="仿宋_GB2312" w:eastAsia="仿宋_GB2312" w:hAnsi="宋体" w:cs="宋体"/>
                <w:b/>
                <w:bCs/>
                <w:sz w:val="24"/>
              </w:rPr>
            </w:pPr>
            <w:bookmarkStart w:id="0" w:name="_Hlk521435686"/>
            <w:bookmarkStart w:id="1"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36</w:t>
            </w:r>
          </w:p>
        </w:tc>
      </w:tr>
      <w:bookmarkEnd w:id="0"/>
      <w:tr w:rsidR="005D4A93" w:rsidTr="005D4A93">
        <w:trPr>
          <w:trHeight w:val="499"/>
        </w:trPr>
        <w:tc>
          <w:tcPr>
            <w:tcW w:w="8892" w:type="dxa"/>
            <w:gridSpan w:val="3"/>
            <w:tcBorders>
              <w:top w:val="single" w:sz="4" w:space="0" w:color="auto"/>
              <w:left w:val="single" w:sz="4" w:space="0" w:color="auto"/>
              <w:bottom w:val="single" w:sz="4" w:space="0" w:color="auto"/>
              <w:right w:val="single" w:sz="4" w:space="0" w:color="auto"/>
            </w:tcBorders>
            <w:vAlign w:val="center"/>
          </w:tcPr>
          <w:p w:rsidR="005D4A93" w:rsidRDefault="005D4A93" w:rsidP="005D4A93">
            <w:pPr>
              <w:jc w:val="left"/>
              <w:rPr>
                <w:rFonts w:ascii="仿宋_GB2312" w:eastAsia="仿宋_GB2312" w:hAnsi="宋体" w:cs="宋体"/>
                <w:b/>
                <w:bCs/>
                <w:sz w:val="24"/>
              </w:rPr>
            </w:pPr>
            <w:r>
              <w:rPr>
                <w:rFonts w:ascii="仿宋_GB2312" w:eastAsia="仿宋_GB2312" w:hAnsi="宋体" w:cs="宋体" w:hint="eastAsia"/>
                <w:b/>
                <w:bCs/>
                <w:sz w:val="24"/>
              </w:rPr>
              <w:t xml:space="preserve">需求名称： </w:t>
            </w:r>
            <w:r w:rsidRPr="005D4A93">
              <w:rPr>
                <w:rFonts w:ascii="仿宋_GB2312" w:eastAsia="仿宋_GB2312" w:hAnsi="宋体" w:cs="宋体" w:hint="eastAsia"/>
                <w:b/>
                <w:bCs/>
                <w:sz w:val="24"/>
              </w:rPr>
              <w:t>适用于分析大气污染监测数据的包含数理统计分析工具和可视化方案的数据分析编程语言及模型构建</w:t>
            </w:r>
            <w:bookmarkStart w:id="2" w:name="_GoBack"/>
            <w:bookmarkEnd w:id="2"/>
          </w:p>
        </w:tc>
      </w:tr>
      <w:tr w:rsidR="005D4A93" w:rsidTr="005D4A93">
        <w:trPr>
          <w:trHeight w:val="499"/>
        </w:trPr>
        <w:tc>
          <w:tcPr>
            <w:tcW w:w="8892" w:type="dxa"/>
            <w:gridSpan w:val="3"/>
            <w:tcBorders>
              <w:top w:val="single" w:sz="4" w:space="0" w:color="auto"/>
              <w:left w:val="single" w:sz="4" w:space="0" w:color="auto"/>
              <w:bottom w:val="single" w:sz="4" w:space="0" w:color="auto"/>
              <w:right w:val="single" w:sz="4" w:space="0" w:color="auto"/>
            </w:tcBorders>
            <w:vAlign w:val="center"/>
          </w:tcPr>
          <w:p w:rsidR="005D4A93" w:rsidRDefault="005D4A93" w:rsidP="005D4A93">
            <w:pPr>
              <w:jc w:val="left"/>
              <w:rPr>
                <w:rFonts w:ascii="仿宋_GB2312" w:eastAsia="仿宋_GB2312" w:hAnsi="宋体" w:cs="宋体"/>
                <w:b/>
                <w:bCs/>
                <w:sz w:val="24"/>
              </w:rPr>
            </w:pPr>
            <w:r>
              <w:rPr>
                <w:rFonts w:ascii="仿宋_GB2312" w:eastAsia="仿宋_GB2312" w:hAnsi="宋体" w:cs="宋体" w:hint="eastAsia"/>
                <w:b/>
                <w:bCs/>
                <w:sz w:val="24"/>
              </w:rPr>
              <w:t>行业领域：</w:t>
            </w:r>
            <w:r w:rsidR="00DF633C">
              <w:rPr>
                <w:rFonts w:ascii="仿宋_GB2312" w:eastAsia="仿宋_GB2312" w:hAnsi="宋体" w:cs="宋体" w:hint="eastAsia"/>
                <w:b/>
                <w:bCs/>
                <w:sz w:val="24"/>
              </w:rPr>
              <w:t>环境保护</w:t>
            </w:r>
          </w:p>
        </w:tc>
      </w:tr>
      <w:bookmarkEnd w:id="1"/>
      <w:tr w:rsidR="00F70D76" w:rsidTr="00A32804">
        <w:trPr>
          <w:trHeight w:val="499"/>
        </w:trPr>
        <w:tc>
          <w:tcPr>
            <w:tcW w:w="8892" w:type="dxa"/>
            <w:gridSpan w:val="3"/>
            <w:tcBorders>
              <w:top w:val="single" w:sz="4" w:space="0" w:color="auto"/>
              <w:left w:val="single" w:sz="4" w:space="0" w:color="auto"/>
              <w:bottom w:val="single" w:sz="4" w:space="0" w:color="auto"/>
              <w:right w:val="single" w:sz="4" w:space="0" w:color="auto"/>
            </w:tcBorders>
            <w:vAlign w:val="center"/>
          </w:tcPr>
          <w:p w:rsidR="00F70D76" w:rsidRDefault="00DB0A74" w:rsidP="00E96064">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A32804" w:rsidTr="00A32804">
        <w:trPr>
          <w:trHeight w:val="1551"/>
        </w:trPr>
        <w:tc>
          <w:tcPr>
            <w:tcW w:w="709" w:type="dxa"/>
            <w:vMerge w:val="restart"/>
            <w:tcBorders>
              <w:top w:val="single" w:sz="4" w:space="0" w:color="auto"/>
              <w:left w:val="single" w:sz="4" w:space="0" w:color="auto"/>
              <w:right w:val="single" w:sz="4" w:space="0" w:color="auto"/>
            </w:tcBorders>
            <w:vAlign w:val="center"/>
          </w:tcPr>
          <w:p w:rsidR="00A32804" w:rsidRDefault="00A32804">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993" w:type="dxa"/>
            <w:tcBorders>
              <w:top w:val="single" w:sz="4" w:space="0" w:color="auto"/>
              <w:left w:val="nil"/>
              <w:bottom w:val="single" w:sz="4" w:space="0" w:color="auto"/>
              <w:right w:val="single" w:sz="4" w:space="0" w:color="auto"/>
            </w:tcBorders>
            <w:vAlign w:val="center"/>
          </w:tcPr>
          <w:p w:rsidR="00A32804" w:rsidRDefault="00A32804">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A32804" w:rsidRDefault="00A32804">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7190" w:type="dxa"/>
            <w:tcBorders>
              <w:top w:val="single" w:sz="4" w:space="0" w:color="auto"/>
              <w:left w:val="nil"/>
              <w:bottom w:val="single" w:sz="4" w:space="0" w:color="auto"/>
              <w:right w:val="single" w:sz="4" w:space="0" w:color="auto"/>
            </w:tcBorders>
            <w:vAlign w:val="center"/>
          </w:tcPr>
          <w:p w:rsidR="00A32804" w:rsidRDefault="00A32804">
            <w:pPr>
              <w:rPr>
                <w:rFonts w:ascii="仿宋_GB2312" w:eastAsia="仿宋_GB2312" w:hAnsi="宋体" w:cs="宋体"/>
                <w:sz w:val="24"/>
              </w:rPr>
            </w:pPr>
            <w:r>
              <w:rPr>
                <w:rFonts w:ascii="仿宋_GB2312" w:eastAsia="仿宋_GB2312" w:hAnsi="宋体" w:cs="宋体" w:hint="eastAsia"/>
                <w:sz w:val="24"/>
              </w:rPr>
              <w:sym w:font="Wingdings 2" w:char="F052"/>
            </w:r>
            <w:r>
              <w:rPr>
                <w:rFonts w:ascii="仿宋_GB2312" w:eastAsia="仿宋_GB2312" w:hAnsi="宋体" w:cs="宋体" w:hint="eastAsia"/>
                <w:sz w:val="24"/>
              </w:rPr>
              <w:t>技术研发（关键、核心技术）</w:t>
            </w:r>
          </w:p>
          <w:p w:rsidR="00A32804" w:rsidRDefault="00052E54">
            <w:pPr>
              <w:rPr>
                <w:rFonts w:ascii="仿宋_GB2312" w:eastAsia="仿宋_GB2312" w:hAnsi="宋体" w:cs="宋体"/>
                <w:sz w:val="24"/>
              </w:rPr>
            </w:pPr>
            <w:r>
              <w:rPr>
                <w:rFonts w:ascii="仿宋_GB2312" w:eastAsia="仿宋_GB2312" w:hint="eastAsia"/>
                <w:sz w:val="24"/>
                <w:szCs w:val="24"/>
              </w:rPr>
              <w:t>□</w:t>
            </w:r>
            <w:r w:rsidR="00A32804">
              <w:rPr>
                <w:rFonts w:ascii="仿宋_GB2312" w:eastAsia="仿宋_GB2312" w:hAnsi="宋体" w:cs="宋体" w:hint="eastAsia"/>
                <w:sz w:val="24"/>
              </w:rPr>
              <w:t>产品研发（产品升级、新产品研发）</w:t>
            </w:r>
          </w:p>
          <w:p w:rsidR="00A32804" w:rsidRDefault="00052E54">
            <w:pPr>
              <w:rPr>
                <w:rFonts w:ascii="仿宋_GB2312" w:eastAsia="仿宋_GB2312" w:hAnsi="宋体" w:cs="宋体"/>
                <w:sz w:val="24"/>
              </w:rPr>
            </w:pPr>
            <w:r>
              <w:rPr>
                <w:rFonts w:ascii="仿宋_GB2312" w:eastAsia="仿宋_GB2312" w:hint="eastAsia"/>
                <w:sz w:val="24"/>
                <w:szCs w:val="24"/>
              </w:rPr>
              <w:t>□</w:t>
            </w:r>
            <w:r w:rsidR="00A32804">
              <w:rPr>
                <w:rFonts w:ascii="仿宋_GB2312" w:eastAsia="仿宋_GB2312" w:hAnsi="宋体" w:cs="宋体" w:hint="eastAsia"/>
                <w:sz w:val="24"/>
              </w:rPr>
              <w:t>技术改造（设备、研发生产条件）</w:t>
            </w:r>
          </w:p>
          <w:p w:rsidR="00A32804" w:rsidRDefault="00A32804">
            <w:pPr>
              <w:rPr>
                <w:rFonts w:ascii="仿宋_GB2312" w:eastAsia="仿宋_GB2312" w:hAnsi="宋体" w:cs="宋体"/>
                <w:kern w:val="0"/>
                <w:sz w:val="24"/>
              </w:rPr>
            </w:pPr>
            <w:r>
              <w:rPr>
                <w:rFonts w:ascii="仿宋_GB2312" w:eastAsia="仿宋_GB2312" w:hAnsi="宋体" w:cs="宋体" w:hint="eastAsia"/>
                <w:sz w:val="24"/>
              </w:rPr>
              <w:sym w:font="Wingdings 2" w:char="F052"/>
            </w:r>
            <w:r>
              <w:rPr>
                <w:rFonts w:ascii="仿宋_GB2312" w:eastAsia="仿宋_GB2312" w:hAnsi="宋体" w:cs="宋体" w:hint="eastAsia"/>
                <w:sz w:val="24"/>
              </w:rPr>
              <w:t>技术配套（技术、产品等配套合作）</w:t>
            </w:r>
          </w:p>
        </w:tc>
      </w:tr>
      <w:tr w:rsidR="00A32804" w:rsidTr="00052E54">
        <w:trPr>
          <w:trHeight w:val="2671"/>
        </w:trPr>
        <w:tc>
          <w:tcPr>
            <w:tcW w:w="709" w:type="dxa"/>
            <w:vMerge/>
            <w:tcBorders>
              <w:left w:val="single" w:sz="4" w:space="0" w:color="auto"/>
              <w:right w:val="single" w:sz="4" w:space="0" w:color="auto"/>
            </w:tcBorders>
            <w:vAlign w:val="center"/>
          </w:tcPr>
          <w:p w:rsidR="00A32804" w:rsidRDefault="00A32804">
            <w:pPr>
              <w:rPr>
                <w:rFonts w:ascii="仿宋_GB2312" w:eastAsia="仿宋_GB2312" w:hAnsi="宋体" w:cs="宋体"/>
                <w:kern w:val="0"/>
                <w:sz w:val="24"/>
              </w:rPr>
            </w:pPr>
          </w:p>
        </w:tc>
        <w:tc>
          <w:tcPr>
            <w:tcW w:w="993" w:type="dxa"/>
            <w:tcBorders>
              <w:top w:val="single" w:sz="4" w:space="0" w:color="auto"/>
              <w:left w:val="nil"/>
              <w:bottom w:val="single" w:sz="4" w:space="0" w:color="auto"/>
              <w:right w:val="single" w:sz="4" w:space="0" w:color="auto"/>
            </w:tcBorders>
            <w:vAlign w:val="center"/>
          </w:tcPr>
          <w:p w:rsidR="00A32804" w:rsidRDefault="00A32804">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A32804" w:rsidRDefault="00A32804">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A32804" w:rsidRDefault="00A32804">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7190" w:type="dxa"/>
            <w:tcBorders>
              <w:top w:val="single" w:sz="4" w:space="0" w:color="auto"/>
              <w:left w:val="nil"/>
              <w:bottom w:val="single" w:sz="4" w:space="0" w:color="auto"/>
              <w:right w:val="single" w:sz="4" w:space="0" w:color="auto"/>
            </w:tcBorders>
            <w:vAlign w:val="center"/>
          </w:tcPr>
          <w:p w:rsidR="00052E54" w:rsidRPr="00266262" w:rsidRDefault="00052E54" w:rsidP="00052E54">
            <w:pPr>
              <w:rPr>
                <w:rFonts w:ascii="仿宋_GB2312" w:eastAsia="仿宋_GB2312" w:hAnsi="宋体" w:cs="宋体"/>
                <w:b/>
                <w:sz w:val="24"/>
              </w:rPr>
            </w:pPr>
            <w:r w:rsidRPr="00266262">
              <w:rPr>
                <w:rFonts w:ascii="仿宋_GB2312" w:eastAsia="仿宋_GB2312" w:hAnsi="宋体" w:cs="宋体" w:hint="eastAsia"/>
                <w:b/>
                <w:sz w:val="24"/>
              </w:rPr>
              <w:t>适用于分析大气污染监测数据的包含数理统计分析工具和可视化方案的数据分析编程语言及模型构建</w:t>
            </w:r>
          </w:p>
          <w:p w:rsidR="00A32804" w:rsidRPr="006B72B7" w:rsidRDefault="00052E54" w:rsidP="00DF633C">
            <w:pPr>
              <w:spacing w:beforeLines="50"/>
              <w:ind w:firstLineChars="200" w:firstLine="480"/>
              <w:rPr>
                <w:rFonts w:ascii="仿宋_GB2312" w:eastAsia="仿宋_GB2312" w:hAnsi="宋体" w:cs="宋体"/>
                <w:kern w:val="0"/>
                <w:sz w:val="24"/>
              </w:rPr>
            </w:pPr>
            <w:r w:rsidRPr="00027361">
              <w:rPr>
                <w:rFonts w:ascii="仿宋_GB2312" w:eastAsia="仿宋_GB2312" w:hAnsi="宋体" w:cs="宋体" w:hint="eastAsia"/>
                <w:sz w:val="24"/>
              </w:rPr>
              <w:t>利用大数据、云计算“互联网+”等新一代信息技术和模型算法，实现空气质量大数据的开放共享、关联发现、数据统计可视化和创新应用。技术须实现快速的时间分辨率的不同尺度空气质量数据、气象数据等的时间序列分析及空间可视化，以揭示其不同时间尺度的变化规律</w:t>
            </w:r>
            <w:r w:rsidR="00A32804">
              <w:rPr>
                <w:rFonts w:ascii="仿宋_GB2312" w:eastAsia="仿宋_GB2312" w:hAnsi="宋体" w:cs="宋体" w:hint="eastAsia"/>
                <w:kern w:val="0"/>
                <w:sz w:val="24"/>
              </w:rPr>
              <w:t>。</w:t>
            </w:r>
          </w:p>
        </w:tc>
      </w:tr>
      <w:tr w:rsidR="00A32804" w:rsidTr="001910D1">
        <w:trPr>
          <w:trHeight w:val="3393"/>
        </w:trPr>
        <w:tc>
          <w:tcPr>
            <w:tcW w:w="709" w:type="dxa"/>
            <w:vMerge/>
            <w:tcBorders>
              <w:left w:val="single" w:sz="4" w:space="0" w:color="auto"/>
              <w:right w:val="single" w:sz="4" w:space="0" w:color="auto"/>
            </w:tcBorders>
            <w:vAlign w:val="center"/>
          </w:tcPr>
          <w:p w:rsidR="00A32804" w:rsidRDefault="00A32804">
            <w:pPr>
              <w:rPr>
                <w:rFonts w:ascii="仿宋_GB2312" w:eastAsia="仿宋_GB2312" w:hAnsi="宋体" w:cs="宋体"/>
                <w:kern w:val="0"/>
                <w:sz w:val="24"/>
              </w:rPr>
            </w:pPr>
          </w:p>
        </w:tc>
        <w:tc>
          <w:tcPr>
            <w:tcW w:w="993" w:type="dxa"/>
            <w:tcBorders>
              <w:top w:val="single" w:sz="4" w:space="0" w:color="auto"/>
              <w:left w:val="nil"/>
              <w:bottom w:val="single" w:sz="4" w:space="0" w:color="auto"/>
              <w:right w:val="single" w:sz="4" w:space="0" w:color="auto"/>
            </w:tcBorders>
            <w:vAlign w:val="center"/>
          </w:tcPr>
          <w:p w:rsidR="00A32804" w:rsidRDefault="00A32804">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A32804" w:rsidRDefault="00A32804">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A32804" w:rsidRDefault="00A32804">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7190" w:type="dxa"/>
            <w:tcBorders>
              <w:top w:val="single" w:sz="4" w:space="0" w:color="auto"/>
              <w:left w:val="nil"/>
              <w:bottom w:val="single" w:sz="4" w:space="0" w:color="auto"/>
              <w:right w:val="single" w:sz="4" w:space="0" w:color="auto"/>
            </w:tcBorders>
            <w:vAlign w:val="center"/>
          </w:tcPr>
          <w:p w:rsidR="00052E54" w:rsidRPr="00266262" w:rsidRDefault="00052E54" w:rsidP="00052E54">
            <w:pPr>
              <w:rPr>
                <w:rFonts w:ascii="仿宋_GB2312" w:eastAsia="仿宋_GB2312" w:hAnsi="宋体" w:cs="宋体"/>
                <w:b/>
                <w:sz w:val="24"/>
              </w:rPr>
            </w:pPr>
            <w:r w:rsidRPr="00266262">
              <w:rPr>
                <w:rFonts w:ascii="仿宋_GB2312" w:eastAsia="仿宋_GB2312" w:hAnsi="宋体" w:cs="宋体" w:hint="eastAsia"/>
                <w:b/>
                <w:sz w:val="24"/>
              </w:rPr>
              <w:t>适用于分析大气污染监测数据的包含数理统计分析工具和可视化方案的数据分析编程语言及模型构建</w:t>
            </w:r>
          </w:p>
          <w:p w:rsidR="00A32804" w:rsidRPr="006B72B7" w:rsidRDefault="00052E54" w:rsidP="00DF633C">
            <w:pPr>
              <w:spacing w:beforeLines="50"/>
              <w:ind w:firstLineChars="200" w:firstLine="480"/>
              <w:rPr>
                <w:rFonts w:ascii="仿宋_GB2312" w:eastAsia="仿宋_GB2312" w:hAnsi="宋体" w:cs="宋体"/>
                <w:sz w:val="24"/>
              </w:rPr>
            </w:pPr>
            <w:r w:rsidRPr="00027361">
              <w:rPr>
                <w:rFonts w:ascii="仿宋_GB2312" w:eastAsia="仿宋_GB2312" w:hAnsi="宋体" w:cs="宋体" w:hint="eastAsia"/>
                <w:sz w:val="24"/>
              </w:rPr>
              <w:t>传统的非程序化数据分析和绘图工具耗时费力，不便于数据分析人员快捷、高效地处理和分析数据，难以发挥监测数据在污染防治中应有的作用。所需技术需利用大数据、云计算“互联网+”等新一代信息技术和模型算法，实现空气质量大数据的开放共享、关联发现、数据统计可视化和创新应用。技术须实现快速的时间分辨率的不同尺度空气质量数据、气象数据等的时间序列分析及空间可视化，以揭示其不同时间尺度的变化规律。</w:t>
            </w:r>
          </w:p>
        </w:tc>
      </w:tr>
      <w:tr w:rsidR="00A32804" w:rsidTr="00A32804">
        <w:trPr>
          <w:trHeight w:val="1260"/>
        </w:trPr>
        <w:tc>
          <w:tcPr>
            <w:tcW w:w="709" w:type="dxa"/>
            <w:vMerge/>
            <w:tcBorders>
              <w:left w:val="single" w:sz="4" w:space="0" w:color="auto"/>
              <w:bottom w:val="single" w:sz="4" w:space="0" w:color="auto"/>
              <w:right w:val="single" w:sz="4" w:space="0" w:color="auto"/>
            </w:tcBorders>
            <w:vAlign w:val="center"/>
          </w:tcPr>
          <w:p w:rsidR="00A32804" w:rsidRDefault="00A32804">
            <w:pPr>
              <w:rPr>
                <w:rFonts w:ascii="仿宋_GB2312" w:eastAsia="仿宋_GB2312" w:hAnsi="宋体" w:cs="宋体"/>
                <w:kern w:val="0"/>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A32804" w:rsidRDefault="00A32804">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A32804" w:rsidRDefault="00A32804">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A32804" w:rsidRDefault="00A32804">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7190" w:type="dxa"/>
            <w:tcBorders>
              <w:top w:val="single" w:sz="4" w:space="0" w:color="auto"/>
              <w:left w:val="nil"/>
              <w:bottom w:val="single" w:sz="4" w:space="0" w:color="auto"/>
              <w:right w:val="single" w:sz="4" w:space="0" w:color="auto"/>
            </w:tcBorders>
            <w:vAlign w:val="center"/>
          </w:tcPr>
          <w:p w:rsidR="00A32804" w:rsidRDefault="00A32804" w:rsidP="00E96064">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上述项目尚处在研发阶段。公司已经对上述项目申请了研发立项，采用自主研发、委托研发和协同研发等形式，投入资源，已取得一定的研究结果。</w:t>
            </w:r>
          </w:p>
        </w:tc>
      </w:tr>
      <w:tr w:rsidR="00F70D76" w:rsidTr="00F743C3">
        <w:trPr>
          <w:trHeight w:val="1546"/>
        </w:trPr>
        <w:tc>
          <w:tcPr>
            <w:tcW w:w="709" w:type="dxa"/>
            <w:vMerge w:val="restart"/>
            <w:tcBorders>
              <w:top w:val="nil"/>
              <w:left w:val="single" w:sz="4" w:space="0" w:color="auto"/>
              <w:bottom w:val="single" w:sz="4" w:space="0" w:color="auto"/>
              <w:right w:val="single" w:sz="4" w:space="0" w:color="auto"/>
            </w:tcBorders>
            <w:vAlign w:val="center"/>
          </w:tcPr>
          <w:p w:rsidR="00F70D76" w:rsidRDefault="00DB0A74">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993" w:type="dxa"/>
            <w:tcBorders>
              <w:top w:val="single" w:sz="4" w:space="0" w:color="auto"/>
              <w:left w:val="nil"/>
              <w:bottom w:val="single" w:sz="4" w:space="0" w:color="auto"/>
              <w:right w:val="single" w:sz="4" w:space="0" w:color="auto"/>
            </w:tcBorders>
            <w:vAlign w:val="center"/>
          </w:tcPr>
          <w:p w:rsidR="00F70D76" w:rsidRDefault="00DB0A74">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F70D76" w:rsidRDefault="00DB0A74">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7190" w:type="dxa"/>
            <w:tcBorders>
              <w:top w:val="single" w:sz="4" w:space="0" w:color="auto"/>
              <w:left w:val="nil"/>
              <w:bottom w:val="single" w:sz="4" w:space="0" w:color="auto"/>
              <w:right w:val="single" w:sz="4" w:space="0" w:color="auto"/>
            </w:tcBorders>
            <w:vAlign w:val="center"/>
          </w:tcPr>
          <w:p w:rsidR="00F70D76" w:rsidRDefault="00DB0A74" w:rsidP="00F743C3">
            <w:pPr>
              <w:ind w:firstLineChars="200" w:firstLine="480"/>
              <w:rPr>
                <w:rFonts w:ascii="仿宋_GB2312" w:eastAsia="仿宋_GB2312" w:hAnsi="宋体" w:cs="宋体"/>
                <w:sz w:val="24"/>
              </w:rPr>
            </w:pPr>
            <w:r>
              <w:rPr>
                <w:rFonts w:ascii="仿宋_GB2312" w:eastAsia="仿宋_GB2312" w:hAnsi="宋体" w:cs="宋体" w:hint="eastAsia"/>
                <w:sz w:val="24"/>
              </w:rPr>
              <w:t>公司希望与各类高校、科研院所开展产学研合作，共建创新载体；以及对在大气环保领域有所研究的专家及团队进行合作研发、技术引进等方式开展合作，使我公司成为在大气环保领域的高新技术产业孵化器。</w:t>
            </w:r>
          </w:p>
        </w:tc>
      </w:tr>
      <w:tr w:rsidR="00F70D76" w:rsidTr="00A32804">
        <w:trPr>
          <w:trHeight w:val="837"/>
        </w:trPr>
        <w:tc>
          <w:tcPr>
            <w:tcW w:w="709" w:type="dxa"/>
            <w:vMerge/>
            <w:tcBorders>
              <w:top w:val="single" w:sz="4" w:space="0" w:color="auto"/>
              <w:left w:val="single" w:sz="4" w:space="0" w:color="auto"/>
              <w:bottom w:val="single" w:sz="4" w:space="0" w:color="auto"/>
              <w:right w:val="single" w:sz="4" w:space="0" w:color="auto"/>
            </w:tcBorders>
            <w:vAlign w:val="center"/>
          </w:tcPr>
          <w:p w:rsidR="00F70D76" w:rsidRDefault="00F70D76">
            <w:pPr>
              <w:rPr>
                <w:rFonts w:ascii="仿宋_GB2312" w:eastAsia="仿宋_GB2312" w:hAnsi="宋体" w:cs="宋体"/>
                <w:kern w:val="0"/>
                <w:sz w:val="24"/>
              </w:rPr>
            </w:pPr>
          </w:p>
        </w:tc>
        <w:tc>
          <w:tcPr>
            <w:tcW w:w="993" w:type="dxa"/>
            <w:tcBorders>
              <w:top w:val="single" w:sz="4" w:space="0" w:color="auto"/>
              <w:left w:val="nil"/>
              <w:bottom w:val="single" w:sz="4" w:space="0" w:color="auto"/>
              <w:right w:val="single" w:sz="4" w:space="0" w:color="auto"/>
            </w:tcBorders>
            <w:vAlign w:val="center"/>
          </w:tcPr>
          <w:p w:rsidR="00F70D76" w:rsidRDefault="00DB0A74">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F70D76" w:rsidRDefault="00DB0A74">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7190" w:type="dxa"/>
            <w:tcBorders>
              <w:top w:val="single" w:sz="4" w:space="0" w:color="auto"/>
              <w:left w:val="nil"/>
              <w:bottom w:val="single" w:sz="4" w:space="0" w:color="auto"/>
              <w:right w:val="single" w:sz="4" w:space="0" w:color="auto"/>
            </w:tcBorders>
            <w:vAlign w:val="center"/>
          </w:tcPr>
          <w:p w:rsidR="00F70D76" w:rsidRDefault="00DB0A74">
            <w:pPr>
              <w:rPr>
                <w:rFonts w:ascii="仿宋_GB2312" w:eastAsia="仿宋_GB2312" w:hAnsi="宋体" w:cs="宋体"/>
                <w:sz w:val="24"/>
              </w:rPr>
            </w:pPr>
            <w:r>
              <w:rPr>
                <w:rFonts w:ascii="仿宋_GB2312" w:eastAsia="仿宋_GB2312" w:hAnsi="宋体" w:cs="宋体" w:hint="eastAsia"/>
                <w:sz w:val="24"/>
              </w:rPr>
              <w:sym w:font="Wingdings 2" w:char="0052"/>
            </w:r>
            <w:r>
              <w:rPr>
                <w:rFonts w:ascii="仿宋_GB2312" w:eastAsia="仿宋_GB2312" w:hAnsi="宋体" w:cs="宋体" w:hint="eastAsia"/>
                <w:sz w:val="24"/>
              </w:rPr>
              <w:t xml:space="preserve">技术转让    </w:t>
            </w:r>
            <w:r w:rsidR="00A32804">
              <w:rPr>
                <w:rFonts w:ascii="仿宋_GB2312" w:eastAsia="仿宋_GB2312" w:hint="eastAsia"/>
                <w:sz w:val="24"/>
                <w:szCs w:val="24"/>
              </w:rPr>
              <w:t>□</w:t>
            </w:r>
            <w:r>
              <w:rPr>
                <w:rFonts w:ascii="仿宋_GB2312" w:eastAsia="仿宋_GB2312" w:hAnsi="宋体" w:cs="宋体" w:hint="eastAsia"/>
                <w:sz w:val="24"/>
              </w:rPr>
              <w:t xml:space="preserve">技术入股   </w:t>
            </w:r>
            <w:r>
              <w:rPr>
                <w:rFonts w:ascii="仿宋_GB2312" w:eastAsia="仿宋_GB2312" w:hAnsi="宋体" w:cs="宋体" w:hint="eastAsia"/>
                <w:sz w:val="24"/>
              </w:rPr>
              <w:sym w:font="Wingdings 2" w:char="0052"/>
            </w:r>
            <w:r>
              <w:rPr>
                <w:rFonts w:ascii="仿宋_GB2312" w:eastAsia="仿宋_GB2312" w:hAnsi="宋体" w:cs="宋体" w:hint="eastAsia"/>
                <w:sz w:val="24"/>
              </w:rPr>
              <w:t xml:space="preserve">联合开发   </w:t>
            </w:r>
            <w:r>
              <w:rPr>
                <w:rFonts w:ascii="仿宋_GB2312" w:eastAsia="仿宋_GB2312" w:hAnsi="宋体" w:cs="宋体" w:hint="eastAsia"/>
                <w:sz w:val="24"/>
              </w:rPr>
              <w:sym w:font="Wingdings 2" w:char="0052"/>
            </w:r>
            <w:r>
              <w:rPr>
                <w:rFonts w:ascii="仿宋_GB2312" w:eastAsia="仿宋_GB2312" w:hAnsi="宋体" w:cs="宋体" w:hint="eastAsia"/>
                <w:sz w:val="24"/>
              </w:rPr>
              <w:t xml:space="preserve">委托研发 </w:t>
            </w:r>
          </w:p>
          <w:p w:rsidR="00F70D76" w:rsidRDefault="00DB0A74">
            <w:pPr>
              <w:rPr>
                <w:rFonts w:ascii="仿宋_GB2312" w:eastAsia="仿宋_GB2312" w:hAnsi="宋体" w:cs="宋体"/>
                <w:sz w:val="24"/>
              </w:rPr>
            </w:pPr>
            <w:r>
              <w:rPr>
                <w:rFonts w:ascii="仿宋_GB2312" w:eastAsia="仿宋_GB2312" w:hAnsi="宋体" w:cs="宋体" w:hint="eastAsia"/>
                <w:sz w:val="24"/>
              </w:rPr>
              <w:sym w:font="Wingdings 2" w:char="0052"/>
            </w:r>
            <w:r>
              <w:rPr>
                <w:rFonts w:ascii="仿宋_GB2312" w:eastAsia="仿宋_GB2312" w:hAnsi="宋体" w:cs="宋体" w:hint="eastAsia"/>
                <w:sz w:val="24"/>
              </w:rPr>
              <w:t xml:space="preserve">委托团队、专家长期技术服务    </w:t>
            </w:r>
            <w:r w:rsidR="006D5B7A">
              <w:rPr>
                <w:rFonts w:ascii="仿宋_GB2312" w:eastAsia="仿宋_GB2312" w:hint="eastAsia"/>
                <w:sz w:val="24"/>
                <w:szCs w:val="24"/>
              </w:rPr>
              <w:t>□</w:t>
            </w:r>
            <w:r>
              <w:rPr>
                <w:rFonts w:ascii="仿宋_GB2312" w:eastAsia="仿宋_GB2312" w:hAnsi="宋体" w:cs="宋体" w:hint="eastAsia"/>
                <w:sz w:val="24"/>
              </w:rPr>
              <w:t>共建新研发、生产实体</w:t>
            </w:r>
          </w:p>
        </w:tc>
      </w:tr>
      <w:tr w:rsidR="00F70D76" w:rsidTr="00A32804">
        <w:trPr>
          <w:trHeight w:val="1686"/>
        </w:trPr>
        <w:tc>
          <w:tcPr>
            <w:tcW w:w="709" w:type="dxa"/>
            <w:tcBorders>
              <w:top w:val="single" w:sz="4" w:space="0" w:color="auto"/>
              <w:left w:val="single" w:sz="4" w:space="0" w:color="auto"/>
              <w:bottom w:val="single" w:sz="4" w:space="0" w:color="auto"/>
              <w:right w:val="single" w:sz="4" w:space="0" w:color="auto"/>
            </w:tcBorders>
            <w:vAlign w:val="center"/>
          </w:tcPr>
          <w:p w:rsidR="00F70D76" w:rsidRDefault="00DB0A74">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83" w:type="dxa"/>
            <w:gridSpan w:val="2"/>
            <w:tcBorders>
              <w:top w:val="single" w:sz="4" w:space="0" w:color="auto"/>
              <w:left w:val="nil"/>
              <w:bottom w:val="single" w:sz="4" w:space="0" w:color="auto"/>
              <w:right w:val="single" w:sz="4" w:space="0" w:color="auto"/>
            </w:tcBorders>
            <w:vAlign w:val="center"/>
          </w:tcPr>
          <w:p w:rsidR="006D5B7A" w:rsidRDefault="006D5B7A" w:rsidP="006D5B7A">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sym w:font="Wingdings 2" w:char="0052"/>
            </w:r>
            <w:r>
              <w:rPr>
                <w:rFonts w:ascii="仿宋_GB2312" w:eastAsia="仿宋_GB2312" w:hAnsi="宋体" w:cs="宋体" w:hint="eastAsia"/>
                <w:sz w:val="24"/>
                <w:szCs w:val="24"/>
              </w:rPr>
              <w:t xml:space="preserve">技术转移  </w:t>
            </w:r>
            <w:r>
              <w:rPr>
                <w:rFonts w:ascii="仿宋_GB2312" w:eastAsia="仿宋_GB2312" w:hAnsi="宋体" w:cs="宋体" w:hint="eastAsia"/>
                <w:sz w:val="24"/>
                <w:szCs w:val="24"/>
              </w:rPr>
              <w:sym w:font="Wingdings 2" w:char="0052"/>
            </w:r>
            <w:r>
              <w:rPr>
                <w:rFonts w:ascii="仿宋_GB2312" w:eastAsia="仿宋_GB2312" w:hAnsi="宋体" w:cs="宋体" w:hint="eastAsia"/>
                <w:sz w:val="24"/>
                <w:szCs w:val="24"/>
              </w:rPr>
              <w:t xml:space="preserve">研发费用加计扣除  </w:t>
            </w:r>
            <w:r>
              <w:rPr>
                <w:rFonts w:ascii="仿宋_GB2312" w:eastAsia="仿宋_GB2312" w:hAnsi="宋体" w:cs="宋体" w:hint="eastAsia"/>
                <w:sz w:val="24"/>
                <w:szCs w:val="24"/>
              </w:rPr>
              <w:sym w:font="Wingdings 2" w:char="0052"/>
            </w:r>
            <w:r>
              <w:rPr>
                <w:rFonts w:ascii="仿宋_GB2312" w:eastAsia="仿宋_GB2312" w:hAnsi="宋体" w:cs="宋体" w:hint="eastAsia"/>
                <w:sz w:val="24"/>
                <w:szCs w:val="24"/>
              </w:rPr>
              <w:t xml:space="preserve">知识产权  </w:t>
            </w:r>
            <w:r>
              <w:rPr>
                <w:rFonts w:ascii="仿宋_GB2312" w:eastAsia="仿宋_GB2312" w:hint="eastAsia"/>
                <w:sz w:val="24"/>
                <w:szCs w:val="24"/>
              </w:rPr>
              <w:t xml:space="preserve">□ </w:t>
            </w:r>
            <w:r>
              <w:rPr>
                <w:rFonts w:ascii="仿宋_GB2312" w:eastAsia="仿宋_GB2312" w:hAnsi="宋体" w:cs="宋体" w:hint="eastAsia"/>
                <w:sz w:val="24"/>
                <w:szCs w:val="24"/>
              </w:rPr>
              <w:t xml:space="preserve">科技金融 </w:t>
            </w:r>
          </w:p>
          <w:p w:rsidR="006D5B7A" w:rsidRDefault="006D5B7A" w:rsidP="006D5B7A">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sym w:font="Wingdings 2" w:char="0052"/>
            </w:r>
            <w:r>
              <w:rPr>
                <w:rFonts w:ascii="仿宋_GB2312" w:eastAsia="仿宋_GB2312" w:hAnsi="宋体" w:cs="宋体" w:hint="eastAsia"/>
                <w:sz w:val="24"/>
                <w:szCs w:val="24"/>
              </w:rPr>
              <w:t xml:space="preserve">检验检测  </w:t>
            </w:r>
            <w:r>
              <w:rPr>
                <w:rFonts w:ascii="仿宋_GB2312" w:eastAsia="仿宋_GB2312" w:hint="eastAsia"/>
                <w:sz w:val="24"/>
                <w:szCs w:val="24"/>
              </w:rPr>
              <w:t xml:space="preserve">□ </w:t>
            </w:r>
            <w:r>
              <w:rPr>
                <w:rFonts w:ascii="仿宋_GB2312" w:eastAsia="仿宋_GB2312" w:hAnsi="宋体" w:cs="宋体" w:hint="eastAsia"/>
                <w:sz w:val="24"/>
                <w:szCs w:val="24"/>
              </w:rPr>
              <w:t xml:space="preserve">质量体系  </w:t>
            </w:r>
            <w:r>
              <w:rPr>
                <w:rFonts w:ascii="仿宋_GB2312" w:eastAsia="仿宋_GB2312" w:hint="eastAsia"/>
                <w:sz w:val="24"/>
                <w:szCs w:val="24"/>
              </w:rPr>
              <w:t xml:space="preserve">□行业政策   □ 科技政策  □招标采购 </w:t>
            </w:r>
          </w:p>
          <w:p w:rsidR="006D5B7A" w:rsidRPr="005E40EF" w:rsidRDefault="006D5B7A" w:rsidP="006D5B7A">
            <w:pPr>
              <w:pStyle w:val="ListParagraph1"/>
              <w:numPr>
                <w:ilvl w:val="0"/>
                <w:numId w:val="1"/>
              </w:numPr>
              <w:ind w:firstLineChars="0"/>
              <w:jc w:val="left"/>
              <w:rPr>
                <w:rFonts w:ascii="仿宋_GB2312" w:eastAsia="仿宋_GB2312" w:cs="宋体"/>
                <w:sz w:val="24"/>
                <w:szCs w:val="24"/>
              </w:rPr>
            </w:pPr>
            <w:r>
              <w:rPr>
                <w:rFonts w:ascii="仿宋_GB2312" w:eastAsia="仿宋_GB2312" w:hint="eastAsia"/>
                <w:sz w:val="24"/>
                <w:szCs w:val="24"/>
              </w:rPr>
              <w:t>产品/服务市场占有率分析  □ 市场前景分析  □ 企业发展战略咨询</w:t>
            </w:r>
          </w:p>
          <w:p w:rsidR="00F70D76" w:rsidRDefault="006D5B7A" w:rsidP="006D5B7A">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□其他</w:t>
            </w:r>
          </w:p>
        </w:tc>
      </w:tr>
      <w:tr w:rsidR="00F70D76" w:rsidTr="00E96064">
        <w:trPr>
          <w:trHeight w:val="557"/>
        </w:trPr>
        <w:tc>
          <w:tcPr>
            <w:tcW w:w="8892" w:type="dxa"/>
            <w:gridSpan w:val="3"/>
            <w:tcBorders>
              <w:top w:val="single" w:sz="4" w:space="0" w:color="auto"/>
              <w:left w:val="single" w:sz="4" w:space="0" w:color="auto"/>
              <w:bottom w:val="single" w:sz="4" w:space="0" w:color="auto"/>
              <w:right w:val="single" w:sz="4" w:space="0" w:color="auto"/>
            </w:tcBorders>
            <w:vAlign w:val="center"/>
          </w:tcPr>
          <w:p w:rsidR="00F70D76" w:rsidRDefault="00DB0A74" w:rsidP="00266262">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F70D76" w:rsidTr="00A32804">
        <w:trPr>
          <w:trHeight w:val="852"/>
        </w:trPr>
        <w:tc>
          <w:tcPr>
            <w:tcW w:w="1702" w:type="dxa"/>
            <w:gridSpan w:val="2"/>
            <w:tcBorders>
              <w:top w:val="single" w:sz="4" w:space="0" w:color="auto"/>
              <w:left w:val="single" w:sz="4" w:space="0" w:color="auto"/>
              <w:bottom w:val="single" w:sz="4" w:space="0" w:color="auto"/>
              <w:right w:val="single" w:sz="4" w:space="0" w:color="auto"/>
            </w:tcBorders>
            <w:vAlign w:val="center"/>
          </w:tcPr>
          <w:p w:rsidR="00F70D76" w:rsidRDefault="00DB0A74" w:rsidP="00E96064">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F70D76" w:rsidRDefault="00DB0A74" w:rsidP="00E96064">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190" w:type="dxa"/>
            <w:tcBorders>
              <w:top w:val="single" w:sz="4" w:space="0" w:color="auto"/>
              <w:left w:val="single" w:sz="4" w:space="0" w:color="auto"/>
              <w:bottom w:val="single" w:sz="4" w:space="0" w:color="auto"/>
              <w:right w:val="single" w:sz="4" w:space="0" w:color="auto"/>
            </w:tcBorders>
            <w:vAlign w:val="center"/>
          </w:tcPr>
          <w:p w:rsidR="00F70D76" w:rsidRDefault="00DB0A74" w:rsidP="00E96064">
            <w:pPr>
              <w:rPr>
                <w:rFonts w:ascii="仿宋_GB2312" w:eastAsia="仿宋_GB2312" w:hAnsi="宋体" w:cs="宋体"/>
                <w:sz w:val="24"/>
              </w:rPr>
            </w:pPr>
            <w:r>
              <w:rPr>
                <w:rFonts w:ascii="仿宋_GB2312" w:eastAsia="仿宋_GB2312" w:hAnsi="宋体" w:cs="宋体" w:hint="eastAsia"/>
                <w:sz w:val="24"/>
              </w:rPr>
              <w:sym w:font="Wingdings 2" w:char="0052"/>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F70D76" w:rsidRDefault="00DB0A74" w:rsidP="00E96064">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F70D76" w:rsidTr="00A32804">
        <w:trPr>
          <w:trHeight w:val="837"/>
        </w:trPr>
        <w:tc>
          <w:tcPr>
            <w:tcW w:w="1702" w:type="dxa"/>
            <w:gridSpan w:val="2"/>
            <w:tcBorders>
              <w:top w:val="single" w:sz="4" w:space="0" w:color="auto"/>
              <w:left w:val="single" w:sz="4" w:space="0" w:color="auto"/>
              <w:bottom w:val="single" w:sz="4" w:space="0" w:color="auto"/>
              <w:right w:val="single" w:sz="4" w:space="0" w:color="auto"/>
            </w:tcBorders>
            <w:vAlign w:val="center"/>
          </w:tcPr>
          <w:p w:rsidR="00F70D76" w:rsidRDefault="00DB0A74" w:rsidP="00E96064">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F70D76" w:rsidRDefault="00DB0A74" w:rsidP="00E96064">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190" w:type="dxa"/>
            <w:tcBorders>
              <w:top w:val="single" w:sz="4" w:space="0" w:color="auto"/>
              <w:left w:val="single" w:sz="4" w:space="0" w:color="auto"/>
              <w:bottom w:val="single" w:sz="4" w:space="0" w:color="auto"/>
              <w:right w:val="single" w:sz="4" w:space="0" w:color="auto"/>
            </w:tcBorders>
            <w:vAlign w:val="center"/>
          </w:tcPr>
          <w:p w:rsidR="00F70D76" w:rsidRDefault="00DB0A74" w:rsidP="00E96064">
            <w:pPr>
              <w:rPr>
                <w:rFonts w:ascii="仿宋_GB2312" w:eastAsia="仿宋_GB2312" w:hAnsi="宋体" w:cs="宋体"/>
                <w:kern w:val="0"/>
                <w:sz w:val="24"/>
              </w:rPr>
            </w:pPr>
            <w:r>
              <w:rPr>
                <w:rFonts w:ascii="仿宋_GB2312" w:eastAsia="仿宋_GB2312" w:hAnsi="宋体" w:cs="宋体" w:hint="eastAsia"/>
                <w:sz w:val="24"/>
              </w:rPr>
              <w:sym w:font="Wingdings 2" w:char="0052"/>
            </w:r>
            <w:r>
              <w:rPr>
                <w:rFonts w:ascii="仿宋_GB2312" w:eastAsia="仿宋_GB2312" w:hAnsi="宋体" w:cs="宋体" w:hint="eastAsia"/>
                <w:kern w:val="0"/>
                <w:sz w:val="24"/>
              </w:rPr>
              <w:t xml:space="preserve">是                </w:t>
            </w:r>
          </w:p>
          <w:p w:rsidR="00F70D76" w:rsidRDefault="00DB0A74" w:rsidP="00E96064">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F70D76" w:rsidTr="00A32804">
        <w:trPr>
          <w:trHeight w:val="976"/>
        </w:trPr>
        <w:tc>
          <w:tcPr>
            <w:tcW w:w="1702" w:type="dxa"/>
            <w:gridSpan w:val="2"/>
            <w:tcBorders>
              <w:top w:val="single" w:sz="4" w:space="0" w:color="auto"/>
              <w:left w:val="single" w:sz="4" w:space="0" w:color="auto"/>
              <w:bottom w:val="single" w:sz="4" w:space="0" w:color="auto"/>
              <w:right w:val="single" w:sz="4" w:space="0" w:color="auto"/>
            </w:tcBorders>
            <w:vAlign w:val="center"/>
          </w:tcPr>
          <w:p w:rsidR="00F70D76" w:rsidRDefault="00DB0A74" w:rsidP="00E96064">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190" w:type="dxa"/>
            <w:tcBorders>
              <w:top w:val="single" w:sz="4" w:space="0" w:color="auto"/>
              <w:left w:val="single" w:sz="4" w:space="0" w:color="auto"/>
              <w:bottom w:val="single" w:sz="4" w:space="0" w:color="auto"/>
              <w:right w:val="single" w:sz="4" w:space="0" w:color="auto"/>
            </w:tcBorders>
            <w:vAlign w:val="center"/>
          </w:tcPr>
          <w:p w:rsidR="00F70D76" w:rsidRDefault="00DB0A74" w:rsidP="00E96064">
            <w:pPr>
              <w:rPr>
                <w:rFonts w:ascii="仿宋_GB2312" w:eastAsia="仿宋_GB2312" w:hAnsi="宋体" w:cs="宋体"/>
                <w:kern w:val="0"/>
                <w:sz w:val="24"/>
              </w:rPr>
            </w:pPr>
            <w:r>
              <w:rPr>
                <w:rFonts w:ascii="仿宋_GB2312" w:eastAsia="仿宋_GB2312" w:hAnsi="宋体" w:cs="宋体" w:hint="eastAsia"/>
                <w:sz w:val="24"/>
              </w:rPr>
              <w:sym w:font="Wingdings 2" w:char="0052"/>
            </w:r>
            <w:r>
              <w:rPr>
                <w:rFonts w:ascii="仿宋_GB2312" w:eastAsia="仿宋_GB2312" w:hAnsi="宋体" w:cs="宋体" w:hint="eastAsia"/>
                <w:kern w:val="0"/>
                <w:sz w:val="24"/>
              </w:rPr>
              <w:t>是</w:t>
            </w:r>
          </w:p>
          <w:p w:rsidR="00F70D76" w:rsidRDefault="00DB0A74" w:rsidP="00E96064">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F70D76" w:rsidTr="00A32804">
        <w:trPr>
          <w:trHeight w:val="2124"/>
        </w:trPr>
        <w:tc>
          <w:tcPr>
            <w:tcW w:w="1702" w:type="dxa"/>
            <w:gridSpan w:val="2"/>
            <w:tcBorders>
              <w:top w:val="single" w:sz="4" w:space="0" w:color="auto"/>
              <w:left w:val="single" w:sz="4" w:space="0" w:color="auto"/>
              <w:bottom w:val="single" w:sz="4" w:space="0" w:color="auto"/>
              <w:right w:val="single" w:sz="4" w:space="0" w:color="auto"/>
            </w:tcBorders>
            <w:vAlign w:val="center"/>
          </w:tcPr>
          <w:p w:rsidR="00F70D76" w:rsidRDefault="00DB0A74">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190" w:type="dxa"/>
            <w:tcBorders>
              <w:top w:val="single" w:sz="4" w:space="0" w:color="auto"/>
              <w:left w:val="single" w:sz="4" w:space="0" w:color="auto"/>
              <w:bottom w:val="single" w:sz="4" w:space="0" w:color="auto"/>
              <w:right w:val="single" w:sz="4" w:space="0" w:color="auto"/>
            </w:tcBorders>
          </w:tcPr>
          <w:p w:rsidR="00E96064" w:rsidRDefault="00E96064">
            <w:pPr>
              <w:rPr>
                <w:rFonts w:ascii="仿宋_GB2312" w:eastAsia="仿宋_GB2312" w:hAnsi="宋体" w:cs="宋体"/>
                <w:sz w:val="24"/>
              </w:rPr>
            </w:pPr>
          </w:p>
          <w:p w:rsidR="00F70D76" w:rsidRDefault="00DB0A74">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F70D76" w:rsidRDefault="00DB0A74">
            <w:pPr>
              <w:rPr>
                <w:rFonts w:ascii="仿宋_GB2312" w:eastAsia="仿宋_GB2312" w:hAnsi="宋体" w:cs="宋体"/>
                <w:kern w:val="0"/>
                <w:sz w:val="24"/>
              </w:rPr>
            </w:pPr>
            <w:r>
              <w:rPr>
                <w:rFonts w:ascii="仿宋_GB2312" w:eastAsia="仿宋_GB2312" w:hAnsi="宋体" w:cs="宋体" w:hint="eastAsia"/>
                <w:sz w:val="24"/>
              </w:rPr>
              <w:sym w:font="Wingdings 2" w:char="0052"/>
            </w:r>
            <w:r>
              <w:rPr>
                <w:rFonts w:ascii="仿宋_GB2312" w:eastAsia="仿宋_GB2312" w:hAnsi="宋体" w:cs="宋体" w:hint="eastAsia"/>
                <w:kern w:val="0"/>
                <w:sz w:val="24"/>
              </w:rPr>
              <w:t>否</w:t>
            </w:r>
          </w:p>
          <w:p w:rsidR="00266262" w:rsidRDefault="00DB0A74" w:rsidP="00E96064">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F70D76" w:rsidRDefault="00F70D76">
      <w:pPr>
        <w:widowControl/>
        <w:jc w:val="left"/>
        <w:rPr>
          <w:rFonts w:ascii="仿宋_GB2312" w:eastAsia="仿宋_GB2312"/>
          <w:sz w:val="32"/>
          <w:szCs w:val="32"/>
        </w:rPr>
      </w:pPr>
    </w:p>
    <w:sectPr w:rsidR="00F70D76" w:rsidSect="00210F47">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255" w:rsidRDefault="00E51255" w:rsidP="00975092">
      <w:r>
        <w:separator/>
      </w:r>
    </w:p>
  </w:endnote>
  <w:endnote w:type="continuationSeparator" w:id="1">
    <w:p w:rsidR="00E51255" w:rsidRDefault="00E51255" w:rsidP="00975092">
      <w:r>
        <w:continuationSeparator/>
      </w:r>
    </w:p>
  </w:endnote>
</w:endnotes>
</file>

<file path=word/fontTable.xml><?xml version="1.0" encoding="utf-8"?>
<w:fonts xmlns:r="http://schemas.openxmlformats.org/officeDocument/2006/relationships" xmlns:w="http://schemas.openxmlformats.org/wordprocessingml/2006/main">
  <w:font w:name="仿宋_GB2312">
    <w:altName w:val="仿宋"/>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255" w:rsidRDefault="00E51255" w:rsidP="00975092">
      <w:r>
        <w:separator/>
      </w:r>
    </w:p>
  </w:footnote>
  <w:footnote w:type="continuationSeparator" w:id="1">
    <w:p w:rsidR="00E51255" w:rsidRDefault="00E51255" w:rsidP="009750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0C13E3"/>
    <w:multiLevelType w:val="hybridMultilevel"/>
    <w:tmpl w:val="CC8A5EC6"/>
    <w:lvl w:ilvl="0" w:tplc="EE2A8806">
      <w:numFmt w:val="bullet"/>
      <w:lvlText w:val="□"/>
      <w:lvlJc w:val="left"/>
      <w:pPr>
        <w:ind w:left="360" w:hanging="360"/>
      </w:pPr>
      <w:rPr>
        <w:rFonts w:ascii="仿宋_GB2312" w:eastAsia="仿宋_GB2312" w:hAnsi="仿宋_GB2312"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27361"/>
    <w:rsid w:val="00052E54"/>
    <w:rsid w:val="00054794"/>
    <w:rsid w:val="00065669"/>
    <w:rsid w:val="00075F1D"/>
    <w:rsid w:val="00082B88"/>
    <w:rsid w:val="000B0162"/>
    <w:rsid w:val="000B14FD"/>
    <w:rsid w:val="000B19D0"/>
    <w:rsid w:val="000B3EA2"/>
    <w:rsid w:val="000C649C"/>
    <w:rsid w:val="000F4470"/>
    <w:rsid w:val="0010501B"/>
    <w:rsid w:val="00107A35"/>
    <w:rsid w:val="00107A4C"/>
    <w:rsid w:val="001257A6"/>
    <w:rsid w:val="0012712C"/>
    <w:rsid w:val="00136EEC"/>
    <w:rsid w:val="00152489"/>
    <w:rsid w:val="00172174"/>
    <w:rsid w:val="001755FF"/>
    <w:rsid w:val="00176715"/>
    <w:rsid w:val="00185AD8"/>
    <w:rsid w:val="001910D1"/>
    <w:rsid w:val="001A6BDB"/>
    <w:rsid w:val="001C4D71"/>
    <w:rsid w:val="001D20DD"/>
    <w:rsid w:val="001D2F2B"/>
    <w:rsid w:val="001D36D9"/>
    <w:rsid w:val="001D3C99"/>
    <w:rsid w:val="001F0DAF"/>
    <w:rsid w:val="001F41E1"/>
    <w:rsid w:val="001F4F1B"/>
    <w:rsid w:val="00202B29"/>
    <w:rsid w:val="00210F47"/>
    <w:rsid w:val="00212BA9"/>
    <w:rsid w:val="00217227"/>
    <w:rsid w:val="00226CB4"/>
    <w:rsid w:val="00236607"/>
    <w:rsid w:val="00254D0F"/>
    <w:rsid w:val="002618B6"/>
    <w:rsid w:val="00266262"/>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65DC1"/>
    <w:rsid w:val="00372340"/>
    <w:rsid w:val="00372AAA"/>
    <w:rsid w:val="003D3E2D"/>
    <w:rsid w:val="003E20D4"/>
    <w:rsid w:val="003F0571"/>
    <w:rsid w:val="003F1706"/>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2324F"/>
    <w:rsid w:val="00546A5D"/>
    <w:rsid w:val="00563CDE"/>
    <w:rsid w:val="00570776"/>
    <w:rsid w:val="00586E4F"/>
    <w:rsid w:val="00595143"/>
    <w:rsid w:val="005B074F"/>
    <w:rsid w:val="005C5C93"/>
    <w:rsid w:val="005D4A93"/>
    <w:rsid w:val="005F0E28"/>
    <w:rsid w:val="005F40BF"/>
    <w:rsid w:val="005F429C"/>
    <w:rsid w:val="00600BD1"/>
    <w:rsid w:val="00606B52"/>
    <w:rsid w:val="006218F4"/>
    <w:rsid w:val="00621E42"/>
    <w:rsid w:val="00627574"/>
    <w:rsid w:val="00635119"/>
    <w:rsid w:val="00641286"/>
    <w:rsid w:val="006425F8"/>
    <w:rsid w:val="0069301E"/>
    <w:rsid w:val="00697416"/>
    <w:rsid w:val="006A5ADE"/>
    <w:rsid w:val="006B72B7"/>
    <w:rsid w:val="006D4F27"/>
    <w:rsid w:val="006D5B7A"/>
    <w:rsid w:val="006E3A77"/>
    <w:rsid w:val="00701C78"/>
    <w:rsid w:val="007034D4"/>
    <w:rsid w:val="00705DD6"/>
    <w:rsid w:val="0073311B"/>
    <w:rsid w:val="00737E60"/>
    <w:rsid w:val="00762274"/>
    <w:rsid w:val="00771DBD"/>
    <w:rsid w:val="00777177"/>
    <w:rsid w:val="00780F6D"/>
    <w:rsid w:val="0078363D"/>
    <w:rsid w:val="007921CC"/>
    <w:rsid w:val="007A034D"/>
    <w:rsid w:val="007A27FA"/>
    <w:rsid w:val="007A3629"/>
    <w:rsid w:val="007A4F33"/>
    <w:rsid w:val="007C2845"/>
    <w:rsid w:val="007C7EA3"/>
    <w:rsid w:val="007E30D4"/>
    <w:rsid w:val="007F0A41"/>
    <w:rsid w:val="007F1D42"/>
    <w:rsid w:val="008050AF"/>
    <w:rsid w:val="00841738"/>
    <w:rsid w:val="0085165A"/>
    <w:rsid w:val="00852D22"/>
    <w:rsid w:val="00854908"/>
    <w:rsid w:val="008561A2"/>
    <w:rsid w:val="00871BC2"/>
    <w:rsid w:val="00896A3A"/>
    <w:rsid w:val="008A1702"/>
    <w:rsid w:val="008A39BF"/>
    <w:rsid w:val="008B2A7C"/>
    <w:rsid w:val="008B790E"/>
    <w:rsid w:val="008F2B88"/>
    <w:rsid w:val="00913187"/>
    <w:rsid w:val="00921CB9"/>
    <w:rsid w:val="00922B1E"/>
    <w:rsid w:val="009307F2"/>
    <w:rsid w:val="00953B71"/>
    <w:rsid w:val="0096107C"/>
    <w:rsid w:val="009741CC"/>
    <w:rsid w:val="00975092"/>
    <w:rsid w:val="00975A1F"/>
    <w:rsid w:val="009C022C"/>
    <w:rsid w:val="009F1E9C"/>
    <w:rsid w:val="00A17EB9"/>
    <w:rsid w:val="00A2022C"/>
    <w:rsid w:val="00A20C56"/>
    <w:rsid w:val="00A32804"/>
    <w:rsid w:val="00A4364A"/>
    <w:rsid w:val="00AB072E"/>
    <w:rsid w:val="00B53B6C"/>
    <w:rsid w:val="00B55132"/>
    <w:rsid w:val="00B57CFD"/>
    <w:rsid w:val="00B95D29"/>
    <w:rsid w:val="00BB3CD8"/>
    <w:rsid w:val="00BC6700"/>
    <w:rsid w:val="00BD59A5"/>
    <w:rsid w:val="00C11C44"/>
    <w:rsid w:val="00C228BC"/>
    <w:rsid w:val="00C3220F"/>
    <w:rsid w:val="00C3498A"/>
    <w:rsid w:val="00C36864"/>
    <w:rsid w:val="00C41ED8"/>
    <w:rsid w:val="00C621F6"/>
    <w:rsid w:val="00C82928"/>
    <w:rsid w:val="00CC08E8"/>
    <w:rsid w:val="00CC7C02"/>
    <w:rsid w:val="00CD1FA9"/>
    <w:rsid w:val="00CD2BDF"/>
    <w:rsid w:val="00CF0E9A"/>
    <w:rsid w:val="00D33C29"/>
    <w:rsid w:val="00D37771"/>
    <w:rsid w:val="00D47352"/>
    <w:rsid w:val="00D75331"/>
    <w:rsid w:val="00DB0A74"/>
    <w:rsid w:val="00DB4E1A"/>
    <w:rsid w:val="00DB5988"/>
    <w:rsid w:val="00DC1B67"/>
    <w:rsid w:val="00DD3CC2"/>
    <w:rsid w:val="00DD593D"/>
    <w:rsid w:val="00DF633C"/>
    <w:rsid w:val="00E01813"/>
    <w:rsid w:val="00E03D95"/>
    <w:rsid w:val="00E16458"/>
    <w:rsid w:val="00E51255"/>
    <w:rsid w:val="00E6193C"/>
    <w:rsid w:val="00E62079"/>
    <w:rsid w:val="00E63F04"/>
    <w:rsid w:val="00E66467"/>
    <w:rsid w:val="00E77464"/>
    <w:rsid w:val="00E80559"/>
    <w:rsid w:val="00E91456"/>
    <w:rsid w:val="00E95A1D"/>
    <w:rsid w:val="00E96064"/>
    <w:rsid w:val="00EA4CD4"/>
    <w:rsid w:val="00ED0461"/>
    <w:rsid w:val="00ED72A4"/>
    <w:rsid w:val="00EF35DC"/>
    <w:rsid w:val="00EF5D82"/>
    <w:rsid w:val="00F10694"/>
    <w:rsid w:val="00F5304C"/>
    <w:rsid w:val="00F70D76"/>
    <w:rsid w:val="00F743C3"/>
    <w:rsid w:val="00F80007"/>
    <w:rsid w:val="00F80644"/>
    <w:rsid w:val="00F808A7"/>
    <w:rsid w:val="00FA2736"/>
    <w:rsid w:val="00FC206C"/>
    <w:rsid w:val="1C240862"/>
    <w:rsid w:val="1CC144CD"/>
    <w:rsid w:val="3C616B0B"/>
    <w:rsid w:val="6AA13D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Date" w:semiHidden="0" w:uiPriority="0" w:unhideWhenUsed="0"/>
    <w:lsdException w:name="Body Text 3" w:semiHidden="0" w:uiPriority="0" w:unhideWhenUsed="0"/>
    <w:lsdException w:name="Hyperlink" w:semiHidden="0" w:uiPriority="0"/>
    <w:lsdException w:name="Strong" w:semiHidden="0" w:uiPriority="22" w:unhideWhenUsed="0" w:qFormat="1"/>
    <w:lsdException w:name="Emphasis" w:semiHidden="0" w:uiPriority="20" w:unhideWhenUsed="0" w:qFormat="1"/>
    <w:lsdException w:name="Normal (Web)" w:semiHidden="0" w:uiPriority="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F47"/>
    <w:pPr>
      <w:widowControl w:val="0"/>
      <w:jc w:val="both"/>
    </w:pPr>
    <w:rPr>
      <w:kern w:val="2"/>
      <w:sz w:val="21"/>
      <w:szCs w:val="22"/>
    </w:rPr>
  </w:style>
  <w:style w:type="paragraph" w:styleId="1">
    <w:name w:val="heading 1"/>
    <w:basedOn w:val="a"/>
    <w:next w:val="a"/>
    <w:link w:val="1Char"/>
    <w:qFormat/>
    <w:rsid w:val="00210F47"/>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rsid w:val="00210F47"/>
    <w:rPr>
      <w:rFonts w:ascii="仿宋_GB2312" w:eastAsia="仿宋_GB2312" w:hAnsi="Calibri" w:cs="Times New Roman"/>
      <w:spacing w:val="-4"/>
      <w:sz w:val="16"/>
      <w:szCs w:val="16"/>
    </w:rPr>
  </w:style>
  <w:style w:type="paragraph" w:styleId="a3">
    <w:name w:val="Body Text"/>
    <w:basedOn w:val="a"/>
    <w:link w:val="Char"/>
    <w:rsid w:val="00210F47"/>
    <w:pPr>
      <w:spacing w:after="120"/>
    </w:pPr>
    <w:rPr>
      <w:rFonts w:ascii="Calibri" w:eastAsia="宋体" w:hAnsi="Calibri" w:cs="Times New Roman"/>
      <w:sz w:val="24"/>
      <w:szCs w:val="24"/>
    </w:rPr>
  </w:style>
  <w:style w:type="paragraph" w:styleId="a4">
    <w:name w:val="Date"/>
    <w:basedOn w:val="a"/>
    <w:next w:val="a"/>
    <w:link w:val="Char0"/>
    <w:rsid w:val="00210F47"/>
    <w:pPr>
      <w:ind w:leftChars="2500" w:left="100"/>
    </w:pPr>
    <w:rPr>
      <w:rFonts w:ascii="Calibri" w:eastAsia="宋体" w:hAnsi="Calibri" w:cs="Times New Roman"/>
      <w:sz w:val="28"/>
      <w:szCs w:val="24"/>
    </w:rPr>
  </w:style>
  <w:style w:type="paragraph" w:styleId="a5">
    <w:name w:val="Balloon Text"/>
    <w:basedOn w:val="a"/>
    <w:link w:val="Char1"/>
    <w:uiPriority w:val="99"/>
    <w:semiHidden/>
    <w:unhideWhenUsed/>
    <w:rsid w:val="00210F47"/>
    <w:rPr>
      <w:sz w:val="18"/>
      <w:szCs w:val="18"/>
    </w:rPr>
  </w:style>
  <w:style w:type="paragraph" w:styleId="a6">
    <w:name w:val="footer"/>
    <w:basedOn w:val="a"/>
    <w:link w:val="Char2"/>
    <w:unhideWhenUsed/>
    <w:rsid w:val="00210F47"/>
    <w:pPr>
      <w:tabs>
        <w:tab w:val="center" w:pos="4153"/>
        <w:tab w:val="right" w:pos="8306"/>
      </w:tabs>
      <w:snapToGrid w:val="0"/>
      <w:jc w:val="left"/>
    </w:pPr>
    <w:rPr>
      <w:sz w:val="18"/>
      <w:szCs w:val="18"/>
    </w:rPr>
  </w:style>
  <w:style w:type="paragraph" w:styleId="a7">
    <w:name w:val="header"/>
    <w:basedOn w:val="a"/>
    <w:link w:val="Char3"/>
    <w:unhideWhenUsed/>
    <w:rsid w:val="00210F47"/>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rsid w:val="00210F47"/>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nhideWhenUsed/>
    <w:rsid w:val="00210F47"/>
    <w:rPr>
      <w:color w:val="0000FF"/>
      <w:u w:val="single"/>
    </w:rPr>
  </w:style>
  <w:style w:type="character" w:customStyle="1" w:styleId="Char1">
    <w:name w:val="批注框文本 Char"/>
    <w:basedOn w:val="a0"/>
    <w:link w:val="a5"/>
    <w:uiPriority w:val="99"/>
    <w:semiHidden/>
    <w:rsid w:val="00210F47"/>
    <w:rPr>
      <w:sz w:val="18"/>
      <w:szCs w:val="18"/>
    </w:rPr>
  </w:style>
  <w:style w:type="character" w:customStyle="1" w:styleId="Char3">
    <w:name w:val="页眉 Char"/>
    <w:basedOn w:val="a0"/>
    <w:link w:val="a7"/>
    <w:rsid w:val="00210F47"/>
    <w:rPr>
      <w:sz w:val="18"/>
      <w:szCs w:val="18"/>
    </w:rPr>
  </w:style>
  <w:style w:type="character" w:customStyle="1" w:styleId="Char2">
    <w:name w:val="页脚 Char"/>
    <w:basedOn w:val="a0"/>
    <w:link w:val="a6"/>
    <w:rsid w:val="00210F47"/>
    <w:rPr>
      <w:sz w:val="18"/>
      <w:szCs w:val="18"/>
    </w:rPr>
  </w:style>
  <w:style w:type="paragraph" w:styleId="aa">
    <w:name w:val="List Paragraph"/>
    <w:basedOn w:val="a"/>
    <w:uiPriority w:val="34"/>
    <w:qFormat/>
    <w:rsid w:val="00210F47"/>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210F47"/>
    <w:pPr>
      <w:ind w:firstLineChars="200" w:firstLine="420"/>
    </w:pPr>
    <w:rPr>
      <w:rFonts w:ascii="Calibri" w:eastAsia="宋体" w:hAnsi="Calibri" w:cs="黑体"/>
    </w:rPr>
  </w:style>
  <w:style w:type="paragraph" w:customStyle="1" w:styleId="ListParagraph1">
    <w:name w:val="List Paragraph1"/>
    <w:basedOn w:val="a"/>
    <w:rsid w:val="00210F47"/>
    <w:pPr>
      <w:ind w:firstLineChars="200" w:firstLine="420"/>
    </w:pPr>
    <w:rPr>
      <w:rFonts w:ascii="Calibri" w:eastAsia="宋体" w:hAnsi="Calibri" w:cs="Times New Roman"/>
    </w:rPr>
  </w:style>
  <w:style w:type="character" w:customStyle="1" w:styleId="1Char">
    <w:name w:val="标题 1 Char"/>
    <w:basedOn w:val="a0"/>
    <w:link w:val="1"/>
    <w:rsid w:val="00210F47"/>
    <w:rPr>
      <w:rFonts w:ascii="Calibri" w:eastAsia="方正小标宋简体" w:hAnsi="Calibri" w:cs="Times New Roman"/>
      <w:kern w:val="44"/>
      <w:sz w:val="44"/>
      <w:szCs w:val="24"/>
    </w:rPr>
  </w:style>
  <w:style w:type="character" w:customStyle="1" w:styleId="3Char">
    <w:name w:val="正文文本 3 Char"/>
    <w:basedOn w:val="a0"/>
    <w:link w:val="3"/>
    <w:rsid w:val="00210F47"/>
    <w:rPr>
      <w:rFonts w:ascii="仿宋_GB2312" w:eastAsia="仿宋_GB2312" w:hAnsi="Calibri" w:cs="Times New Roman"/>
      <w:spacing w:val="-4"/>
      <w:sz w:val="16"/>
      <w:szCs w:val="16"/>
    </w:rPr>
  </w:style>
  <w:style w:type="paragraph" w:customStyle="1" w:styleId="2">
    <w:name w:val="列出段落2"/>
    <w:basedOn w:val="a"/>
    <w:uiPriority w:val="99"/>
    <w:unhideWhenUsed/>
    <w:rsid w:val="00210F47"/>
    <w:pPr>
      <w:ind w:firstLineChars="200" w:firstLine="420"/>
    </w:pPr>
    <w:rPr>
      <w:rFonts w:ascii="Calibri" w:eastAsia="宋体" w:hAnsi="Calibri" w:cs="Times New Roman"/>
      <w:szCs w:val="24"/>
    </w:rPr>
  </w:style>
  <w:style w:type="character" w:customStyle="1" w:styleId="Char">
    <w:name w:val="正文文本 Char"/>
    <w:basedOn w:val="a0"/>
    <w:link w:val="a3"/>
    <w:rsid w:val="00210F47"/>
    <w:rPr>
      <w:rFonts w:ascii="Calibri" w:eastAsia="宋体" w:hAnsi="Calibri" w:cs="Times New Roman"/>
      <w:sz w:val="24"/>
      <w:szCs w:val="24"/>
    </w:rPr>
  </w:style>
  <w:style w:type="character" w:customStyle="1" w:styleId="Char0">
    <w:name w:val="日期 Char"/>
    <w:basedOn w:val="a0"/>
    <w:link w:val="a4"/>
    <w:rsid w:val="00210F47"/>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E8AD998-5475-498C-B924-679FC3D7DC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180</Words>
  <Characters>1029</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5</cp:revision>
  <cp:lastPrinted>2018-07-23T07:03:00Z</cp:lastPrinted>
  <dcterms:created xsi:type="dcterms:W3CDTF">2018-08-03T14:34:00Z</dcterms:created>
  <dcterms:modified xsi:type="dcterms:W3CDTF">2018-08-08T06:34:00Z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